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6DB64">
      <w:pPr>
        <w:widowControl/>
        <w:shd w:val="clear" w:color="auto" w:fill="FFFFFF"/>
        <w:autoSpaceDE w:val="0"/>
        <w:spacing w:before="120" w:after="120" w:line="620" w:lineRule="exact"/>
        <w:rPr>
          <w:rFonts w:hint="eastAsia" w:ascii="黑体" w:hAnsi="黑体" w:eastAsia="黑体" w:cs="黑体"/>
          <w:b w:val="0"/>
          <w:bCs/>
          <w:sz w:val="32"/>
        </w:rPr>
      </w:pPr>
      <w:bookmarkStart w:id="4" w:name="_GoBack"/>
      <w:bookmarkEnd w:id="4"/>
      <w:r>
        <w:rPr>
          <w:rFonts w:hint="eastAsia" w:ascii="黑体" w:hAnsi="黑体" w:eastAsia="黑体" w:cs="黑体"/>
          <w:b w:val="0"/>
          <w:bCs/>
          <w:sz w:val="32"/>
        </w:rPr>
        <w:t>附件</w:t>
      </w:r>
      <w:bookmarkStart w:id="0" w:name="pindex36"/>
      <w:bookmarkEnd w:id="0"/>
    </w:p>
    <w:p w14:paraId="3892FFC3">
      <w:pPr>
        <w:widowControl/>
        <w:shd w:val="clear" w:color="auto" w:fill="FFFFFF"/>
        <w:autoSpaceDE w:val="0"/>
        <w:spacing w:before="120" w:after="120"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 w:bidi="ar"/>
        </w:rPr>
        <w:t>《电力建设质量管理（QC）小组成果选编（2025年度）》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F1115"/>
          <w:kern w:val="0"/>
          <w:sz w:val="44"/>
          <w:szCs w:val="44"/>
          <w:shd w:val="clear" w:color="auto" w:fill="FFFFFF"/>
          <w:lang w:bidi="ar"/>
        </w:rPr>
        <w:t>订购单</w:t>
      </w:r>
    </w:p>
    <w:p w14:paraId="3B07255A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1.图书信息</w:t>
      </w:r>
      <w:bookmarkStart w:id="1" w:name="pindex37"/>
      <w:bookmarkEnd w:id="1"/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7"/>
        <w:gridCol w:w="2939"/>
        <w:gridCol w:w="1321"/>
        <w:gridCol w:w="1675"/>
      </w:tblGrid>
      <w:tr w14:paraId="6F8D0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57" w:type="dxa"/>
          </w:tcPr>
          <w:p w14:paraId="492FFB9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名</w:t>
            </w:r>
          </w:p>
        </w:tc>
        <w:tc>
          <w:tcPr>
            <w:tcW w:w="2939" w:type="dxa"/>
          </w:tcPr>
          <w:p w14:paraId="21A9D0E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号</w:t>
            </w:r>
          </w:p>
        </w:tc>
        <w:tc>
          <w:tcPr>
            <w:tcW w:w="1321" w:type="dxa"/>
          </w:tcPr>
          <w:p w14:paraId="3F296CB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价</w:t>
            </w:r>
          </w:p>
        </w:tc>
        <w:tc>
          <w:tcPr>
            <w:tcW w:w="1675" w:type="dxa"/>
          </w:tcPr>
          <w:p w14:paraId="6C688E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购买数量</w:t>
            </w:r>
          </w:p>
        </w:tc>
      </w:tr>
      <w:tr w14:paraId="13C63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6857" w:type="dxa"/>
            <w:vAlign w:val="center"/>
          </w:tcPr>
          <w:p w14:paraId="378DF6A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32"/>
                <w:szCs w:val="32"/>
                <w:lang w:val="en-US" w:eastAsia="zh-CN" w:bidi="ar-SA"/>
              </w:rPr>
              <w:t>《电力建设质量管理（QC）小组成果选编（2025年度）》</w:t>
            </w:r>
          </w:p>
        </w:tc>
        <w:tc>
          <w:tcPr>
            <w:tcW w:w="2939" w:type="dxa"/>
            <w:vAlign w:val="center"/>
          </w:tcPr>
          <w:p w14:paraId="1B56673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</w:rPr>
              <w:t>978-7-5239-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 w:eastAsia="zh-CN"/>
              </w:rPr>
              <w:t>1467-0</w:t>
            </w:r>
          </w:p>
        </w:tc>
        <w:tc>
          <w:tcPr>
            <w:tcW w:w="1321" w:type="dxa"/>
            <w:vAlign w:val="center"/>
          </w:tcPr>
          <w:p w14:paraId="29AE1D0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 w:eastAsia="zh-CN"/>
              </w:rPr>
              <w:t>190元</w:t>
            </w:r>
          </w:p>
        </w:tc>
        <w:tc>
          <w:tcPr>
            <w:tcW w:w="1675" w:type="dxa"/>
            <w:vAlign w:val="center"/>
          </w:tcPr>
          <w:p w14:paraId="53BAAB0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56FAD0D8">
      <w:pPr>
        <w:adjustRightInd w:val="0"/>
        <w:snapToGri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2.邮寄图书信息</w:t>
      </w:r>
      <w:bookmarkStart w:id="2" w:name="pindex46"/>
      <w:bookmarkEnd w:id="2"/>
    </w:p>
    <w:tbl>
      <w:tblPr>
        <w:tblStyle w:val="6"/>
        <w:tblW w:w="1282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5953"/>
        <w:gridCol w:w="1418"/>
        <w:gridCol w:w="3741"/>
      </w:tblGrid>
      <w:tr w14:paraId="67B701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</w:tcPr>
          <w:p w14:paraId="4873CC0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单位名称</w:t>
            </w:r>
          </w:p>
        </w:tc>
        <w:tc>
          <w:tcPr>
            <w:tcW w:w="5953" w:type="dxa"/>
          </w:tcPr>
          <w:p w14:paraId="6528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ACE655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联系人</w:t>
            </w:r>
          </w:p>
        </w:tc>
        <w:tc>
          <w:tcPr>
            <w:tcW w:w="3741" w:type="dxa"/>
          </w:tcPr>
          <w:p w14:paraId="3529052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561A7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16" w:type="dxa"/>
            <w:vAlign w:val="center"/>
          </w:tcPr>
          <w:p w14:paraId="208307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地址</w:t>
            </w:r>
          </w:p>
        </w:tc>
        <w:tc>
          <w:tcPr>
            <w:tcW w:w="5953" w:type="dxa"/>
            <w:vAlign w:val="center"/>
          </w:tcPr>
          <w:p w14:paraId="55CB9F5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5B1C8A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邮编</w:t>
            </w:r>
          </w:p>
        </w:tc>
        <w:tc>
          <w:tcPr>
            <w:tcW w:w="3741" w:type="dxa"/>
            <w:vAlign w:val="center"/>
          </w:tcPr>
          <w:p w14:paraId="7D28340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19839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</w:tcPr>
          <w:p w14:paraId="38B7445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座机</w:t>
            </w:r>
          </w:p>
        </w:tc>
        <w:tc>
          <w:tcPr>
            <w:tcW w:w="5953" w:type="dxa"/>
          </w:tcPr>
          <w:p w14:paraId="7192307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10D8EC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手机</w:t>
            </w:r>
          </w:p>
        </w:tc>
        <w:tc>
          <w:tcPr>
            <w:tcW w:w="3741" w:type="dxa"/>
          </w:tcPr>
          <w:p w14:paraId="4E1D4B5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342A0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</w:tcPr>
          <w:p w14:paraId="7651F72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邮箱</w:t>
            </w:r>
          </w:p>
        </w:tc>
        <w:tc>
          <w:tcPr>
            <w:tcW w:w="11112" w:type="dxa"/>
            <w:gridSpan w:val="3"/>
          </w:tcPr>
          <w:p w14:paraId="7469FA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6430B286">
      <w:pPr>
        <w:adjustRightInd w:val="0"/>
        <w:snapToGri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3.开票信息</w:t>
      </w:r>
      <w:bookmarkStart w:id="3" w:name="pindex61"/>
      <w:bookmarkEnd w:id="3"/>
    </w:p>
    <w:tbl>
      <w:tblPr>
        <w:tblStyle w:val="6"/>
        <w:tblW w:w="1279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1687"/>
        <w:gridCol w:w="4920"/>
        <w:gridCol w:w="2480"/>
        <w:gridCol w:w="3705"/>
      </w:tblGrid>
      <w:tr w14:paraId="33F5B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1687" w:type="dxa"/>
            <w:vAlign w:val="center"/>
          </w:tcPr>
          <w:p w14:paraId="275C585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发票抬头</w:t>
            </w:r>
          </w:p>
        </w:tc>
        <w:tc>
          <w:tcPr>
            <w:tcW w:w="4920" w:type="dxa"/>
            <w:vAlign w:val="center"/>
          </w:tcPr>
          <w:p w14:paraId="2B2960A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53C6565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纳税人识别号</w:t>
            </w:r>
          </w:p>
        </w:tc>
        <w:tc>
          <w:tcPr>
            <w:tcW w:w="3705" w:type="dxa"/>
            <w:vAlign w:val="center"/>
          </w:tcPr>
          <w:p w14:paraId="6DA5C96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4F4D5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1687" w:type="dxa"/>
            <w:vAlign w:val="center"/>
          </w:tcPr>
          <w:p w14:paraId="7C9A520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地址</w:t>
            </w:r>
          </w:p>
        </w:tc>
        <w:tc>
          <w:tcPr>
            <w:tcW w:w="4920" w:type="dxa"/>
            <w:vAlign w:val="center"/>
          </w:tcPr>
          <w:p w14:paraId="1E245CB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7AAA095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电话</w:t>
            </w:r>
          </w:p>
        </w:tc>
        <w:tc>
          <w:tcPr>
            <w:tcW w:w="3705" w:type="dxa"/>
            <w:vAlign w:val="center"/>
          </w:tcPr>
          <w:p w14:paraId="6AE8B3A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7BA7F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1687" w:type="dxa"/>
            <w:vAlign w:val="center"/>
          </w:tcPr>
          <w:p w14:paraId="7405CBF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开户行</w:t>
            </w:r>
          </w:p>
        </w:tc>
        <w:tc>
          <w:tcPr>
            <w:tcW w:w="4920" w:type="dxa"/>
            <w:vAlign w:val="center"/>
          </w:tcPr>
          <w:p w14:paraId="4640AE3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 w14:paraId="10CDE87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账号</w:t>
            </w:r>
          </w:p>
        </w:tc>
        <w:tc>
          <w:tcPr>
            <w:tcW w:w="3705" w:type="dxa"/>
            <w:vAlign w:val="center"/>
          </w:tcPr>
          <w:p w14:paraId="5AEAFF9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0AFDE5BE">
      <w:pPr>
        <w:keepNext w:val="0"/>
        <w:keepLines w:val="0"/>
        <w:widowControl w:val="0"/>
        <w:numPr>
          <w:ilvl w:val="0"/>
          <w:numId w:val="1"/>
        </w:numPr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中国电力出版社联系人</w:t>
      </w:r>
    </w:p>
    <w:p w14:paraId="113732DC">
      <w:pPr>
        <w:keepNext w:val="0"/>
        <w:keepLines w:val="0"/>
        <w:widowControl w:val="0"/>
        <w:numPr>
          <w:ilvl w:val="0"/>
          <w:numId w:val="0"/>
        </w:numPr>
        <w:suppressLineNumbers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罗 艳  </w:t>
      </w:r>
    </w:p>
    <w:p w14:paraId="1BD5089B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电 话：010-63412315,13910669708 </w:t>
      </w:r>
    </w:p>
    <w:p w14:paraId="04A6D418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邮 箱：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instrText xml:space="preserve"> HYPERLINK "mailto:965207745@qq.com" </w:instrTex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965207745@qq.com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fldChar w:fldCharType="end"/>
      </w:r>
    </w:p>
    <w:p w14:paraId="6152A69F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王梦琳</w:t>
      </w:r>
    </w:p>
    <w:p w14:paraId="3776C02F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电话：010-63412324，15732760922</w:t>
      </w:r>
    </w:p>
    <w:p w14:paraId="59ADEC36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2428240</wp:posOffset>
            </wp:positionH>
            <wp:positionV relativeFrom="paragraph">
              <wp:posOffset>47625</wp:posOffset>
            </wp:positionV>
            <wp:extent cx="2440305" cy="2879725"/>
            <wp:effectExtent l="0" t="0" r="36195" b="28575"/>
            <wp:wrapTight wrapText="bothSides">
              <wp:wrapPolygon>
                <wp:start x="0" y="0"/>
                <wp:lineTo x="0" y="21505"/>
                <wp:lineTo x="21499" y="21505"/>
                <wp:lineTo x="21499" y="0"/>
                <wp:lineTo x="0" y="0"/>
              </wp:wrapPolygon>
            </wp:wrapTight>
            <wp:docPr id="2" name="图片 2" descr="c85c373610c073a0302bd5ee0641de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85c373610c073a0302bd5ee0641dee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030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 xml:space="preserve">订购信息也可填写： </w:t>
      </w:r>
    </w:p>
    <w:p w14:paraId="79B502E5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方正仿宋_GBK" w:hAnsi="方正仿宋_GBK" w:eastAsia="方正仿宋_GBK" w:cs="方正仿宋_GBK"/>
          <w:kern w:val="2"/>
          <w:sz w:val="32"/>
          <w:szCs w:val="20"/>
          <w:lang w:val="en-US" w:eastAsia="zh-CN" w:bidi="ar"/>
        </w:rPr>
      </w:pPr>
    </w:p>
    <w:p w14:paraId="531B9331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20"/>
          <w:lang w:val="en-US"/>
        </w:rPr>
      </w:pPr>
    </w:p>
    <w:p w14:paraId="6D906512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20"/>
          <w:lang w:val="en-US"/>
        </w:rPr>
      </w:pPr>
    </w:p>
    <w:p w14:paraId="5E1F35FF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20"/>
          <w:lang w:val="en-US"/>
        </w:rPr>
      </w:pPr>
    </w:p>
    <w:p w14:paraId="70745498">
      <w:pPr>
        <w:ind w:right="640"/>
        <w:jc w:val="both"/>
        <w:rPr>
          <w:rFonts w:hAnsi="仿宋_GB2312" w:eastAsia="仿宋_GB2312"/>
          <w:sz w:val="32"/>
          <w:szCs w:val="32"/>
        </w:rPr>
      </w:pPr>
    </w:p>
    <w:p w14:paraId="415250A5">
      <w:pPr>
        <w:wordWrap w:val="0"/>
        <w:adjustRightInd w:val="0"/>
        <w:snapToGrid w:val="0"/>
        <w:spacing w:line="520" w:lineRule="exact"/>
        <w:ind w:right="320"/>
        <w:jc w:val="both"/>
        <w:rPr>
          <w:rFonts w:hint="eastAsia" w:ascii="方正仿宋_GBK" w:hAnsi="方正仿宋_GBK" w:eastAsia="方正仿宋_GBK"/>
          <w:sz w:val="32"/>
          <w:lang w:val="en-US" w:eastAsia="zh-CN"/>
        </w:rPr>
      </w:pPr>
    </w:p>
    <w:p w14:paraId="2E2DF845">
      <w:pPr>
        <w:spacing w:line="600" w:lineRule="exact"/>
        <w:ind w:firstLine="592"/>
        <w:jc w:val="center"/>
        <w:rPr>
          <w:rFonts w:ascii="仿宋_GB2312" w:hAnsi="仿宋" w:eastAsia="仿宋_GB2312" w:cs="仿宋"/>
          <w:sz w:val="32"/>
          <w:szCs w:val="32"/>
        </w:rPr>
      </w:pPr>
    </w:p>
    <w:sectPr>
      <w:footerReference r:id="rId3" w:type="default"/>
      <w:footerReference r:id="rId4" w:type="even"/>
      <w:pgSz w:w="16838" w:h="11906" w:orient="landscape"/>
      <w:pgMar w:top="1599" w:right="1440" w:bottom="14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3D5DC338-5E5E-45EA-B20D-95EA7EA751C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E597B9C-277B-47FF-9B8C-F4A940B968E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C0BAE48-520D-43EA-A89E-BCED6243E62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53C05CA3-1749-4B0E-BACC-96C87CF9F027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DD8B0581-77B3-4626-9AC3-F725EBD85049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71BD8C16">
        <w:pPr>
          <w:pStyle w:val="4"/>
          <w:tabs>
            <w:tab w:val="left" w:pos="7230"/>
            <w:tab w:val="clear" w:pos="4153"/>
            <w:tab w:val="clear" w:pos="8306"/>
          </w:tabs>
          <w:ind w:right="720"/>
        </w:pPr>
        <w:r>
          <w:tab/>
        </w:r>
      </w:p>
      <w:p w14:paraId="4BCA724E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0DB84ABB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2B706">
    <w:pPr>
      <w:pStyle w:val="4"/>
      <w:rPr>
        <w:rFonts w:ascii="等线 Light" w:hAnsi="等线 Light" w:eastAsia="等线 Light"/>
        <w:sz w:val="24"/>
        <w:szCs w:val="24"/>
      </w:rPr>
    </w:pPr>
  </w:p>
  <w:p w14:paraId="437006D8">
    <w:pPr>
      <w:pStyle w:val="4"/>
      <w:rPr>
        <w:rFonts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074D8"/>
    <w:multiLevelType w:val="singleLevel"/>
    <w:tmpl w:val="A50074D8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D65BB"/>
    <w:rsid w:val="005F1A9D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D37D8"/>
    <w:rsid w:val="00FD3EC6"/>
    <w:rsid w:val="080A19B7"/>
    <w:rsid w:val="09BB5256"/>
    <w:rsid w:val="09ED1F3F"/>
    <w:rsid w:val="0BF911AB"/>
    <w:rsid w:val="0C28052C"/>
    <w:rsid w:val="0E3C5E39"/>
    <w:rsid w:val="0F2763CB"/>
    <w:rsid w:val="12B970F2"/>
    <w:rsid w:val="14CC7B4A"/>
    <w:rsid w:val="15CB34FF"/>
    <w:rsid w:val="18885327"/>
    <w:rsid w:val="20792C48"/>
    <w:rsid w:val="249F6C29"/>
    <w:rsid w:val="2A585482"/>
    <w:rsid w:val="2B0061DB"/>
    <w:rsid w:val="2F570257"/>
    <w:rsid w:val="2F7D0FFC"/>
    <w:rsid w:val="30582F45"/>
    <w:rsid w:val="307E4AB1"/>
    <w:rsid w:val="3381048A"/>
    <w:rsid w:val="357C5A7D"/>
    <w:rsid w:val="36CD3B78"/>
    <w:rsid w:val="373C24C0"/>
    <w:rsid w:val="3DFF1B40"/>
    <w:rsid w:val="41F73919"/>
    <w:rsid w:val="443E2003"/>
    <w:rsid w:val="45BE17E5"/>
    <w:rsid w:val="4ACC0BB1"/>
    <w:rsid w:val="4C013EDA"/>
    <w:rsid w:val="4E00403B"/>
    <w:rsid w:val="4E1162A1"/>
    <w:rsid w:val="50B14E13"/>
    <w:rsid w:val="542F468D"/>
    <w:rsid w:val="59C9329F"/>
    <w:rsid w:val="5D4E5F5F"/>
    <w:rsid w:val="5F8834EA"/>
    <w:rsid w:val="62F961DB"/>
    <w:rsid w:val="63035477"/>
    <w:rsid w:val="63481CF4"/>
    <w:rsid w:val="64EA151C"/>
    <w:rsid w:val="66624263"/>
    <w:rsid w:val="6B7779EB"/>
    <w:rsid w:val="6BB87F2F"/>
    <w:rsid w:val="6CD06115"/>
    <w:rsid w:val="6E715985"/>
    <w:rsid w:val="6F483D8B"/>
    <w:rsid w:val="76BA00B6"/>
    <w:rsid w:val="7F423A15"/>
    <w:rsid w:val="7FD4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728</Words>
  <Characters>845</Characters>
  <Lines>1</Lines>
  <Paragraphs>1</Paragraphs>
  <TotalTime>5</TotalTime>
  <ScaleCrop>false</ScaleCrop>
  <LinksUpToDate>false</LinksUpToDate>
  <CharactersWithSpaces>941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2019-09-06T01:54:00Z</cp:lastPrinted>
  <dcterms:modified xsi:type="dcterms:W3CDTF">2026-08-13T07:48:26Z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3BE2D91A22DF4259AE3F75C0787743C3_13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