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D6D31C">
      <w:pPr>
        <w:pStyle w:val="18"/>
        <w:framePr w:w="9639" w:h="624" w:hRule="exact" w:hSpace="181" w:vSpace="181" w:wrap="around" w:hAnchor="page" w:x="1338" w:y="3044"/>
        <w:rPr>
          <w:rFonts w:hint="eastAsia" w:ascii="黑体" w:hAnsi="黑体" w:eastAsia="黑体"/>
          <w:b w:val="0"/>
          <w:bCs w:val="0"/>
          <w:w w:val="100"/>
          <w:sz w:val="48"/>
          <w:szCs w:val="48"/>
        </w:rPr>
      </w:pPr>
      <w:r>
        <w:rPr>
          <w:rFonts w:hint="eastAsia" w:ascii="黑体" w:eastAsia="黑体"/>
          <w:b w:val="0"/>
          <w:w w:val="100"/>
          <w:sz w:val="48"/>
        </w:rPr>
        <w:t>团体</w:t>
      </w:r>
      <w:r>
        <w:rPr>
          <w:rFonts w:hint="eastAsia" w:ascii="黑体" w:hAnsi="黑体" w:eastAsia="黑体"/>
          <w:b w:val="0"/>
          <w:bCs w:val="0"/>
          <w:w w:val="100"/>
          <w:sz w:val="48"/>
          <w:szCs w:val="48"/>
        </w:rPr>
        <w:t>标准</w:t>
      </w:r>
    </w:p>
    <w:tbl>
      <w:tblPr>
        <w:tblStyle w:val="13"/>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9AAA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7FC9B33">
            <w:pPr>
              <w:pStyle w:val="8"/>
              <w:framePr w:wrap="notBeside" w:vAnchor="page" w:hAnchor="page" w:x="1427" w:y="714"/>
              <w:tabs>
                <w:tab w:val="clear" w:pos="4153"/>
                <w:tab w:val="clear" w:pos="8306"/>
              </w:tabs>
              <w:ind w:firstLine="420"/>
              <w:jc w:val="left"/>
              <w:rPr>
                <w:rFonts w:ascii="Times New Roman" w:hAnsi="Times New Roman" w:eastAsia="黑体"/>
                <w:sz w:val="21"/>
                <w:szCs w:val="21"/>
              </w:rPr>
            </w:pPr>
          </w:p>
          <w:p w14:paraId="53E5C3F4">
            <w:pPr>
              <w:pStyle w:val="8"/>
              <w:framePr w:wrap="notBeside" w:vAnchor="page" w:hAnchor="page" w:x="1427" w:y="714"/>
              <w:tabs>
                <w:tab w:val="clear" w:pos="4153"/>
                <w:tab w:val="clear" w:pos="8306"/>
              </w:tabs>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54F3970">
            <w:pPr>
              <w:pStyle w:val="8"/>
              <w:framePr w:wrap="notBeside" w:vAnchor="page" w:hAnchor="page" w:x="1427" w:y="714"/>
              <w:tabs>
                <w:tab w:val="clear" w:pos="4153"/>
                <w:tab w:val="clear" w:pos="8306"/>
              </w:tabs>
              <w:ind w:firstLine="420"/>
              <w:jc w:val="both"/>
              <w:rPr>
                <w:rFonts w:ascii="黑体" w:hAnsi="黑体" w:eastAsia="黑体"/>
                <w:sz w:val="21"/>
                <w:szCs w:val="21"/>
              </w:rPr>
            </w:pPr>
          </w:p>
          <w:p w14:paraId="473B2123">
            <w:pPr>
              <w:pStyle w:val="8"/>
              <w:framePr w:wrap="notBeside" w:vAnchor="page" w:hAnchor="page" w:x="1427" w:y="714"/>
              <w:tabs>
                <w:tab w:val="clear" w:pos="4153"/>
                <w:tab w:val="clear" w:pos="8306"/>
              </w:tabs>
              <w:ind w:firstLine="420"/>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p>
        </w:tc>
      </w:tr>
      <w:tr w14:paraId="5570B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B29866F">
            <w:pPr>
              <w:pStyle w:val="8"/>
              <w:framePr w:wrap="notBeside" w:vAnchor="page" w:hAnchor="page" w:x="1427" w:y="714"/>
              <w:tabs>
                <w:tab w:val="clear" w:pos="4153"/>
                <w:tab w:val="clear" w:pos="8306"/>
              </w:tabs>
              <w:spacing w:before="40"/>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13"/>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8304ED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A09D795">
                  <w:pPr>
                    <w:pStyle w:val="44"/>
                    <w:framePr w:wrap="notBeside" w:vAnchor="page" w:hAnchor="page" w:x="1427" w:y="714"/>
                    <w:ind w:left="420" w:right="624"/>
                    <w:rPr>
                      <w:rFonts w:hint="eastAsia" w:ascii="宋体" w:hAnsi="宋体"/>
                      <w:sz w:val="28"/>
                      <w:szCs w:val="28"/>
                    </w:rPr>
                  </w:pPr>
                  <w:r>
                    <w:rPr>
                      <w:rFonts w:hint="eastAsia"/>
                    </w:rPr>
                    <w:drawing>
                      <wp:anchor distT="0" distB="0" distL="114300" distR="114300" simplePos="0" relativeHeight="251661312" behindDoc="0" locked="0" layoutInCell="1" allowOverlap="1">
                        <wp:simplePos x="0" y="0"/>
                        <wp:positionH relativeFrom="column">
                          <wp:posOffset>-756920</wp:posOffset>
                        </wp:positionH>
                        <wp:positionV relativeFrom="paragraph">
                          <wp:posOffset>144145</wp:posOffset>
                        </wp:positionV>
                        <wp:extent cx="657225" cy="657225"/>
                        <wp:effectExtent l="0" t="0" r="9525" b="9525"/>
                        <wp:wrapSquare wrapText="bothSides"/>
                        <wp:docPr id="11" name="图片 11" descr="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标1"/>
                                <pic:cNvPicPr>
                                  <a:picLocks noChangeAspect="1"/>
                                </pic:cNvPicPr>
                              </pic:nvPicPr>
                              <pic:blipFill>
                                <a:blip r:embed="rId5"/>
                                <a:stretch>
                                  <a:fillRect/>
                                </a:stretch>
                              </pic:blipFill>
                              <pic:spPr>
                                <a:xfrm>
                                  <a:off x="0" y="0"/>
                                  <a:ext cx="657225" cy="657225"/>
                                </a:xfrm>
                                <a:prstGeom prst="rect">
                                  <a:avLst/>
                                </a:prstGeom>
                              </pic:spPr>
                            </pic:pic>
                          </a:graphicData>
                        </a:graphic>
                      </wp:anchor>
                    </w:drawing>
                  </w:r>
                </w:p>
              </w:tc>
            </w:tr>
          </w:tbl>
          <w:p w14:paraId="2F024BA6">
            <w:pPr>
              <w:pStyle w:val="8"/>
              <w:framePr w:wrap="notBeside" w:vAnchor="page" w:hAnchor="page" w:x="1427" w:y="714"/>
              <w:tabs>
                <w:tab w:val="clear" w:pos="4153"/>
                <w:tab w:val="clear" w:pos="8306"/>
              </w:tabs>
              <w:spacing w:before="40"/>
              <w:ind w:firstLine="420"/>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p>
        </w:tc>
      </w:tr>
    </w:tbl>
    <w:p w14:paraId="22CAEAA4">
      <w:pPr>
        <w:pStyle w:val="19"/>
        <w:framePr w:x="1567" w:y="3879"/>
        <w:spacing w:line="360" w:lineRule="auto"/>
        <w:ind w:firstLine="560"/>
        <w:rPr>
          <w:rFonts w:ascii="Times New Roman"/>
          <w:bCs w:val="0"/>
        </w:rPr>
      </w:pPr>
      <w:r>
        <w:rPr>
          <w:rFonts w:ascii="Times New Roman"/>
          <w:bCs w:val="0"/>
        </w:rPr>
        <w:t xml:space="preserve">T/CEPCA </w:t>
      </w:r>
      <w:r>
        <w:rPr>
          <w:rFonts w:hint="eastAsia" w:ascii="Times New Roman"/>
          <w:bCs w:val="0"/>
        </w:rPr>
        <w:t>XXXX</w:t>
      </w:r>
      <w:r>
        <w:rPr>
          <w:rFonts w:ascii="Times New Roman"/>
          <w:bCs w:val="0"/>
        </w:rPr>
        <w:t>-2026</w:t>
      </w:r>
    </w:p>
    <w:p w14:paraId="26B74491">
      <w:pPr>
        <w:pStyle w:val="21"/>
        <w:framePr w:x="1567" w:y="3879"/>
        <w:spacing w:line="360" w:lineRule="auto"/>
        <w:ind w:firstLine="420"/>
        <w:rPr>
          <w:rFonts w:ascii="Times New Roman"/>
          <w:bCs w:val="0"/>
        </w:rPr>
      </w:pPr>
      <w:r>
        <w:rPr>
          <w:rFonts w:ascii="Times New Roman"/>
          <w:bCs w:val="0"/>
        </w:rPr>
        <w:fldChar w:fldCharType="begin">
          <w:ffData>
            <w:name w:val="OSTD_CODE"/>
            <w:enabled/>
            <w:calcOnExit w:val="0"/>
            <w:textInput/>
          </w:ffData>
        </w:fldChar>
      </w:r>
      <w:bookmarkStart w:id="0" w:name="OSTD_CODE"/>
      <w:r>
        <w:rPr>
          <w:rFonts w:ascii="Times New Roman"/>
          <w:bCs w:val="0"/>
        </w:rPr>
        <w:instrText xml:space="preserve"> FORMTEXT </w:instrText>
      </w:r>
      <w:r>
        <w:rPr>
          <w:rFonts w:ascii="Times New Roman"/>
          <w:bCs w:val="0"/>
        </w:rPr>
        <w:fldChar w:fldCharType="separate"/>
      </w:r>
      <w:r>
        <w:rPr>
          <w:rFonts w:ascii="Times New Roman"/>
          <w:bCs w:val="0"/>
        </w:rPr>
        <w:t>     </w:t>
      </w:r>
      <w:r>
        <w:rPr>
          <w:rFonts w:ascii="Times New Roman"/>
          <w:bCs w:val="0"/>
        </w:rPr>
        <w:fldChar w:fldCharType="end"/>
      </w:r>
      <w:bookmarkEnd w:id="0"/>
    </w:p>
    <w:p w14:paraId="273CB6A0">
      <w:pPr>
        <w:pStyle w:val="21"/>
        <w:framePr w:x="1567" w:y="3879"/>
        <w:spacing w:line="360" w:lineRule="auto"/>
        <w:ind w:firstLine="420"/>
        <w:rPr>
          <w:rFonts w:ascii="Times New Roman"/>
          <w:bCs w:val="0"/>
        </w:rPr>
      </w:pPr>
    </w:p>
    <w:p w14:paraId="63497571">
      <w:pPr>
        <w:spacing w:line="360" w:lineRule="auto"/>
        <w:rPr>
          <w:rFonts w:ascii="Times New Roman" w:hAnsi="Times New Roman" w:eastAsia="黑体"/>
          <w:kern w:val="0"/>
          <w:sz w:val="10"/>
          <w:szCs w:val="10"/>
        </w:rPr>
      </w:pPr>
      <w:bookmarkStart w:id="115" w:name="_GoBack"/>
      <w:bookmarkEnd w:id="115"/>
      <w:r>
        <w:rPr>
          <w:sz w:val="28"/>
        </w:rPr>
        <mc:AlternateContent>
          <mc:Choice Requires="wps">
            <w:drawing>
              <wp:anchor distT="0" distB="0" distL="114300" distR="114300" simplePos="0" relativeHeight="251662336" behindDoc="0" locked="0" layoutInCell="1" allowOverlap="1">
                <wp:simplePos x="0" y="0"/>
                <wp:positionH relativeFrom="column">
                  <wp:posOffset>-1155065</wp:posOffset>
                </wp:positionH>
                <wp:positionV relativeFrom="paragraph">
                  <wp:posOffset>-1354455</wp:posOffset>
                </wp:positionV>
                <wp:extent cx="914400" cy="470535"/>
                <wp:effectExtent l="0" t="0" r="0" b="0"/>
                <wp:wrapNone/>
                <wp:docPr id="9" name="文本框 9"/>
                <wp:cNvGraphicFramePr/>
                <a:graphic xmlns:a="http://schemas.openxmlformats.org/drawingml/2006/main">
                  <a:graphicData uri="http://schemas.microsoft.com/office/word/2010/wordprocessingShape">
                    <wps:wsp>
                      <wps:cNvSpPr txBox="1"/>
                      <wps:spPr>
                        <a:xfrm>
                          <a:off x="0" y="0"/>
                          <a:ext cx="914400" cy="4705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A49C4F">
                            <w:pPr>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0.95pt;margin-top:-106.65pt;height:37.05pt;width:72pt;z-index:251662336;mso-width-relative:page;mso-height-relative:page;" filled="f" stroked="f" coordsize="21600,21600" o:gfxdata="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&#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Veto3dAAAADgEAAA8AAAAAAAAAAQAgAAAAIgAAAGRy&#10;cy9kb3ducmV2LnhtbFBLAQIUABQAAAAIAIdO4kADyFHqOQIAAGUEAAAOAAAAAAAAAAEAIAAAACwB&#10;AABkcnMvZTJvRG9jLnhtbFBLBQYAAAAABgAGAFkBAADXBQAAAAA=&#10;">
                <v:fill on="f" focussize="0,0"/>
                <v:stroke on="f" weight="0.5pt"/>
                <v:imagedata o:title=""/>
                <o:lock v:ext="edit" aspectratio="f"/>
                <v:textbox>
                  <w:txbxContent>
                    <w:p w14:paraId="50A49C4F">
                      <w:pPr>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p>
                  </w:txbxContent>
                </v:textbox>
              </v:shape>
            </w:pict>
          </mc:Fallback>
        </mc:AlternateContent>
      </w:r>
      <w:r>
        <w:rPr>
          <w:rFonts w:ascii="Times New Roman" w:hAnsi="Times New Roman"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873125</wp:posOffset>
                </wp:positionH>
                <wp:positionV relativeFrom="page">
                  <wp:posOffset>2980690</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8.75pt;margin-top:234.7pt;height:0pt;width:481.9pt;mso-position-horizontal-relative:page;mso-position-vertical-relative:page;z-index:251659264;mso-width-relative:page;mso-height-relative:page;" filled="f" stroked="t" coordsize="21600,21600" o:allowoverlap="f" o:gfxdata="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wR+sO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14:paraId="6608460C">
      <w:pPr>
        <w:spacing w:line="360" w:lineRule="auto"/>
        <w:rPr>
          <w:rFonts w:hint="eastAsia" w:ascii="Times New Roman" w:hAnsi="Times New Roman" w:eastAsia="黑体"/>
          <w:kern w:val="0"/>
          <w:sz w:val="10"/>
          <w:szCs w:val="10"/>
        </w:rPr>
      </w:pPr>
    </w:p>
    <w:p w14:paraId="7210D3DB">
      <w:pPr>
        <w:spacing w:line="360" w:lineRule="auto"/>
        <w:rPr>
          <w:rFonts w:ascii="Times New Roman" w:hAnsi="Times New Roman" w:eastAsia="黑体"/>
          <w:kern w:val="0"/>
          <w:sz w:val="10"/>
          <w:szCs w:val="10"/>
        </w:rPr>
      </w:pPr>
    </w:p>
    <w:p w14:paraId="58F9C551">
      <w:pPr>
        <w:spacing w:line="360" w:lineRule="auto"/>
        <w:rPr>
          <w:rFonts w:ascii="Times New Roman" w:hAnsi="Times New Roman" w:eastAsia="黑体"/>
          <w:kern w:val="0"/>
          <w:sz w:val="10"/>
          <w:szCs w:val="10"/>
        </w:rPr>
      </w:pPr>
    </w:p>
    <w:p w14:paraId="15C94651">
      <w:pPr>
        <w:pStyle w:val="18"/>
        <w:framePr w:w="9639" w:h="6976" w:hRule="exact" w:hSpace="0" w:vSpace="0" w:wrap="around" w:hAnchor="page" w:y="6408"/>
        <w:spacing w:line="360" w:lineRule="auto"/>
        <w:jc w:val="center"/>
        <w:rPr>
          <w:rFonts w:ascii="Times New Roman" w:eastAsia="黑体"/>
          <w:b w:val="0"/>
          <w:bCs w:val="0"/>
          <w:w w:val="100"/>
        </w:rPr>
      </w:pPr>
    </w:p>
    <w:p w14:paraId="3B7C3AF3">
      <w:pPr>
        <w:pStyle w:val="22"/>
        <w:framePr w:h="6974" w:hRule="exact" w:wrap="around" w:x="1407" w:y="6397" w:anchorLock="1"/>
        <w:spacing w:line="360" w:lineRule="auto"/>
        <w:outlineLvl w:val="0"/>
        <w:rPr>
          <w:rFonts w:ascii="Times New Roman" w:hAnsi="Times New Roman"/>
          <w:bCs w:val="0"/>
        </w:rPr>
      </w:pPr>
      <w:bookmarkStart w:id="1" w:name="_Toc5256"/>
      <w:bookmarkStart w:id="2" w:name="_Toc219901498"/>
      <w:bookmarkStart w:id="3" w:name="_Toc219271243"/>
      <w:bookmarkStart w:id="4" w:name="_Toc397612184"/>
      <w:bookmarkStart w:id="5" w:name="_Toc236984854"/>
      <w:bookmarkStart w:id="6" w:name="_Toc20436"/>
      <w:bookmarkStart w:id="7" w:name="_Toc16683"/>
      <w:bookmarkStart w:id="8" w:name="_Toc20418"/>
      <w:bookmarkStart w:id="9" w:name="OLE_LINK23"/>
      <w:r>
        <w:rPr>
          <w:rFonts w:hint="eastAsia" w:ascii="Times New Roman" w:hAnsi="Times New Roman"/>
          <w:bCs w:val="0"/>
        </w:rPr>
        <w:t>调相机安装及验收规范</w:t>
      </w:r>
      <w:bookmarkEnd w:id="1"/>
      <w:bookmarkEnd w:id="2"/>
      <w:bookmarkEnd w:id="3"/>
      <w:bookmarkEnd w:id="4"/>
      <w:bookmarkEnd w:id="5"/>
      <w:bookmarkEnd w:id="6"/>
      <w:bookmarkEnd w:id="7"/>
      <w:bookmarkEnd w:id="8"/>
    </w:p>
    <w:p w14:paraId="0142B795">
      <w:pPr>
        <w:pStyle w:val="23"/>
        <w:framePr w:w="9639" w:h="6974" w:hRule="exact" w:wrap="around" w:vAnchor="page" w:hAnchor="page" w:x="1407" w:y="6397" w:anchorLock="1"/>
        <w:spacing w:line="360" w:lineRule="auto"/>
        <w:textAlignment w:val="bottom"/>
        <w:rPr>
          <w:rFonts w:eastAsia="黑体"/>
          <w:szCs w:val="28"/>
        </w:rPr>
      </w:pPr>
      <w:bookmarkStart w:id="10" w:name="OLE_LINK22"/>
      <w:r>
        <w:rPr>
          <w:rFonts w:hint="eastAsia" w:eastAsia="黑体"/>
          <w:szCs w:val="28"/>
        </w:rPr>
        <w:t xml:space="preserve">Code for </w:t>
      </w:r>
      <w:r>
        <w:rPr>
          <w:rFonts w:eastAsia="黑体"/>
          <w:szCs w:val="28"/>
        </w:rPr>
        <w:t>Installation and Acceptance Specifications for</w:t>
      </w:r>
      <w:r>
        <w:rPr>
          <w:rFonts w:hint="eastAsia" w:eastAsia="黑体"/>
          <w:szCs w:val="28"/>
        </w:rPr>
        <w:t xml:space="preserve"> </w:t>
      </w:r>
      <w:r>
        <w:rPr>
          <w:rFonts w:eastAsia="黑体"/>
          <w:szCs w:val="28"/>
        </w:rPr>
        <w:t>Synchronous Co</w:t>
      </w:r>
      <w:r>
        <w:rPr>
          <w:rFonts w:hint="eastAsia" w:eastAsia="黑体"/>
          <w:szCs w:val="28"/>
        </w:rPr>
        <w:t>mp</w:t>
      </w:r>
      <w:r>
        <w:rPr>
          <w:rFonts w:eastAsia="黑体"/>
          <w:szCs w:val="28"/>
        </w:rPr>
        <w:t>ens</w:t>
      </w:r>
      <w:r>
        <w:rPr>
          <w:rFonts w:hint="eastAsia" w:eastAsia="黑体"/>
          <w:szCs w:val="28"/>
        </w:rPr>
        <w:t>ator</w:t>
      </w:r>
    </w:p>
    <w:bookmarkEnd w:id="10"/>
    <w:p w14:paraId="2642928D">
      <w:pPr>
        <w:pStyle w:val="23"/>
        <w:framePr w:w="9639" w:h="6974" w:hRule="exact" w:wrap="around" w:vAnchor="page" w:hAnchor="page" w:x="1407" w:y="6397" w:anchorLock="1"/>
        <w:spacing w:line="360" w:lineRule="auto"/>
        <w:textAlignment w:val="bottom"/>
        <w:rPr>
          <w:color w:val="000000" w:themeColor="text1"/>
          <w:sz w:val="21"/>
          <w:szCs w:val="28"/>
          <w14:textFill>
            <w14:solidFill>
              <w14:schemeClr w14:val="tx1"/>
            </w14:solidFill>
          </w14:textFill>
        </w:rPr>
      </w:pPr>
      <w:r>
        <w:rPr>
          <w:rFonts w:hint="eastAsia"/>
          <w:color w:val="000000" w:themeColor="text1"/>
          <w:sz w:val="21"/>
          <w:szCs w:val="28"/>
          <w14:textFill>
            <w14:solidFill>
              <w14:schemeClr w14:val="tx1"/>
            </w14:solidFill>
          </w14:textFill>
        </w:rPr>
        <w:t>(</w:t>
      </w:r>
      <w:r>
        <w:rPr>
          <w:color w:val="000000" w:themeColor="text1"/>
          <w:sz w:val="21"/>
          <w:szCs w:val="28"/>
          <w14:textFill>
            <w14:solidFill>
              <w14:schemeClr w14:val="tx1"/>
            </w14:solidFill>
          </w14:textFill>
        </w:rPr>
        <w:t>Draft</w:t>
      </w:r>
      <w:r>
        <w:rPr>
          <w:rFonts w:hint="eastAsia"/>
          <w:color w:val="000000" w:themeColor="text1"/>
          <w:sz w:val="21"/>
          <w:szCs w:val="28"/>
          <w14:textFill>
            <w14:solidFill>
              <w14:schemeClr w14:val="tx1"/>
            </w14:solidFill>
          </w14:textFill>
        </w:rPr>
        <w:t xml:space="preserve"> </w:t>
      </w:r>
      <w:r>
        <w:rPr>
          <w:color w:val="000000" w:themeColor="text1"/>
          <w:sz w:val="21"/>
          <w:szCs w:val="28"/>
          <w14:textFill>
            <w14:solidFill>
              <w14:schemeClr w14:val="tx1"/>
            </w14:solidFill>
          </w14:textFill>
        </w:rPr>
        <w:t>for</w:t>
      </w:r>
      <w:r>
        <w:rPr>
          <w:rFonts w:hint="eastAsia"/>
          <w:color w:val="000000" w:themeColor="text1"/>
          <w:sz w:val="21"/>
          <w:szCs w:val="28"/>
          <w14:textFill>
            <w14:solidFill>
              <w14:schemeClr w14:val="tx1"/>
            </w14:solidFill>
          </w14:textFill>
        </w:rPr>
        <w:t xml:space="preserve"> </w:t>
      </w:r>
      <w:r>
        <w:rPr>
          <w:color w:val="000000" w:themeColor="text1"/>
          <w:sz w:val="21"/>
          <w:szCs w:val="28"/>
          <w14:textFill>
            <w14:solidFill>
              <w14:schemeClr w14:val="tx1"/>
            </w14:solidFill>
          </w14:textFill>
        </w:rPr>
        <w:t>Solicitation of</w:t>
      </w:r>
      <w:r>
        <w:rPr>
          <w:rFonts w:hint="eastAsia"/>
          <w:color w:val="000000" w:themeColor="text1"/>
          <w:sz w:val="21"/>
          <w:szCs w:val="28"/>
          <w14:textFill>
            <w14:solidFill>
              <w14:schemeClr w14:val="tx1"/>
            </w14:solidFill>
          </w14:textFill>
        </w:rPr>
        <w:t xml:space="preserve"> </w:t>
      </w:r>
      <w:r>
        <w:rPr>
          <w:color w:val="000000" w:themeColor="text1"/>
          <w:sz w:val="21"/>
          <w:szCs w:val="28"/>
          <w14:textFill>
            <w14:solidFill>
              <w14:schemeClr w14:val="tx1"/>
            </w14:solidFill>
          </w14:textFill>
        </w:rPr>
        <w:t>Comments</w:t>
      </w:r>
      <w:r>
        <w:rPr>
          <w:rFonts w:hint="eastAsia"/>
          <w:color w:val="000000" w:themeColor="text1"/>
          <w:sz w:val="21"/>
          <w:szCs w:val="28"/>
          <w14:textFill>
            <w14:solidFill>
              <w14:schemeClr w14:val="tx1"/>
            </w14:solidFill>
          </w14:textFill>
        </w:rPr>
        <w:t>)</w:t>
      </w:r>
    </w:p>
    <w:p w14:paraId="77AB8346">
      <w:pPr>
        <w:pStyle w:val="23"/>
        <w:framePr w:w="9639" w:h="6974" w:hRule="exact" w:wrap="around" w:vAnchor="page" w:hAnchor="page" w:x="1407" w:y="6397" w:anchorLock="1"/>
        <w:spacing w:line="360" w:lineRule="auto"/>
        <w:textAlignment w:val="bottom"/>
        <w:rPr>
          <w:color w:val="000000" w:themeColor="text1"/>
          <w:sz w:val="21"/>
          <w:szCs w:val="28"/>
          <w14:textFill>
            <w14:solidFill>
              <w14:schemeClr w14:val="tx1"/>
            </w14:solidFill>
          </w14:textFill>
        </w:rPr>
      </w:pPr>
    </w:p>
    <w:p w14:paraId="39AB0E6A">
      <w:pPr>
        <w:pStyle w:val="23"/>
        <w:framePr w:w="9639" w:h="6974" w:hRule="exact" w:wrap="around" w:vAnchor="page" w:hAnchor="page" w:x="1407" w:y="6397" w:anchorLock="1"/>
        <w:spacing w:line="360" w:lineRule="auto"/>
        <w:textAlignment w:val="bottom"/>
        <w:rPr>
          <w:color w:val="000000" w:themeColor="text1"/>
          <w:sz w:val="21"/>
          <w:szCs w:val="28"/>
          <w14:textFill>
            <w14:solidFill>
              <w14:schemeClr w14:val="tx1"/>
            </w14:solidFill>
          </w14:textFill>
        </w:rPr>
      </w:pPr>
    </w:p>
    <w:p w14:paraId="0441572B">
      <w:pPr>
        <w:pStyle w:val="23"/>
        <w:framePr w:w="9639" w:h="6974" w:hRule="exact" w:wrap="around" w:vAnchor="page" w:hAnchor="page" w:x="1407" w:y="6397" w:anchorLock="1"/>
        <w:spacing w:line="360" w:lineRule="auto"/>
        <w:textAlignment w:val="bottom"/>
        <w:rPr>
          <w:color w:val="000000" w:themeColor="text1"/>
          <w:sz w:val="21"/>
          <w:szCs w:val="28"/>
          <w14:textFill>
            <w14:solidFill>
              <w14:schemeClr w14:val="tx1"/>
            </w14:solidFill>
          </w14:textFill>
        </w:rPr>
      </w:pPr>
    </w:p>
    <w:p w14:paraId="77E41908">
      <w:pPr>
        <w:pStyle w:val="23"/>
        <w:framePr w:w="9639" w:h="6974" w:hRule="exact" w:wrap="around" w:vAnchor="page" w:hAnchor="page" w:x="1407" w:y="6397"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 FORMDROPDOWN </w:instrText>
      </w:r>
      <w:r>
        <w:rPr>
          <w:sz w:val="24"/>
          <w:szCs w:val="28"/>
        </w:rPr>
        <w:fldChar w:fldCharType="separate"/>
      </w:r>
      <w:r>
        <w:rPr>
          <w:sz w:val="24"/>
          <w:szCs w:val="28"/>
        </w:rPr>
        <w:fldChar w:fldCharType="end"/>
      </w:r>
    </w:p>
    <w:p w14:paraId="026BFAAE">
      <w:pPr>
        <w:pStyle w:val="23"/>
        <w:framePr w:w="9639" w:h="6974" w:hRule="exact" w:wrap="around" w:vAnchor="page" w:hAnchor="page" w:x="1407" w:y="6397" w:anchorLock="1"/>
        <w:spacing w:before="180" w:line="240" w:lineRule="atLeast"/>
        <w:textAlignment w:val="bottom"/>
        <w:rPr>
          <w:rFonts w:hint="eastAsia"/>
          <w:sz w:val="21"/>
          <w:szCs w:val="28"/>
        </w:rPr>
      </w:pPr>
      <w:r>
        <w:rPr>
          <w:rFonts w:hint="eastAsia"/>
          <w:sz w:val="21"/>
          <w:szCs w:val="28"/>
        </w:rPr>
        <w:t>（本草案完成时间：2026.07.30）</w:t>
      </w:r>
    </w:p>
    <w:p w14:paraId="7938F42A">
      <w:pPr>
        <w:pStyle w:val="23"/>
        <w:framePr w:w="9639" w:h="6974" w:hRule="exact" w:wrap="around" w:vAnchor="page" w:hAnchor="page" w:x="1407" w:y="6397" w:anchorLock="1"/>
        <w:spacing w:before="954" w:beforeLines="300" w:after="95"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fldChar w:fldCharType="separate"/>
      </w:r>
      <w:r>
        <w:rPr>
          <w:b/>
          <w:sz w:val="21"/>
          <w:szCs w:val="28"/>
        </w:rPr>
        <w:fldChar w:fldCharType="end"/>
      </w:r>
    </w:p>
    <w:p w14:paraId="1783C747">
      <w:pPr>
        <w:pStyle w:val="23"/>
        <w:framePr w:w="9639" w:h="6974" w:hRule="exact" w:wrap="around" w:vAnchor="page" w:hAnchor="page" w:x="1407" w:y="6397" w:anchorLock="1"/>
        <w:spacing w:line="360" w:lineRule="auto"/>
        <w:textAlignment w:val="bottom"/>
        <w:rPr>
          <w:rFonts w:hint="eastAsia"/>
          <w:color w:val="000000" w:themeColor="text1"/>
          <w:sz w:val="21"/>
          <w:szCs w:val="28"/>
          <w14:textFill>
            <w14:solidFill>
              <w14:schemeClr w14:val="tx1"/>
            </w14:solidFill>
          </w14:textFill>
        </w:rPr>
      </w:pPr>
    </w:p>
    <w:bookmarkEnd w:id="9"/>
    <w:p w14:paraId="45E3D372">
      <w:pPr>
        <w:pStyle w:val="23"/>
        <w:framePr w:w="9639" w:h="6974" w:hRule="exact" w:wrap="around" w:vAnchor="page" w:hAnchor="page" w:x="1407" w:y="6397" w:anchorLock="1"/>
        <w:spacing w:line="360" w:lineRule="auto"/>
        <w:textAlignment w:val="bottom"/>
        <w:rPr>
          <w:rFonts w:eastAsia="黑体"/>
          <w:szCs w:val="28"/>
        </w:rPr>
      </w:pPr>
    </w:p>
    <w:p w14:paraId="2DA5B5B0">
      <w:pPr>
        <w:framePr w:w="9639" w:h="6974" w:hRule="exact" w:wrap="around" w:vAnchor="page" w:hAnchor="page" w:x="1407" w:y="6397" w:anchorLock="1"/>
        <w:spacing w:line="360" w:lineRule="auto"/>
        <w:ind w:left="-1418"/>
        <w:rPr>
          <w:rFonts w:ascii="Times New Roman" w:hAnsi="Times New Roman"/>
        </w:rPr>
      </w:pPr>
    </w:p>
    <w:p w14:paraId="71D23856">
      <w:pPr>
        <w:pStyle w:val="23"/>
        <w:framePr w:w="9639" w:h="6974" w:hRule="exact" w:wrap="around" w:vAnchor="page" w:hAnchor="page" w:x="1407" w:y="6397" w:anchorLock="1"/>
        <w:spacing w:line="360" w:lineRule="auto"/>
        <w:textAlignment w:val="bottom"/>
        <w:rPr>
          <w:rFonts w:eastAsia="黑体"/>
          <w:szCs w:val="28"/>
        </w:rPr>
      </w:pPr>
    </w:p>
    <w:p w14:paraId="5CBE8EEA">
      <w:pPr>
        <w:pStyle w:val="23"/>
        <w:framePr w:w="9639" w:h="6974" w:hRule="exact" w:wrap="around" w:vAnchor="page" w:hAnchor="page" w:x="1407" w:y="6397" w:anchorLock="1"/>
        <w:spacing w:before="180" w:line="360" w:lineRule="auto"/>
        <w:textAlignment w:val="bottom"/>
        <w:rPr>
          <w:sz w:val="21"/>
          <w:szCs w:val="28"/>
        </w:rPr>
      </w:pPr>
    </w:p>
    <w:p w14:paraId="57DE0ABA">
      <w:pPr>
        <w:pStyle w:val="23"/>
        <w:framePr w:w="9639" w:h="6974" w:hRule="exact" w:wrap="around" w:vAnchor="page" w:hAnchor="page" w:x="1407" w:y="6397" w:anchorLock="1"/>
        <w:spacing w:before="954" w:beforeLines="300" w:after="95" w:afterLines="30" w:line="360" w:lineRule="auto"/>
        <w:textAlignment w:val="bottom"/>
        <w:rPr>
          <w:sz w:val="21"/>
          <w:szCs w:val="28"/>
        </w:rPr>
      </w:pPr>
    </w:p>
    <w:p w14:paraId="337054A4">
      <w:pPr>
        <w:pStyle w:val="24"/>
        <w:framePr w:wrap="around" w:y="14176"/>
        <w:spacing w:line="360" w:lineRule="auto"/>
      </w:pPr>
      <w:r>
        <w:rPr>
          <w:rFonts w:hint="eastAsia"/>
        </w:rPr>
        <w:t>2026</w:t>
      </w:r>
      <w:r>
        <w:t xml:space="preserve">- </w:t>
      </w:r>
      <w:r>
        <w:rPr>
          <w:rFonts w:hint="eastAsia"/>
        </w:rPr>
        <w:t>XX</w:t>
      </w:r>
      <w:r>
        <w:t xml:space="preserve">- </w:t>
      </w:r>
      <w:r>
        <w:rPr>
          <w:rFonts w:hint="eastAsia"/>
        </w:rPr>
        <w:t>XX发布</w:t>
      </w:r>
    </w:p>
    <w:p w14:paraId="006F4F1B">
      <w:pPr>
        <w:pStyle w:val="24"/>
        <w:framePr w:wrap="around" w:y="14176"/>
        <w:spacing w:line="360" w:lineRule="auto"/>
        <w:ind w:left="5250"/>
      </w:pPr>
      <w:r>
        <w:t xml:space="preserve"> - </w:t>
      </w:r>
      <w:r>
        <w:fldChar w:fldCharType="begin">
          <w:ffData>
            <w:name w:val="PLSH_DATE_M"/>
            <w:enabled/>
            <w:calcOnExit w:val="0"/>
            <w:textInput>
              <w:default w:val="XX"/>
              <w:maxLength w:val="2"/>
            </w:textInput>
          </w:ffData>
        </w:fldChar>
      </w:r>
      <w:bookmarkStart w:id="11" w:name="PLSH_DATE_M"/>
      <w:r>
        <w:instrText xml:space="preserve"> FORMTEXT </w:instrText>
      </w:r>
      <w:r>
        <w:fldChar w:fldCharType="separate"/>
      </w:r>
      <w:r>
        <w:t>XX</w:t>
      </w:r>
      <w:r>
        <w:fldChar w:fldCharType="end"/>
      </w:r>
      <w:bookmarkEnd w:id="11"/>
      <w:r>
        <w:t xml:space="preserve"> - </w:t>
      </w:r>
      <w:r>
        <w:fldChar w:fldCharType="begin">
          <w:ffData>
            <w:name w:val="PLSH_DATE_D"/>
            <w:enabled/>
            <w:calcOnExit w:val="0"/>
            <w:textInput>
              <w:default w:val="XX"/>
              <w:maxLength w:val="2"/>
            </w:textInput>
          </w:ffData>
        </w:fldChar>
      </w:r>
      <w:bookmarkStart w:id="12" w:name="PLSH_DATE_D"/>
      <w:r>
        <w:instrText xml:space="preserve"> FORMTEXT </w:instrText>
      </w:r>
      <w:r>
        <w:fldChar w:fldCharType="separate"/>
      </w:r>
      <w:r>
        <w:t>XX</w:t>
      </w:r>
      <w:r>
        <w:fldChar w:fldCharType="end"/>
      </w:r>
      <w:bookmarkEnd w:id="12"/>
      <w:r>
        <w:rPr>
          <w:rFonts w:hint="eastAsia"/>
        </w:rPr>
        <w:t>发布</w:t>
      </w:r>
    </w:p>
    <w:p w14:paraId="5E089A3B">
      <w:pPr>
        <w:pStyle w:val="25"/>
        <w:framePr w:wrap="around" w:y="14176"/>
        <w:spacing w:line="360" w:lineRule="auto"/>
      </w:pPr>
      <w:r>
        <w:rPr>
          <w:rFonts w:hint="eastAsia"/>
        </w:rPr>
        <w:t>2026</w:t>
      </w:r>
      <w:r>
        <w:t xml:space="preserve">- </w:t>
      </w:r>
      <w:r>
        <w:rPr>
          <w:rFonts w:hint="eastAsia"/>
        </w:rPr>
        <w:t>XX</w:t>
      </w:r>
      <w:r>
        <w:t xml:space="preserve">- </w:t>
      </w:r>
      <w:r>
        <w:rPr>
          <w:rFonts w:hint="eastAsia"/>
        </w:rPr>
        <w:t>XX实施</w:t>
      </w:r>
    </w:p>
    <w:p w14:paraId="0C759A9C">
      <w:pPr>
        <w:pStyle w:val="26"/>
        <w:framePr w:w="11784" w:h="584" w:hRule="exact" w:hSpace="181" w:vSpace="181" w:wrap="around" w:vAnchor="page" w:hAnchor="page" w:x="48" w:y="15535"/>
        <w:spacing w:line="360" w:lineRule="auto"/>
        <w:rPr>
          <w:rStyle w:val="27"/>
          <w:rFonts w:ascii="Times New Roman"/>
        </w:rPr>
      </w:pPr>
      <w:r>
        <w:rPr>
          <w:rFonts w:hint="eastAsia" w:ascii="Times New Roman"/>
          <w:w w:val="100"/>
          <w:sz w:val="28"/>
        </w:rPr>
        <w:t>中国电力建设企业协会</w:t>
      </w:r>
      <w:r>
        <w:rPr>
          <w:rFonts w:ascii="Times New Roman"/>
          <w:w w:val="100"/>
          <w:sz w:val="28"/>
        </w:rPr>
        <w:t>  </w:t>
      </w:r>
      <w:r>
        <w:rPr>
          <w:rFonts w:hint="eastAsia" w:ascii="Times New Roman"/>
          <w:w w:val="100"/>
          <w:sz w:val="28"/>
        </w:rPr>
        <w:t>发  布</w:t>
      </w:r>
    </w:p>
    <w:p w14:paraId="56A31AAF">
      <w:pPr>
        <w:pStyle w:val="26"/>
        <w:framePr w:w="11784" w:h="584" w:hRule="exact" w:hSpace="181" w:vSpace="181" w:wrap="around" w:vAnchor="page" w:hAnchor="page" w:x="48" w:y="15535"/>
        <w:spacing w:line="360" w:lineRule="auto"/>
        <w:rPr>
          <w:rStyle w:val="27"/>
          <w:rFonts w:ascii="Times New Roman"/>
        </w:rPr>
      </w:pPr>
    </w:p>
    <w:p w14:paraId="37875B8F">
      <w:pPr>
        <w:pStyle w:val="9"/>
        <w:tabs>
          <w:tab w:val="right" w:leader="dot" w:pos="8302"/>
        </w:tabs>
        <w:spacing w:line="360" w:lineRule="auto"/>
        <w:jc w:val="center"/>
        <w:rPr>
          <w:rFonts w:ascii="Times New Roman" w:hAnsi="Times New Roman" w:cs="宋体"/>
          <w:sz w:val="32"/>
          <w:szCs w:val="32"/>
        </w:rPr>
      </w:pPr>
    </w:p>
    <w:p w14:paraId="3C83078C">
      <w:pPr>
        <w:pStyle w:val="9"/>
        <w:tabs>
          <w:tab w:val="right" w:leader="dot" w:pos="8302"/>
        </w:tabs>
        <w:spacing w:line="360" w:lineRule="auto"/>
        <w:jc w:val="center"/>
        <w:rPr>
          <w:rFonts w:ascii="Times New Roman" w:hAnsi="Times New Roman" w:cs="宋体"/>
          <w:sz w:val="32"/>
          <w:szCs w:val="32"/>
        </w:rPr>
        <w:sectPr>
          <w:headerReference r:id="rId3" w:type="default"/>
          <w:pgSz w:w="11906" w:h="16838"/>
          <w:pgMar w:top="1440" w:right="1797" w:bottom="1440" w:left="1797" w:header="851" w:footer="850" w:gutter="0"/>
          <w:pgNumType w:start="0"/>
          <w:cols w:space="0" w:num="1"/>
          <w:titlePg/>
          <w:docGrid w:type="lines" w:linePitch="318" w:charSpace="0"/>
        </w:sectPr>
      </w:pPr>
      <w:r>
        <w:rPr>
          <w:rFonts w:ascii="Times New Roman" w:hAnsi="Times New Roman"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9481185</wp:posOffset>
                </wp:positionV>
                <wp:extent cx="6120130" cy="0"/>
                <wp:effectExtent l="0" t="4445" r="0" b="508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746.55pt;height:0pt;width:481.9pt;mso-position-horizontal-relative:page;mso-position-vertical-relative:page;z-index:251660288;mso-width-relative:page;mso-height-relative:page;" filled="f" stroked="t" coordsize="21600,21600" o:allowoverlap="f" o:gfxdata="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EZ9wfXAAAADgEA&#10;AA8AAAAAAAAAAQAgAAAAIgAAAGRycy9kb3ducmV2LnhtbFBLAQIUABQAAAAIAIdO4kBN1FcE4gEA&#10;AKoDAAAOAAAAAAAAAAEAIAAAACYBAABkcnMvZTJvRG9jLnhtbFBLBQYAAAAABgAGAFkBAAB6BQAA&#10;AAA=&#10;">
                <v:fill on="f" focussize="0,0"/>
                <v:stroke color="#000000" joinstyle="round"/>
                <v:imagedata o:title=""/>
                <o:lock v:ext="edit" aspectratio="f"/>
              </v:line>
            </w:pict>
          </mc:Fallback>
        </mc:AlternateContent>
      </w:r>
    </w:p>
    <w:p w14:paraId="4EB1A3DF">
      <w:pPr>
        <w:spacing w:line="360" w:lineRule="auto"/>
        <w:jc w:val="left"/>
      </w:pPr>
    </w:p>
    <w:sdt>
      <w:sdtPr>
        <w:rPr>
          <w:rFonts w:ascii="宋体" w:hAnsi="宋体" w:eastAsia="宋体"/>
        </w:rPr>
        <w:id w:val="147472308"/>
        <w15:color w:val="DBDBDB"/>
        <w:docPartObj>
          <w:docPartGallery w:val="Table of Contents"/>
          <w:docPartUnique/>
        </w:docPartObj>
      </w:sdtPr>
      <w:sdtEndPr>
        <w:rPr>
          <w:rFonts w:hint="eastAsia" w:asciiTheme="minorHAnsi" w:hAnsiTheme="minorHAnsi" w:eastAsiaTheme="minorEastAsia"/>
        </w:rPr>
      </w:sdtEndPr>
      <w:sdtContent>
        <w:p w14:paraId="78907E99">
          <w:pPr>
            <w:spacing w:line="360" w:lineRule="auto"/>
            <w:ind w:firstLine="3570" w:firstLineChars="1700"/>
            <w:rPr>
              <w:rFonts w:ascii="黑体" w:hAnsi="Calibri" w:eastAsia="黑体" w:cs="Times New Roman"/>
              <w:color w:val="000000" w:themeColor="text1"/>
              <w:sz w:val="32"/>
              <w:szCs w:val="21"/>
              <w:lang w:eastAsia="zh"/>
              <w14:textFill>
                <w14:solidFill>
                  <w14:schemeClr w14:val="tx1"/>
                </w14:solidFill>
              </w14:textFill>
            </w:rPr>
          </w:pPr>
          <w:r>
            <w:rPr>
              <w:rFonts w:hint="eastAsia" w:ascii="黑体" w:hAnsi="Calibri" w:eastAsia="黑体" w:cs="Times New Roman"/>
              <w:color w:val="000000" w:themeColor="text1"/>
              <w:sz w:val="32"/>
              <w:szCs w:val="21"/>
              <w:lang w:eastAsia="zh"/>
              <w14:textFill>
                <w14:solidFill>
                  <w14:schemeClr w14:val="tx1"/>
                </w14:solidFill>
              </w14:textFill>
            </w:rPr>
            <w:t>目</w:t>
          </w:r>
          <w:r>
            <w:rPr>
              <w:rFonts w:hint="eastAsia" w:ascii="黑体" w:hAnsi="Calibri" w:eastAsia="黑体" w:cs="Times New Roman"/>
              <w:color w:val="000000" w:themeColor="text1"/>
              <w:sz w:val="32"/>
              <w:szCs w:val="21"/>
              <w14:textFill>
                <w14:solidFill>
                  <w14:schemeClr w14:val="tx1"/>
                </w14:solidFill>
              </w14:textFill>
            </w:rPr>
            <w:t xml:space="preserve">  </w:t>
          </w:r>
          <w:r>
            <w:rPr>
              <w:rFonts w:hint="eastAsia" w:ascii="黑体" w:hAnsi="Calibri" w:eastAsia="黑体" w:cs="Times New Roman"/>
              <w:color w:val="000000" w:themeColor="text1"/>
              <w:sz w:val="32"/>
              <w:szCs w:val="21"/>
              <w:lang w:eastAsia="zh"/>
              <w14:textFill>
                <w14:solidFill>
                  <w14:schemeClr w14:val="tx1"/>
                </w14:solidFill>
              </w14:textFill>
            </w:rPr>
            <w:t>次</w:t>
          </w:r>
        </w:p>
        <w:p w14:paraId="2A5C7527">
          <w:pPr>
            <w:pStyle w:val="9"/>
            <w:tabs>
              <w:tab w:val="right" w:leader="dot" w:pos="8296"/>
            </w:tabs>
            <w:rPr>
              <w:rFonts w:hint="eastAsia"/>
              <w:sz w:val="22"/>
              <w14:ligatures w14:val="standardContextual"/>
            </w:rPr>
          </w:pP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TOC \o "1-2" \h \u </w:instrText>
          </w:r>
          <w:r>
            <w:rPr>
              <w:rFonts w:hint="eastAsia" w:asciiTheme="minorEastAsia" w:hAnsiTheme="minorEastAsia" w:cstheme="minorEastAsia"/>
              <w:szCs w:val="21"/>
            </w:rPr>
            <w:fldChar w:fldCharType="separate"/>
          </w:r>
        </w:p>
        <w:p w14:paraId="2CD08081">
          <w:pPr>
            <w:pStyle w:val="9"/>
            <w:tabs>
              <w:tab w:val="right" w:leader="dot" w:pos="8296"/>
            </w:tabs>
            <w:rPr>
              <w:rFonts w:hint="eastAsia"/>
              <w:sz w:val="22"/>
              <w14:ligatures w14:val="standardContextual"/>
            </w:rPr>
          </w:pPr>
          <w:r>
            <w:fldChar w:fldCharType="begin"/>
          </w:r>
          <w:r>
            <w:instrText xml:space="preserve"> HYPERLINK \l "_Toc236984855" </w:instrText>
          </w:r>
          <w:r>
            <w:fldChar w:fldCharType="separate"/>
          </w:r>
          <w:r>
            <w:rPr>
              <w:rStyle w:val="16"/>
              <w:rFonts w:ascii="Times New Roman"/>
            </w:rPr>
            <w:t>前  言</w:t>
          </w:r>
          <w:r>
            <w:rPr>
              <w:rFonts w:hint="eastAsia"/>
            </w:rPr>
            <w:tab/>
          </w:r>
          <w:r>
            <w:rPr>
              <w:rFonts w:hint="eastAsia"/>
            </w:rPr>
            <w:fldChar w:fldCharType="begin"/>
          </w:r>
          <w:r>
            <w:rPr>
              <w:rFonts w:hint="eastAsia"/>
            </w:rPr>
            <w:instrText xml:space="preserve"> </w:instrText>
          </w:r>
          <w:r>
            <w:instrText xml:space="preserve">PAGEREF _Toc236984855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7769B827">
          <w:pPr>
            <w:pStyle w:val="9"/>
            <w:tabs>
              <w:tab w:val="right" w:leader="dot" w:pos="8296"/>
            </w:tabs>
            <w:rPr>
              <w:rFonts w:hint="eastAsia"/>
              <w:sz w:val="22"/>
              <w14:ligatures w14:val="standardContextual"/>
            </w:rPr>
          </w:pPr>
          <w:r>
            <w:fldChar w:fldCharType="begin"/>
          </w:r>
          <w:r>
            <w:instrText xml:space="preserve"> HYPERLINK \l "_Toc236984856" </w:instrText>
          </w:r>
          <w:r>
            <w:fldChar w:fldCharType="separate"/>
          </w:r>
          <w:r>
            <w:rPr>
              <w:rStyle w:val="16"/>
            </w:rPr>
            <w:t>1　范围</w:t>
          </w:r>
          <w:r>
            <w:rPr>
              <w:rFonts w:hint="eastAsia"/>
            </w:rPr>
            <w:tab/>
          </w:r>
          <w:r>
            <w:rPr>
              <w:rFonts w:hint="eastAsia"/>
            </w:rPr>
            <w:fldChar w:fldCharType="begin"/>
          </w:r>
          <w:r>
            <w:rPr>
              <w:rFonts w:hint="eastAsia"/>
            </w:rPr>
            <w:instrText xml:space="preserve"> </w:instrText>
          </w:r>
          <w:r>
            <w:instrText xml:space="preserve">PAGEREF _Toc236984856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F6EE7C8">
          <w:pPr>
            <w:pStyle w:val="9"/>
            <w:tabs>
              <w:tab w:val="right" w:leader="dot" w:pos="8296"/>
            </w:tabs>
            <w:rPr>
              <w:rFonts w:hint="eastAsia"/>
              <w:sz w:val="22"/>
              <w14:ligatures w14:val="standardContextual"/>
            </w:rPr>
          </w:pPr>
          <w:r>
            <w:fldChar w:fldCharType="begin"/>
          </w:r>
          <w:r>
            <w:instrText xml:space="preserve"> HYPERLINK \l "_Toc236984857" </w:instrText>
          </w:r>
          <w:r>
            <w:fldChar w:fldCharType="separate"/>
          </w:r>
          <w:r>
            <w:rPr>
              <w:rStyle w:val="16"/>
            </w:rPr>
            <w:t>2　规范性引用文件</w:t>
          </w:r>
          <w:r>
            <w:rPr>
              <w:rFonts w:hint="eastAsia"/>
            </w:rPr>
            <w:tab/>
          </w:r>
          <w:r>
            <w:rPr>
              <w:rFonts w:hint="eastAsia"/>
            </w:rPr>
            <w:fldChar w:fldCharType="begin"/>
          </w:r>
          <w:r>
            <w:rPr>
              <w:rFonts w:hint="eastAsia"/>
            </w:rPr>
            <w:instrText xml:space="preserve"> </w:instrText>
          </w:r>
          <w:r>
            <w:instrText xml:space="preserve">PAGEREF _Toc236984857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7DDA32F8">
          <w:pPr>
            <w:pStyle w:val="9"/>
            <w:tabs>
              <w:tab w:val="right" w:leader="dot" w:pos="8296"/>
            </w:tabs>
            <w:rPr>
              <w:rFonts w:hint="eastAsia"/>
              <w:sz w:val="22"/>
              <w14:ligatures w14:val="standardContextual"/>
            </w:rPr>
          </w:pPr>
          <w:r>
            <w:fldChar w:fldCharType="begin"/>
          </w:r>
          <w:r>
            <w:instrText xml:space="preserve"> HYPERLINK \l "_Toc236984858" </w:instrText>
          </w:r>
          <w:r>
            <w:fldChar w:fldCharType="separate"/>
          </w:r>
          <w:r>
            <w:rPr>
              <w:rStyle w:val="16"/>
            </w:rPr>
            <w:t>3　术语和定义</w:t>
          </w:r>
          <w:r>
            <w:rPr>
              <w:rFonts w:hint="eastAsia"/>
            </w:rPr>
            <w:tab/>
          </w:r>
          <w:r>
            <w:rPr>
              <w:rFonts w:hint="eastAsia"/>
            </w:rPr>
            <w:fldChar w:fldCharType="begin"/>
          </w:r>
          <w:r>
            <w:rPr>
              <w:rFonts w:hint="eastAsia"/>
            </w:rPr>
            <w:instrText xml:space="preserve"> </w:instrText>
          </w:r>
          <w:r>
            <w:instrText xml:space="preserve">PAGEREF _Toc236984858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2654B97A">
          <w:pPr>
            <w:pStyle w:val="9"/>
            <w:tabs>
              <w:tab w:val="right" w:leader="dot" w:pos="8296"/>
            </w:tabs>
            <w:rPr>
              <w:rFonts w:hint="eastAsia"/>
              <w:sz w:val="22"/>
              <w14:ligatures w14:val="standardContextual"/>
            </w:rPr>
          </w:pPr>
          <w:r>
            <w:fldChar w:fldCharType="begin"/>
          </w:r>
          <w:r>
            <w:instrText xml:space="preserve"> HYPERLINK \l "_Toc236984859" </w:instrText>
          </w:r>
          <w:r>
            <w:fldChar w:fldCharType="separate"/>
          </w:r>
          <w:r>
            <w:rPr>
              <w:rStyle w:val="16"/>
            </w:rPr>
            <w:t>4　总体要求</w:t>
          </w:r>
          <w:r>
            <w:rPr>
              <w:rFonts w:hint="eastAsia"/>
            </w:rPr>
            <w:tab/>
          </w:r>
          <w:r>
            <w:rPr>
              <w:rFonts w:hint="eastAsia"/>
            </w:rPr>
            <w:fldChar w:fldCharType="begin"/>
          </w:r>
          <w:r>
            <w:rPr>
              <w:rFonts w:hint="eastAsia"/>
            </w:rPr>
            <w:instrText xml:space="preserve"> </w:instrText>
          </w:r>
          <w:r>
            <w:instrText xml:space="preserve">PAGEREF _Toc236984859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795AFBDB">
          <w:pPr>
            <w:pStyle w:val="9"/>
            <w:tabs>
              <w:tab w:val="right" w:leader="dot" w:pos="8296"/>
            </w:tabs>
            <w:rPr>
              <w:rFonts w:hint="eastAsia"/>
              <w:sz w:val="22"/>
              <w14:ligatures w14:val="standardContextual"/>
            </w:rPr>
          </w:pPr>
          <w:r>
            <w:fldChar w:fldCharType="begin"/>
          </w:r>
          <w:r>
            <w:instrText xml:space="preserve"> HYPERLINK \l "_Toc236984860" </w:instrText>
          </w:r>
          <w:r>
            <w:fldChar w:fldCharType="separate"/>
          </w:r>
          <w:r>
            <w:rPr>
              <w:rStyle w:val="16"/>
            </w:rPr>
            <w:t>5  施工准备</w:t>
          </w:r>
          <w:r>
            <w:rPr>
              <w:rFonts w:hint="eastAsia"/>
            </w:rPr>
            <w:tab/>
          </w:r>
          <w:r>
            <w:rPr>
              <w:rFonts w:hint="eastAsia"/>
            </w:rPr>
            <w:fldChar w:fldCharType="begin"/>
          </w:r>
          <w:r>
            <w:rPr>
              <w:rFonts w:hint="eastAsia"/>
            </w:rPr>
            <w:instrText xml:space="preserve"> </w:instrText>
          </w:r>
          <w:r>
            <w:instrText xml:space="preserve">PAGEREF _Toc236984860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2ECFD4E4">
          <w:pPr>
            <w:pStyle w:val="10"/>
            <w:tabs>
              <w:tab w:val="right" w:leader="dot" w:pos="8296"/>
            </w:tabs>
            <w:rPr>
              <w:rFonts w:hint="eastAsia"/>
              <w:sz w:val="22"/>
              <w14:ligatures w14:val="standardContextual"/>
            </w:rPr>
          </w:pPr>
          <w:r>
            <w:fldChar w:fldCharType="begin"/>
          </w:r>
          <w:r>
            <w:instrText xml:space="preserve"> HYPERLINK \l "_Toc236984861" </w:instrText>
          </w:r>
          <w:r>
            <w:fldChar w:fldCharType="separate"/>
          </w:r>
          <w:r>
            <w:rPr>
              <w:rStyle w:val="16"/>
              <w:rFonts w:ascii="宋体" w:hAnsi="宋体" w:cs="仿宋"/>
            </w:rPr>
            <w:t>5.1调相机安装前基础交付应符合下列要求：</w:t>
          </w:r>
          <w:r>
            <w:rPr>
              <w:rFonts w:hint="eastAsia"/>
            </w:rPr>
            <w:tab/>
          </w:r>
          <w:r>
            <w:rPr>
              <w:rFonts w:hint="eastAsia"/>
            </w:rPr>
            <w:fldChar w:fldCharType="begin"/>
          </w:r>
          <w:r>
            <w:rPr>
              <w:rFonts w:hint="eastAsia"/>
            </w:rPr>
            <w:instrText xml:space="preserve"> </w:instrText>
          </w:r>
          <w:r>
            <w:instrText xml:space="preserve">PAGEREF _Toc236984861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01A5A997">
          <w:pPr>
            <w:pStyle w:val="10"/>
            <w:tabs>
              <w:tab w:val="right" w:leader="dot" w:pos="8296"/>
            </w:tabs>
            <w:rPr>
              <w:rFonts w:hint="eastAsia"/>
              <w:sz w:val="22"/>
              <w14:ligatures w14:val="standardContextual"/>
            </w:rPr>
          </w:pPr>
          <w:r>
            <w:fldChar w:fldCharType="begin"/>
          </w:r>
          <w:r>
            <w:instrText xml:space="preserve"> HYPERLINK \l "_Toc236984862" </w:instrText>
          </w:r>
          <w:r>
            <w:fldChar w:fldCharType="separate"/>
          </w:r>
          <w:r>
            <w:rPr>
              <w:rStyle w:val="16"/>
              <w:rFonts w:cs="仿宋"/>
              <w:lang w:bidi="en-US"/>
            </w:rPr>
            <w:t>5.2 调相机本体及附属设备保管应符合下列要求：</w:t>
          </w:r>
          <w:r>
            <w:rPr>
              <w:rFonts w:hint="eastAsia"/>
            </w:rPr>
            <w:tab/>
          </w:r>
          <w:r>
            <w:rPr>
              <w:rFonts w:hint="eastAsia"/>
            </w:rPr>
            <w:fldChar w:fldCharType="begin"/>
          </w:r>
          <w:r>
            <w:rPr>
              <w:rFonts w:hint="eastAsia"/>
            </w:rPr>
            <w:instrText xml:space="preserve"> </w:instrText>
          </w:r>
          <w:r>
            <w:instrText xml:space="preserve">PAGEREF _Toc236984862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7092F8D1">
          <w:pPr>
            <w:pStyle w:val="9"/>
            <w:tabs>
              <w:tab w:val="right" w:leader="dot" w:pos="8296"/>
            </w:tabs>
            <w:rPr>
              <w:rFonts w:hint="eastAsia"/>
              <w:sz w:val="22"/>
              <w14:ligatures w14:val="standardContextual"/>
            </w:rPr>
          </w:pPr>
          <w:r>
            <w:fldChar w:fldCharType="begin"/>
          </w:r>
          <w:r>
            <w:instrText xml:space="preserve"> HYPERLINK \l "_Toc236984863" </w:instrText>
          </w:r>
          <w:r>
            <w:fldChar w:fldCharType="separate"/>
          </w:r>
          <w:r>
            <w:rPr>
              <w:rStyle w:val="16"/>
            </w:rPr>
            <w:t>6  调相机本体及附属设备安装</w:t>
          </w:r>
          <w:r>
            <w:rPr>
              <w:rFonts w:hint="eastAsia"/>
            </w:rPr>
            <w:tab/>
          </w:r>
          <w:r>
            <w:rPr>
              <w:rFonts w:hint="eastAsia"/>
            </w:rPr>
            <w:fldChar w:fldCharType="begin"/>
          </w:r>
          <w:r>
            <w:rPr>
              <w:rFonts w:hint="eastAsia"/>
            </w:rPr>
            <w:instrText xml:space="preserve"> </w:instrText>
          </w:r>
          <w:r>
            <w:instrText xml:space="preserve">PAGEREF _Toc236984863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54DB5F0B">
          <w:pPr>
            <w:pStyle w:val="10"/>
            <w:tabs>
              <w:tab w:val="right" w:leader="dot" w:pos="8296"/>
            </w:tabs>
            <w:rPr>
              <w:rFonts w:hint="eastAsia"/>
              <w:sz w:val="22"/>
              <w14:ligatures w14:val="standardContextual"/>
            </w:rPr>
          </w:pPr>
          <w:r>
            <w:fldChar w:fldCharType="begin"/>
          </w:r>
          <w:r>
            <w:instrText xml:space="preserve"> HYPERLINK \l "_Toc236984864" </w:instrText>
          </w:r>
          <w:r>
            <w:fldChar w:fldCharType="separate"/>
          </w:r>
          <w:r>
            <w:rPr>
              <w:rStyle w:val="16"/>
              <w:rFonts w:hAnsi="Times New Roman"/>
              <w:kern w:val="0"/>
              <w:lang w:eastAsia="zh"/>
            </w:rPr>
            <w:t>6</w:t>
          </w:r>
          <w:r>
            <w:rPr>
              <w:rStyle w:val="16"/>
              <w:rFonts w:hAnsi="Times New Roman"/>
              <w:kern w:val="0"/>
            </w:rPr>
            <w:t>.</w:t>
          </w:r>
          <w:r>
            <w:rPr>
              <w:rStyle w:val="16"/>
              <w:rFonts w:hAnsi="Times New Roman"/>
              <w:kern w:val="0"/>
              <w:lang w:eastAsia="zh"/>
            </w:rPr>
            <w:t>1 垫铁</w:t>
          </w:r>
          <w:r>
            <w:rPr>
              <w:rStyle w:val="16"/>
              <w:rFonts w:hAnsi="Times New Roman"/>
              <w:kern w:val="0"/>
            </w:rPr>
            <w:t>、地脚螺栓</w:t>
          </w:r>
          <w:r>
            <w:rPr>
              <w:rStyle w:val="16"/>
              <w:rFonts w:hAnsi="Times New Roman"/>
              <w:kern w:val="0"/>
              <w:lang w:eastAsia="zh"/>
            </w:rPr>
            <w:t>与台板</w:t>
          </w:r>
          <w:r>
            <w:rPr>
              <w:rFonts w:hint="eastAsia"/>
            </w:rPr>
            <w:tab/>
          </w:r>
          <w:r>
            <w:rPr>
              <w:rFonts w:hint="eastAsia"/>
            </w:rPr>
            <w:fldChar w:fldCharType="begin"/>
          </w:r>
          <w:r>
            <w:rPr>
              <w:rFonts w:hint="eastAsia"/>
            </w:rPr>
            <w:instrText xml:space="preserve"> </w:instrText>
          </w:r>
          <w:r>
            <w:instrText xml:space="preserve">PAGEREF _Toc236984864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7242B624">
          <w:pPr>
            <w:pStyle w:val="10"/>
            <w:tabs>
              <w:tab w:val="right" w:leader="dot" w:pos="8296"/>
            </w:tabs>
            <w:rPr>
              <w:rFonts w:hint="eastAsia"/>
              <w:sz w:val="22"/>
              <w14:ligatures w14:val="standardContextual"/>
            </w:rPr>
          </w:pPr>
          <w:r>
            <w:fldChar w:fldCharType="begin"/>
          </w:r>
          <w:r>
            <w:instrText xml:space="preserve"> HYPERLINK \l "_Toc236984865" </w:instrText>
          </w:r>
          <w:r>
            <w:fldChar w:fldCharType="separate"/>
          </w:r>
          <w:r>
            <w:rPr>
              <w:rStyle w:val="16"/>
              <w:rFonts w:hAnsi="Times New Roman"/>
              <w:kern w:val="0"/>
              <w:lang w:eastAsia="zh"/>
            </w:rPr>
            <w:t>6.2调相机</w:t>
          </w:r>
          <w:r>
            <w:rPr>
              <w:rStyle w:val="16"/>
              <w:rFonts w:hAnsi="Times New Roman"/>
              <w:kern w:val="0"/>
            </w:rPr>
            <w:t>定子检查及</w:t>
          </w:r>
          <w:r>
            <w:rPr>
              <w:rStyle w:val="16"/>
              <w:rFonts w:hAnsi="Times New Roman"/>
              <w:kern w:val="0"/>
              <w:lang w:eastAsia="zh"/>
            </w:rPr>
            <w:t>安装</w:t>
          </w:r>
          <w:r>
            <w:rPr>
              <w:rFonts w:hint="eastAsia"/>
            </w:rPr>
            <w:tab/>
          </w:r>
          <w:r>
            <w:rPr>
              <w:rFonts w:hint="eastAsia"/>
            </w:rPr>
            <w:fldChar w:fldCharType="begin"/>
          </w:r>
          <w:r>
            <w:rPr>
              <w:rFonts w:hint="eastAsia"/>
            </w:rPr>
            <w:instrText xml:space="preserve"> </w:instrText>
          </w:r>
          <w:r>
            <w:instrText xml:space="preserve">PAGEREF _Toc236984865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5A3BD500">
          <w:pPr>
            <w:pStyle w:val="10"/>
            <w:tabs>
              <w:tab w:val="right" w:leader="dot" w:pos="8296"/>
            </w:tabs>
            <w:rPr>
              <w:rFonts w:hint="eastAsia"/>
              <w:sz w:val="22"/>
              <w14:ligatures w14:val="standardContextual"/>
            </w:rPr>
          </w:pPr>
          <w:r>
            <w:fldChar w:fldCharType="begin"/>
          </w:r>
          <w:r>
            <w:instrText xml:space="preserve"> HYPERLINK \l "_Toc236984866" </w:instrText>
          </w:r>
          <w:r>
            <w:fldChar w:fldCharType="separate"/>
          </w:r>
          <w:r>
            <w:rPr>
              <w:rStyle w:val="16"/>
              <w:rFonts w:hAnsi="Times New Roman"/>
              <w:kern w:val="0"/>
              <w:lang w:eastAsia="zh"/>
            </w:rPr>
            <w:t xml:space="preserve">6.3 </w:t>
          </w:r>
          <w:r>
            <w:rPr>
              <w:rStyle w:val="16"/>
              <w:rFonts w:hAnsi="Times New Roman"/>
              <w:kern w:val="0"/>
            </w:rPr>
            <w:t>调相机</w:t>
          </w:r>
          <w:r>
            <w:rPr>
              <w:rStyle w:val="16"/>
              <w:rFonts w:hAnsi="Times New Roman"/>
              <w:kern w:val="0"/>
              <w:lang w:eastAsia="zh"/>
            </w:rPr>
            <w:t>轴承座、轴承安装</w:t>
          </w:r>
          <w:r>
            <w:rPr>
              <w:rFonts w:hint="eastAsia"/>
            </w:rPr>
            <w:tab/>
          </w:r>
          <w:r>
            <w:rPr>
              <w:rFonts w:hint="eastAsia"/>
            </w:rPr>
            <w:fldChar w:fldCharType="begin"/>
          </w:r>
          <w:r>
            <w:rPr>
              <w:rFonts w:hint="eastAsia"/>
            </w:rPr>
            <w:instrText xml:space="preserve"> </w:instrText>
          </w:r>
          <w:r>
            <w:instrText xml:space="preserve">PAGEREF _Toc236984866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0532E2BB">
          <w:pPr>
            <w:pStyle w:val="10"/>
            <w:tabs>
              <w:tab w:val="right" w:leader="dot" w:pos="8296"/>
            </w:tabs>
            <w:rPr>
              <w:rFonts w:hint="eastAsia"/>
              <w:sz w:val="22"/>
              <w14:ligatures w14:val="standardContextual"/>
            </w:rPr>
          </w:pPr>
          <w:r>
            <w:fldChar w:fldCharType="begin"/>
          </w:r>
          <w:r>
            <w:instrText xml:space="preserve"> HYPERLINK \l "_Toc236984867" </w:instrText>
          </w:r>
          <w:r>
            <w:fldChar w:fldCharType="separate"/>
          </w:r>
          <w:r>
            <w:rPr>
              <w:rStyle w:val="16"/>
              <w:rFonts w:hAnsi="Times New Roman"/>
              <w:kern w:val="0"/>
              <w:lang w:eastAsia="zh"/>
            </w:rPr>
            <w:t>6.4 调相机转子</w:t>
          </w:r>
          <w:r>
            <w:rPr>
              <w:rFonts w:hint="eastAsia"/>
            </w:rPr>
            <w:tab/>
          </w:r>
          <w:r>
            <w:rPr>
              <w:rFonts w:hint="eastAsia"/>
            </w:rPr>
            <w:fldChar w:fldCharType="begin"/>
          </w:r>
          <w:r>
            <w:rPr>
              <w:rFonts w:hint="eastAsia"/>
            </w:rPr>
            <w:instrText xml:space="preserve"> </w:instrText>
          </w:r>
          <w:r>
            <w:instrText xml:space="preserve">PAGEREF _Toc236984867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0FD06C19">
          <w:pPr>
            <w:pStyle w:val="10"/>
            <w:tabs>
              <w:tab w:val="right" w:leader="dot" w:pos="8296"/>
            </w:tabs>
            <w:rPr>
              <w:rFonts w:hint="eastAsia"/>
              <w:sz w:val="22"/>
              <w14:ligatures w14:val="standardContextual"/>
            </w:rPr>
          </w:pPr>
          <w:r>
            <w:fldChar w:fldCharType="begin"/>
          </w:r>
          <w:r>
            <w:instrText xml:space="preserve"> HYPERLINK \l "_Toc236984868" </w:instrText>
          </w:r>
          <w:r>
            <w:fldChar w:fldCharType="separate"/>
          </w:r>
          <w:r>
            <w:rPr>
              <w:rStyle w:val="16"/>
              <w:rFonts w:hAnsi="Times New Roman"/>
              <w:kern w:val="0"/>
              <w:lang w:eastAsia="zh"/>
            </w:rPr>
            <w:t xml:space="preserve">6.5 </w:t>
          </w:r>
          <w:r>
            <w:rPr>
              <w:rStyle w:val="16"/>
              <w:rFonts w:hAnsi="Times New Roman"/>
              <w:kern w:val="0"/>
            </w:rPr>
            <w:t>调相机进水支座及</w:t>
          </w:r>
          <w:r>
            <w:rPr>
              <w:rStyle w:val="16"/>
              <w:rFonts w:hAnsi="Times New Roman"/>
              <w:kern w:val="0"/>
              <w:lang w:eastAsia="zh"/>
            </w:rPr>
            <w:t>冷却器</w:t>
          </w:r>
          <w:r>
            <w:rPr>
              <w:rFonts w:hint="eastAsia"/>
            </w:rPr>
            <w:tab/>
          </w:r>
          <w:r>
            <w:rPr>
              <w:rFonts w:hint="eastAsia"/>
            </w:rPr>
            <w:fldChar w:fldCharType="begin"/>
          </w:r>
          <w:r>
            <w:rPr>
              <w:rFonts w:hint="eastAsia"/>
            </w:rPr>
            <w:instrText xml:space="preserve"> </w:instrText>
          </w:r>
          <w:r>
            <w:instrText xml:space="preserve">PAGEREF _Toc236984868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21707134">
          <w:pPr>
            <w:pStyle w:val="10"/>
            <w:tabs>
              <w:tab w:val="right" w:leader="dot" w:pos="8296"/>
            </w:tabs>
            <w:rPr>
              <w:rFonts w:hint="eastAsia"/>
              <w:sz w:val="22"/>
              <w14:ligatures w14:val="standardContextual"/>
            </w:rPr>
          </w:pPr>
          <w:r>
            <w:fldChar w:fldCharType="begin"/>
          </w:r>
          <w:r>
            <w:instrText xml:space="preserve"> HYPERLINK \l "_Toc236984869" </w:instrText>
          </w:r>
          <w:r>
            <w:fldChar w:fldCharType="separate"/>
          </w:r>
          <w:r>
            <w:rPr>
              <w:rStyle w:val="16"/>
              <w:rFonts w:hAnsi="Times New Roman"/>
              <w:kern w:val="0"/>
              <w:lang w:eastAsia="zh"/>
            </w:rPr>
            <w:t>6</w:t>
          </w:r>
          <w:r>
            <w:rPr>
              <w:rStyle w:val="16"/>
              <w:rFonts w:hAnsi="Times New Roman"/>
              <w:kern w:val="0"/>
            </w:rPr>
            <w:t xml:space="preserve">.6 </w:t>
          </w:r>
          <w:r>
            <w:rPr>
              <w:rStyle w:val="16"/>
              <w:rFonts w:hAnsi="Times New Roman"/>
              <w:kern w:val="0"/>
              <w:lang w:eastAsia="zh"/>
            </w:rPr>
            <w:t>盘车装置检查</w:t>
          </w:r>
          <w:r>
            <w:rPr>
              <w:rStyle w:val="16"/>
              <w:rFonts w:hAnsi="Times New Roman"/>
              <w:kern w:val="0"/>
            </w:rPr>
            <w:t>及</w:t>
          </w:r>
          <w:r>
            <w:rPr>
              <w:rStyle w:val="16"/>
              <w:rFonts w:hAnsi="Times New Roman"/>
              <w:kern w:val="0"/>
              <w:lang w:eastAsia="zh"/>
            </w:rPr>
            <w:t>安装</w:t>
          </w:r>
          <w:r>
            <w:rPr>
              <w:rFonts w:hint="eastAsia"/>
            </w:rPr>
            <w:tab/>
          </w:r>
          <w:r>
            <w:rPr>
              <w:rFonts w:hint="eastAsia"/>
            </w:rPr>
            <w:fldChar w:fldCharType="begin"/>
          </w:r>
          <w:r>
            <w:rPr>
              <w:rFonts w:hint="eastAsia"/>
            </w:rPr>
            <w:instrText xml:space="preserve"> </w:instrText>
          </w:r>
          <w:r>
            <w:instrText xml:space="preserve">PAGEREF _Toc236984869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43BFF26E">
          <w:pPr>
            <w:pStyle w:val="10"/>
            <w:tabs>
              <w:tab w:val="right" w:leader="dot" w:pos="8296"/>
            </w:tabs>
            <w:rPr>
              <w:rFonts w:hint="eastAsia"/>
              <w:sz w:val="22"/>
              <w14:ligatures w14:val="standardContextual"/>
            </w:rPr>
          </w:pPr>
          <w:r>
            <w:fldChar w:fldCharType="begin"/>
          </w:r>
          <w:r>
            <w:instrText xml:space="preserve"> HYPERLINK \l "_Toc236984870" </w:instrText>
          </w:r>
          <w:r>
            <w:fldChar w:fldCharType="separate"/>
          </w:r>
          <w:r>
            <w:rPr>
              <w:rStyle w:val="16"/>
              <w:rFonts w:hAnsi="Times New Roman"/>
              <w:kern w:val="0"/>
            </w:rPr>
            <w:t>6.7调相机转子风扇及端盖安装</w:t>
          </w:r>
          <w:r>
            <w:rPr>
              <w:rFonts w:hint="eastAsia"/>
            </w:rPr>
            <w:tab/>
          </w:r>
          <w:r>
            <w:rPr>
              <w:rFonts w:hint="eastAsia"/>
            </w:rPr>
            <w:fldChar w:fldCharType="begin"/>
          </w:r>
          <w:r>
            <w:rPr>
              <w:rFonts w:hint="eastAsia"/>
            </w:rPr>
            <w:instrText xml:space="preserve"> </w:instrText>
          </w:r>
          <w:r>
            <w:instrText xml:space="preserve">PAGEREF _Toc236984870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4F92D148">
          <w:pPr>
            <w:pStyle w:val="10"/>
            <w:tabs>
              <w:tab w:val="right" w:leader="dot" w:pos="8296"/>
            </w:tabs>
            <w:rPr>
              <w:rFonts w:hint="eastAsia"/>
              <w:sz w:val="22"/>
              <w14:ligatures w14:val="standardContextual"/>
            </w:rPr>
          </w:pPr>
          <w:r>
            <w:fldChar w:fldCharType="begin"/>
          </w:r>
          <w:r>
            <w:instrText xml:space="preserve"> HYPERLINK \l "_Toc236984871" </w:instrText>
          </w:r>
          <w:r>
            <w:fldChar w:fldCharType="separate"/>
          </w:r>
          <w:r>
            <w:rPr>
              <w:rStyle w:val="16"/>
              <w:rFonts w:hAnsi="Times New Roman"/>
              <w:kern w:val="0"/>
            </w:rPr>
            <w:t>6.8 附属系统</w:t>
          </w:r>
          <w:r>
            <w:rPr>
              <w:rFonts w:hint="eastAsia"/>
            </w:rPr>
            <w:tab/>
          </w:r>
          <w:r>
            <w:rPr>
              <w:rFonts w:hint="eastAsia"/>
            </w:rPr>
            <w:fldChar w:fldCharType="begin"/>
          </w:r>
          <w:r>
            <w:rPr>
              <w:rFonts w:hint="eastAsia"/>
            </w:rPr>
            <w:instrText xml:space="preserve"> </w:instrText>
          </w:r>
          <w:r>
            <w:instrText xml:space="preserve">PAGEREF _Toc236984871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067E65E2">
          <w:pPr>
            <w:pStyle w:val="10"/>
            <w:tabs>
              <w:tab w:val="right" w:leader="dot" w:pos="8296"/>
            </w:tabs>
            <w:rPr>
              <w:rFonts w:hint="eastAsia"/>
              <w:sz w:val="22"/>
              <w14:ligatures w14:val="standardContextual"/>
            </w:rPr>
          </w:pPr>
          <w:r>
            <w:fldChar w:fldCharType="begin"/>
          </w:r>
          <w:r>
            <w:instrText xml:space="preserve"> HYPERLINK \l "_Toc236984872" </w:instrText>
          </w:r>
          <w:r>
            <w:fldChar w:fldCharType="separate"/>
          </w:r>
          <w:r>
            <w:rPr>
              <w:rStyle w:val="16"/>
              <w:rFonts w:hAnsi="Times New Roman"/>
              <w:kern w:val="0"/>
            </w:rPr>
            <w:t>6.9本体隔音罩</w:t>
          </w:r>
          <w:r>
            <w:rPr>
              <w:rFonts w:hint="eastAsia"/>
            </w:rPr>
            <w:tab/>
          </w:r>
          <w:r>
            <w:rPr>
              <w:rFonts w:hint="eastAsia"/>
            </w:rPr>
            <w:fldChar w:fldCharType="begin"/>
          </w:r>
          <w:r>
            <w:rPr>
              <w:rFonts w:hint="eastAsia"/>
            </w:rPr>
            <w:instrText xml:space="preserve"> </w:instrText>
          </w:r>
          <w:r>
            <w:instrText xml:space="preserve">PAGEREF _Toc236984872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0EAE2299">
          <w:pPr>
            <w:pStyle w:val="10"/>
            <w:tabs>
              <w:tab w:val="right" w:leader="dot" w:pos="8296"/>
            </w:tabs>
            <w:rPr>
              <w:rFonts w:hint="eastAsia"/>
              <w:sz w:val="22"/>
              <w14:ligatures w14:val="standardContextual"/>
            </w:rPr>
          </w:pPr>
          <w:r>
            <w:fldChar w:fldCharType="begin"/>
          </w:r>
          <w:r>
            <w:instrText xml:space="preserve"> HYPERLINK \l "_Toc236984873" </w:instrText>
          </w:r>
          <w:r>
            <w:fldChar w:fldCharType="separate"/>
          </w:r>
          <w:r>
            <w:rPr>
              <w:rStyle w:val="16"/>
              <w:rFonts w:hAnsi="Times New Roman"/>
              <w:kern w:val="0"/>
            </w:rPr>
            <w:t>6.10二次灌浆及养护</w:t>
          </w:r>
          <w:r>
            <w:rPr>
              <w:rFonts w:hint="eastAsia"/>
            </w:rPr>
            <w:tab/>
          </w:r>
          <w:r>
            <w:rPr>
              <w:rFonts w:hint="eastAsia"/>
            </w:rPr>
            <w:fldChar w:fldCharType="begin"/>
          </w:r>
          <w:r>
            <w:rPr>
              <w:rFonts w:hint="eastAsia"/>
            </w:rPr>
            <w:instrText xml:space="preserve"> </w:instrText>
          </w:r>
          <w:r>
            <w:instrText xml:space="preserve">PAGEREF _Toc236984873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47857F5F">
          <w:pPr>
            <w:pStyle w:val="9"/>
            <w:tabs>
              <w:tab w:val="right" w:leader="dot" w:pos="8296"/>
            </w:tabs>
            <w:rPr>
              <w:rFonts w:hint="eastAsia"/>
              <w:sz w:val="22"/>
              <w14:ligatures w14:val="standardContextual"/>
            </w:rPr>
          </w:pPr>
          <w:r>
            <w:fldChar w:fldCharType="begin"/>
          </w:r>
          <w:r>
            <w:instrText xml:space="preserve"> HYPERLINK \l "_Toc236984874" </w:instrText>
          </w:r>
          <w:r>
            <w:fldChar w:fldCharType="separate"/>
          </w:r>
          <w:r>
            <w:rPr>
              <w:rStyle w:val="16"/>
            </w:rPr>
            <w:t>7  调相机电气装置安装</w:t>
          </w:r>
          <w:r>
            <w:rPr>
              <w:rFonts w:hint="eastAsia"/>
            </w:rPr>
            <w:tab/>
          </w:r>
          <w:r>
            <w:rPr>
              <w:rFonts w:hint="eastAsia"/>
            </w:rPr>
            <w:fldChar w:fldCharType="begin"/>
          </w:r>
          <w:r>
            <w:rPr>
              <w:rFonts w:hint="eastAsia"/>
            </w:rPr>
            <w:instrText xml:space="preserve"> </w:instrText>
          </w:r>
          <w:r>
            <w:instrText xml:space="preserve">PAGEREF _Toc236984874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0453BC4B">
          <w:pPr>
            <w:pStyle w:val="10"/>
            <w:tabs>
              <w:tab w:val="right" w:leader="dot" w:pos="8296"/>
            </w:tabs>
            <w:rPr>
              <w:rFonts w:hint="eastAsia"/>
              <w:sz w:val="22"/>
              <w14:ligatures w14:val="standardContextual"/>
            </w:rPr>
          </w:pPr>
          <w:r>
            <w:fldChar w:fldCharType="begin"/>
          </w:r>
          <w:r>
            <w:instrText xml:space="preserve"> HYPERLINK \l "_Toc236984875" </w:instrText>
          </w:r>
          <w:r>
            <w:fldChar w:fldCharType="separate"/>
          </w:r>
          <w:r>
            <w:rPr>
              <w:rStyle w:val="16"/>
              <w:rFonts w:hAnsi="Times New Roman"/>
              <w:kern w:val="0"/>
            </w:rPr>
            <w:t>7.1励磁系统</w:t>
          </w:r>
          <w:r>
            <w:rPr>
              <w:rFonts w:hint="eastAsia"/>
            </w:rPr>
            <w:tab/>
          </w:r>
          <w:r>
            <w:rPr>
              <w:rFonts w:hint="eastAsia"/>
            </w:rPr>
            <w:fldChar w:fldCharType="begin"/>
          </w:r>
          <w:r>
            <w:rPr>
              <w:rFonts w:hint="eastAsia"/>
            </w:rPr>
            <w:instrText xml:space="preserve"> </w:instrText>
          </w:r>
          <w:r>
            <w:instrText xml:space="preserve">PAGEREF _Toc236984875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604D9110">
          <w:pPr>
            <w:pStyle w:val="10"/>
            <w:tabs>
              <w:tab w:val="right" w:leader="dot" w:pos="8296"/>
            </w:tabs>
            <w:rPr>
              <w:rFonts w:hint="eastAsia"/>
              <w:sz w:val="22"/>
              <w14:ligatures w14:val="standardContextual"/>
            </w:rPr>
          </w:pPr>
          <w:r>
            <w:fldChar w:fldCharType="begin"/>
          </w:r>
          <w:r>
            <w:instrText xml:space="preserve"> HYPERLINK \l "_Toc236984876" </w:instrText>
          </w:r>
          <w:r>
            <w:fldChar w:fldCharType="separate"/>
          </w:r>
          <w:r>
            <w:rPr>
              <w:rStyle w:val="16"/>
              <w:rFonts w:hAnsi="Times New Roman"/>
              <w:kern w:val="0"/>
            </w:rPr>
            <w:t>7.4定子引出线</w:t>
          </w:r>
          <w:r>
            <w:rPr>
              <w:rFonts w:hint="eastAsia"/>
            </w:rPr>
            <w:tab/>
          </w:r>
          <w:r>
            <w:rPr>
              <w:rFonts w:hint="eastAsia"/>
            </w:rPr>
            <w:fldChar w:fldCharType="begin"/>
          </w:r>
          <w:r>
            <w:rPr>
              <w:rFonts w:hint="eastAsia"/>
            </w:rPr>
            <w:instrText xml:space="preserve"> </w:instrText>
          </w:r>
          <w:r>
            <w:instrText xml:space="preserve">PAGEREF _Toc236984876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243BAA1C">
          <w:pPr>
            <w:pStyle w:val="10"/>
            <w:tabs>
              <w:tab w:val="right" w:leader="dot" w:pos="8296"/>
            </w:tabs>
            <w:rPr>
              <w:rFonts w:hint="eastAsia"/>
              <w:sz w:val="22"/>
              <w14:ligatures w14:val="standardContextual"/>
            </w:rPr>
          </w:pPr>
          <w:r>
            <w:fldChar w:fldCharType="begin"/>
          </w:r>
          <w:r>
            <w:instrText xml:space="preserve"> HYPERLINK \l "_Toc236984877" </w:instrText>
          </w:r>
          <w:r>
            <w:fldChar w:fldCharType="separate"/>
          </w:r>
          <w:r>
            <w:rPr>
              <w:rStyle w:val="16"/>
              <w:rFonts w:hAnsi="Times New Roman"/>
              <w:kern w:val="0"/>
            </w:rPr>
            <w:t>7.2静止变频启动系统</w:t>
          </w:r>
          <w:r>
            <w:rPr>
              <w:rFonts w:hint="eastAsia"/>
            </w:rPr>
            <w:tab/>
          </w:r>
          <w:r>
            <w:rPr>
              <w:rFonts w:hint="eastAsia"/>
            </w:rPr>
            <w:fldChar w:fldCharType="begin"/>
          </w:r>
          <w:r>
            <w:rPr>
              <w:rFonts w:hint="eastAsia"/>
            </w:rPr>
            <w:instrText xml:space="preserve"> </w:instrText>
          </w:r>
          <w:r>
            <w:instrText xml:space="preserve">PAGEREF _Toc236984877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33002E8E">
          <w:pPr>
            <w:pStyle w:val="10"/>
            <w:tabs>
              <w:tab w:val="right" w:leader="dot" w:pos="8296"/>
            </w:tabs>
            <w:rPr>
              <w:rFonts w:hint="eastAsia"/>
              <w:sz w:val="22"/>
              <w14:ligatures w14:val="standardContextual"/>
            </w:rPr>
          </w:pPr>
          <w:r>
            <w:fldChar w:fldCharType="begin"/>
          </w:r>
          <w:r>
            <w:instrText xml:space="preserve"> HYPERLINK \l "_Toc236984878" </w:instrText>
          </w:r>
          <w:r>
            <w:fldChar w:fldCharType="separate"/>
          </w:r>
          <w:r>
            <w:rPr>
              <w:rStyle w:val="16"/>
              <w:rFonts w:hAnsi="Times New Roman"/>
              <w:kern w:val="0"/>
            </w:rPr>
            <w:t>7.3分散控制系统</w:t>
          </w:r>
          <w:r>
            <w:rPr>
              <w:rFonts w:hint="eastAsia"/>
            </w:rPr>
            <w:tab/>
          </w:r>
          <w:r>
            <w:rPr>
              <w:rFonts w:hint="eastAsia"/>
            </w:rPr>
            <w:fldChar w:fldCharType="begin"/>
          </w:r>
          <w:r>
            <w:rPr>
              <w:rFonts w:hint="eastAsia"/>
            </w:rPr>
            <w:instrText xml:space="preserve"> </w:instrText>
          </w:r>
          <w:r>
            <w:instrText xml:space="preserve">PAGEREF _Toc236984878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310AB350">
          <w:pPr>
            <w:pStyle w:val="10"/>
            <w:tabs>
              <w:tab w:val="right" w:leader="dot" w:pos="8296"/>
            </w:tabs>
            <w:rPr>
              <w:rFonts w:hint="eastAsia"/>
              <w:sz w:val="22"/>
              <w14:ligatures w14:val="standardContextual"/>
            </w:rPr>
          </w:pPr>
          <w:r>
            <w:fldChar w:fldCharType="begin"/>
          </w:r>
          <w:r>
            <w:instrText xml:space="preserve"> HYPERLINK \l "_Toc236984879" </w:instrText>
          </w:r>
          <w:r>
            <w:fldChar w:fldCharType="separate"/>
          </w:r>
          <w:r>
            <w:rPr>
              <w:rStyle w:val="16"/>
              <w:rFonts w:hAnsi="Times New Roman"/>
              <w:kern w:val="0"/>
            </w:rPr>
            <w:t>7.5继电保护及自动控制装置</w:t>
          </w:r>
          <w:r>
            <w:rPr>
              <w:rFonts w:hint="eastAsia"/>
            </w:rPr>
            <w:tab/>
          </w:r>
          <w:r>
            <w:rPr>
              <w:rFonts w:hint="eastAsia"/>
            </w:rPr>
            <w:fldChar w:fldCharType="begin"/>
          </w:r>
          <w:r>
            <w:rPr>
              <w:rFonts w:hint="eastAsia"/>
            </w:rPr>
            <w:instrText xml:space="preserve"> </w:instrText>
          </w:r>
          <w:r>
            <w:instrText xml:space="preserve">PAGEREF _Toc236984879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5B0C3A51">
          <w:pPr>
            <w:pStyle w:val="10"/>
            <w:tabs>
              <w:tab w:val="right" w:leader="dot" w:pos="8296"/>
            </w:tabs>
            <w:rPr>
              <w:rFonts w:hint="eastAsia"/>
              <w:sz w:val="22"/>
              <w14:ligatures w14:val="standardContextual"/>
            </w:rPr>
          </w:pPr>
          <w:r>
            <w:fldChar w:fldCharType="begin"/>
          </w:r>
          <w:r>
            <w:instrText xml:space="preserve"> HYPERLINK \l "_Toc236984880" </w:instrText>
          </w:r>
          <w:r>
            <w:fldChar w:fldCharType="separate"/>
          </w:r>
          <w:r>
            <w:rPr>
              <w:rStyle w:val="16"/>
              <w:rFonts w:hAnsi="Times New Roman"/>
              <w:kern w:val="0"/>
            </w:rPr>
            <w:t>7.6热工仪表安装</w:t>
          </w:r>
          <w:r>
            <w:rPr>
              <w:rFonts w:hint="eastAsia"/>
            </w:rPr>
            <w:tab/>
          </w:r>
          <w:r>
            <w:rPr>
              <w:rFonts w:hint="eastAsia"/>
            </w:rPr>
            <w:fldChar w:fldCharType="begin"/>
          </w:r>
          <w:r>
            <w:rPr>
              <w:rFonts w:hint="eastAsia"/>
            </w:rPr>
            <w:instrText xml:space="preserve"> </w:instrText>
          </w:r>
          <w:r>
            <w:instrText xml:space="preserve">PAGEREF _Toc236984880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07A9D2C5">
          <w:pPr>
            <w:pStyle w:val="9"/>
            <w:tabs>
              <w:tab w:val="right" w:leader="dot" w:pos="8296"/>
            </w:tabs>
            <w:rPr>
              <w:rFonts w:hint="eastAsia"/>
              <w:sz w:val="22"/>
              <w14:ligatures w14:val="standardContextual"/>
            </w:rPr>
          </w:pPr>
          <w:r>
            <w:fldChar w:fldCharType="begin"/>
          </w:r>
          <w:r>
            <w:instrText xml:space="preserve"> HYPERLINK \l "_Toc236984881" </w:instrText>
          </w:r>
          <w:r>
            <w:fldChar w:fldCharType="separate"/>
          </w:r>
          <w:r>
            <w:rPr>
              <w:rStyle w:val="16"/>
            </w:rPr>
            <w:t>8  调相机组调整试验</w:t>
          </w:r>
          <w:r>
            <w:rPr>
              <w:rFonts w:hint="eastAsia"/>
            </w:rPr>
            <w:tab/>
          </w:r>
          <w:r>
            <w:rPr>
              <w:rFonts w:hint="eastAsia"/>
            </w:rPr>
            <w:fldChar w:fldCharType="begin"/>
          </w:r>
          <w:r>
            <w:rPr>
              <w:rFonts w:hint="eastAsia"/>
            </w:rPr>
            <w:instrText xml:space="preserve"> </w:instrText>
          </w:r>
          <w:r>
            <w:instrText xml:space="preserve">PAGEREF _Toc236984881 \h</w:instrText>
          </w:r>
          <w:r>
            <w:rPr>
              <w:rFonts w:hint="eastAsia"/>
            </w:rPr>
            <w:instrText xml:space="preserve"> </w:instrText>
          </w:r>
          <w:r>
            <w:rPr>
              <w:rFonts w:hint="eastAsia"/>
            </w:rPr>
            <w:fldChar w:fldCharType="separate"/>
          </w:r>
          <w:r>
            <w:t>24</w:t>
          </w:r>
          <w:r>
            <w:rPr>
              <w:rFonts w:hint="eastAsia"/>
            </w:rPr>
            <w:fldChar w:fldCharType="end"/>
          </w:r>
          <w:r>
            <w:rPr>
              <w:rFonts w:hint="eastAsia"/>
            </w:rPr>
            <w:fldChar w:fldCharType="end"/>
          </w:r>
        </w:p>
        <w:p w14:paraId="5532D89C">
          <w:pPr>
            <w:pStyle w:val="10"/>
            <w:tabs>
              <w:tab w:val="right" w:leader="dot" w:pos="8296"/>
            </w:tabs>
            <w:rPr>
              <w:rFonts w:hint="eastAsia"/>
              <w:sz w:val="22"/>
              <w14:ligatures w14:val="standardContextual"/>
            </w:rPr>
          </w:pPr>
          <w:r>
            <w:fldChar w:fldCharType="begin"/>
          </w:r>
          <w:r>
            <w:instrText xml:space="preserve"> HYPERLINK \l "_Toc236984882" </w:instrText>
          </w:r>
          <w:r>
            <w:fldChar w:fldCharType="separate"/>
          </w:r>
          <w:r>
            <w:rPr>
              <w:rStyle w:val="16"/>
              <w:rFonts w:hAnsi="Times New Roman"/>
              <w:kern w:val="0"/>
            </w:rPr>
            <w:t>8.1各系统调试主要内容</w:t>
          </w:r>
          <w:r>
            <w:rPr>
              <w:rFonts w:hint="eastAsia"/>
            </w:rPr>
            <w:tab/>
          </w:r>
          <w:r>
            <w:rPr>
              <w:rFonts w:hint="eastAsia"/>
            </w:rPr>
            <w:fldChar w:fldCharType="begin"/>
          </w:r>
          <w:r>
            <w:rPr>
              <w:rFonts w:hint="eastAsia"/>
            </w:rPr>
            <w:instrText xml:space="preserve"> </w:instrText>
          </w:r>
          <w:r>
            <w:instrText xml:space="preserve">PAGEREF _Toc236984882 \h</w:instrText>
          </w:r>
          <w:r>
            <w:rPr>
              <w:rFonts w:hint="eastAsia"/>
            </w:rPr>
            <w:instrText xml:space="preserve"> </w:instrText>
          </w:r>
          <w:r>
            <w:rPr>
              <w:rFonts w:hint="eastAsia"/>
            </w:rPr>
            <w:fldChar w:fldCharType="separate"/>
          </w:r>
          <w:r>
            <w:t>24</w:t>
          </w:r>
          <w:r>
            <w:rPr>
              <w:rFonts w:hint="eastAsia"/>
            </w:rPr>
            <w:fldChar w:fldCharType="end"/>
          </w:r>
          <w:r>
            <w:rPr>
              <w:rFonts w:hint="eastAsia"/>
            </w:rPr>
            <w:fldChar w:fldCharType="end"/>
          </w:r>
        </w:p>
        <w:p w14:paraId="46E00442">
          <w:pPr>
            <w:pStyle w:val="10"/>
            <w:tabs>
              <w:tab w:val="right" w:leader="dot" w:pos="8296"/>
            </w:tabs>
            <w:rPr>
              <w:rFonts w:hint="eastAsia"/>
              <w:sz w:val="22"/>
              <w14:ligatures w14:val="standardContextual"/>
            </w:rPr>
          </w:pPr>
          <w:r>
            <w:fldChar w:fldCharType="begin"/>
          </w:r>
          <w:r>
            <w:instrText xml:space="preserve"> HYPERLINK \l "_Toc236984883" </w:instrText>
          </w:r>
          <w:r>
            <w:fldChar w:fldCharType="separate"/>
          </w:r>
          <w:r>
            <w:rPr>
              <w:rStyle w:val="16"/>
              <w:rFonts w:hAnsi="Times New Roman"/>
              <w:kern w:val="0"/>
            </w:rPr>
            <w:t>8.2 分系统调试</w:t>
          </w:r>
          <w:r>
            <w:rPr>
              <w:rFonts w:hint="eastAsia"/>
            </w:rPr>
            <w:tab/>
          </w:r>
          <w:r>
            <w:rPr>
              <w:rFonts w:hint="eastAsia"/>
            </w:rPr>
            <w:fldChar w:fldCharType="begin"/>
          </w:r>
          <w:r>
            <w:rPr>
              <w:rFonts w:hint="eastAsia"/>
            </w:rPr>
            <w:instrText xml:space="preserve"> </w:instrText>
          </w:r>
          <w:r>
            <w:instrText xml:space="preserve">PAGEREF _Toc236984883 \h</w:instrText>
          </w:r>
          <w:r>
            <w:rPr>
              <w:rFonts w:hint="eastAsia"/>
            </w:rPr>
            <w:instrText xml:space="preserve"> </w:instrText>
          </w:r>
          <w:r>
            <w:rPr>
              <w:rFonts w:hint="eastAsia"/>
            </w:rPr>
            <w:fldChar w:fldCharType="separate"/>
          </w:r>
          <w:r>
            <w:t>25</w:t>
          </w:r>
          <w:r>
            <w:rPr>
              <w:rFonts w:hint="eastAsia"/>
            </w:rPr>
            <w:fldChar w:fldCharType="end"/>
          </w:r>
          <w:r>
            <w:rPr>
              <w:rFonts w:hint="eastAsia"/>
            </w:rPr>
            <w:fldChar w:fldCharType="end"/>
          </w:r>
        </w:p>
        <w:p w14:paraId="73723275">
          <w:pPr>
            <w:pStyle w:val="10"/>
            <w:tabs>
              <w:tab w:val="right" w:leader="dot" w:pos="8296"/>
            </w:tabs>
            <w:rPr>
              <w:rFonts w:hint="eastAsia"/>
              <w:sz w:val="22"/>
              <w14:ligatures w14:val="standardContextual"/>
            </w:rPr>
          </w:pPr>
          <w:r>
            <w:fldChar w:fldCharType="begin"/>
          </w:r>
          <w:r>
            <w:instrText xml:space="preserve"> HYPERLINK \l "_Toc236984884" </w:instrText>
          </w:r>
          <w:r>
            <w:fldChar w:fldCharType="separate"/>
          </w:r>
          <w:r>
            <w:rPr>
              <w:rStyle w:val="16"/>
              <w:rFonts w:hAnsi="Times New Roman"/>
              <w:kern w:val="0"/>
            </w:rPr>
            <w:t>8.3 整套启动和涉网试验项目及内容</w:t>
          </w:r>
          <w:r>
            <w:rPr>
              <w:rFonts w:hint="eastAsia"/>
            </w:rPr>
            <w:tab/>
          </w:r>
          <w:r>
            <w:rPr>
              <w:rFonts w:hint="eastAsia"/>
            </w:rPr>
            <w:fldChar w:fldCharType="begin"/>
          </w:r>
          <w:r>
            <w:rPr>
              <w:rFonts w:hint="eastAsia"/>
            </w:rPr>
            <w:instrText xml:space="preserve"> </w:instrText>
          </w:r>
          <w:r>
            <w:instrText xml:space="preserve">PAGEREF _Toc236984884 \h</w:instrText>
          </w:r>
          <w:r>
            <w:rPr>
              <w:rFonts w:hint="eastAsia"/>
            </w:rPr>
            <w:instrText xml:space="preserve"> </w:instrText>
          </w:r>
          <w:r>
            <w:rPr>
              <w:rFonts w:hint="eastAsia"/>
            </w:rPr>
            <w:fldChar w:fldCharType="separate"/>
          </w:r>
          <w:r>
            <w:t>27</w:t>
          </w:r>
          <w:r>
            <w:rPr>
              <w:rFonts w:hint="eastAsia"/>
            </w:rPr>
            <w:fldChar w:fldCharType="end"/>
          </w:r>
          <w:r>
            <w:rPr>
              <w:rFonts w:hint="eastAsia"/>
            </w:rPr>
            <w:fldChar w:fldCharType="end"/>
          </w:r>
        </w:p>
        <w:p w14:paraId="48949A4B">
          <w:pPr>
            <w:pStyle w:val="9"/>
            <w:tabs>
              <w:tab w:val="right" w:leader="dot" w:pos="8296"/>
            </w:tabs>
            <w:rPr>
              <w:rFonts w:hint="eastAsia"/>
              <w:sz w:val="22"/>
              <w14:ligatures w14:val="standardContextual"/>
            </w:rPr>
          </w:pPr>
          <w:r>
            <w:fldChar w:fldCharType="begin"/>
          </w:r>
          <w:r>
            <w:instrText xml:space="preserve"> HYPERLINK \l "_Toc236984885" </w:instrText>
          </w:r>
          <w:r>
            <w:fldChar w:fldCharType="separate"/>
          </w:r>
          <w:r>
            <w:rPr>
              <w:rStyle w:val="16"/>
            </w:rPr>
            <w:t>9 调相机组工程验收及记录（目录划分、小章节需要重新定义）</w:t>
          </w:r>
          <w:r>
            <w:rPr>
              <w:rFonts w:hint="eastAsia"/>
            </w:rPr>
            <w:tab/>
          </w:r>
          <w:r>
            <w:rPr>
              <w:rFonts w:hint="eastAsia"/>
            </w:rPr>
            <w:fldChar w:fldCharType="begin"/>
          </w:r>
          <w:r>
            <w:rPr>
              <w:rFonts w:hint="eastAsia"/>
            </w:rPr>
            <w:instrText xml:space="preserve"> </w:instrText>
          </w:r>
          <w:r>
            <w:instrText xml:space="preserve">PAGEREF _Toc236984885 \h</w:instrText>
          </w:r>
          <w:r>
            <w:rPr>
              <w:rFonts w:hint="eastAsia"/>
            </w:rPr>
            <w:instrText xml:space="preserve"> </w:instrText>
          </w:r>
          <w:r>
            <w:rPr>
              <w:rFonts w:hint="eastAsia"/>
            </w:rPr>
            <w:fldChar w:fldCharType="separate"/>
          </w:r>
          <w:r>
            <w:t>29</w:t>
          </w:r>
          <w:r>
            <w:rPr>
              <w:rFonts w:hint="eastAsia"/>
            </w:rPr>
            <w:fldChar w:fldCharType="end"/>
          </w:r>
          <w:r>
            <w:rPr>
              <w:rFonts w:hint="eastAsia"/>
            </w:rPr>
            <w:fldChar w:fldCharType="end"/>
          </w:r>
        </w:p>
        <w:p w14:paraId="036347E7">
          <w:pPr>
            <w:pStyle w:val="10"/>
            <w:tabs>
              <w:tab w:val="right" w:leader="dot" w:pos="8296"/>
            </w:tabs>
            <w:rPr>
              <w:rFonts w:hint="eastAsia"/>
              <w:sz w:val="22"/>
              <w14:ligatures w14:val="standardContextual"/>
            </w:rPr>
          </w:pPr>
          <w:r>
            <w:fldChar w:fldCharType="begin"/>
          </w:r>
          <w:r>
            <w:instrText xml:space="preserve"> HYPERLINK \l "_Toc236984886" </w:instrText>
          </w:r>
          <w:r>
            <w:fldChar w:fldCharType="separate"/>
          </w:r>
          <w:r>
            <w:rPr>
              <w:rStyle w:val="16"/>
              <w:rFonts w:hAnsi="Times New Roman"/>
              <w:kern w:val="0"/>
            </w:rPr>
            <w:t>9.1 检验批验收</w:t>
          </w:r>
          <w:r>
            <w:rPr>
              <w:rFonts w:hint="eastAsia"/>
            </w:rPr>
            <w:tab/>
          </w:r>
          <w:r>
            <w:rPr>
              <w:rFonts w:hint="eastAsia"/>
            </w:rPr>
            <w:fldChar w:fldCharType="begin"/>
          </w:r>
          <w:r>
            <w:rPr>
              <w:rFonts w:hint="eastAsia"/>
            </w:rPr>
            <w:instrText xml:space="preserve"> </w:instrText>
          </w:r>
          <w:r>
            <w:instrText xml:space="preserve">PAGEREF _Toc236984886 \h</w:instrText>
          </w:r>
          <w:r>
            <w:rPr>
              <w:rFonts w:hint="eastAsia"/>
            </w:rPr>
            <w:instrText xml:space="preserve"> </w:instrText>
          </w:r>
          <w:r>
            <w:rPr>
              <w:rFonts w:hint="eastAsia"/>
            </w:rPr>
            <w:fldChar w:fldCharType="separate"/>
          </w:r>
          <w:r>
            <w:t>29</w:t>
          </w:r>
          <w:r>
            <w:rPr>
              <w:rFonts w:hint="eastAsia"/>
            </w:rPr>
            <w:fldChar w:fldCharType="end"/>
          </w:r>
          <w:r>
            <w:rPr>
              <w:rFonts w:hint="eastAsia"/>
            </w:rPr>
            <w:fldChar w:fldCharType="end"/>
          </w:r>
        </w:p>
        <w:p w14:paraId="7A2CBCA2">
          <w:pPr>
            <w:pStyle w:val="10"/>
            <w:tabs>
              <w:tab w:val="right" w:leader="dot" w:pos="8296"/>
            </w:tabs>
            <w:rPr>
              <w:rFonts w:hint="eastAsia"/>
              <w:sz w:val="22"/>
              <w14:ligatures w14:val="standardContextual"/>
            </w:rPr>
          </w:pPr>
          <w:r>
            <w:fldChar w:fldCharType="begin"/>
          </w:r>
          <w:r>
            <w:instrText xml:space="preserve"> HYPERLINK \l "_Toc236984887" </w:instrText>
          </w:r>
          <w:r>
            <w:fldChar w:fldCharType="separate"/>
          </w:r>
          <w:r>
            <w:rPr>
              <w:rStyle w:val="16"/>
              <w:rFonts w:hAnsi="Times New Roman"/>
              <w:kern w:val="0"/>
            </w:rPr>
            <w:t>9.2 分项工程验收</w:t>
          </w:r>
          <w:r>
            <w:rPr>
              <w:rFonts w:hint="eastAsia"/>
            </w:rPr>
            <w:tab/>
          </w:r>
          <w:r>
            <w:rPr>
              <w:rFonts w:hint="eastAsia"/>
            </w:rPr>
            <w:fldChar w:fldCharType="begin"/>
          </w:r>
          <w:r>
            <w:rPr>
              <w:rFonts w:hint="eastAsia"/>
            </w:rPr>
            <w:instrText xml:space="preserve"> </w:instrText>
          </w:r>
          <w:r>
            <w:instrText xml:space="preserve">PAGEREF _Toc236984887 \h</w:instrText>
          </w:r>
          <w:r>
            <w:rPr>
              <w:rFonts w:hint="eastAsia"/>
            </w:rPr>
            <w:instrText xml:space="preserve"> </w:instrText>
          </w:r>
          <w:r>
            <w:rPr>
              <w:rFonts w:hint="eastAsia"/>
            </w:rPr>
            <w:fldChar w:fldCharType="separate"/>
          </w:r>
          <w:r>
            <w:t>29</w:t>
          </w:r>
          <w:r>
            <w:rPr>
              <w:rFonts w:hint="eastAsia"/>
            </w:rPr>
            <w:fldChar w:fldCharType="end"/>
          </w:r>
          <w:r>
            <w:rPr>
              <w:rFonts w:hint="eastAsia"/>
            </w:rPr>
            <w:fldChar w:fldCharType="end"/>
          </w:r>
        </w:p>
        <w:p w14:paraId="1D5DE3D7">
          <w:pPr>
            <w:pStyle w:val="10"/>
            <w:tabs>
              <w:tab w:val="right" w:leader="dot" w:pos="8296"/>
            </w:tabs>
            <w:rPr>
              <w:rFonts w:hint="eastAsia"/>
              <w:sz w:val="22"/>
              <w14:ligatures w14:val="standardContextual"/>
            </w:rPr>
          </w:pPr>
          <w:r>
            <w:fldChar w:fldCharType="begin"/>
          </w:r>
          <w:r>
            <w:instrText xml:space="preserve"> HYPERLINK \l "_Toc236984888" </w:instrText>
          </w:r>
          <w:r>
            <w:fldChar w:fldCharType="separate"/>
          </w:r>
          <w:r>
            <w:rPr>
              <w:rStyle w:val="16"/>
              <w:rFonts w:hAnsi="Times New Roman"/>
              <w:kern w:val="0"/>
            </w:rPr>
            <w:t>9.3 分部工程验收</w:t>
          </w:r>
          <w:r>
            <w:rPr>
              <w:rFonts w:hint="eastAsia"/>
            </w:rPr>
            <w:tab/>
          </w:r>
          <w:r>
            <w:rPr>
              <w:rFonts w:hint="eastAsia"/>
            </w:rPr>
            <w:fldChar w:fldCharType="begin"/>
          </w:r>
          <w:r>
            <w:rPr>
              <w:rFonts w:hint="eastAsia"/>
            </w:rPr>
            <w:instrText xml:space="preserve"> </w:instrText>
          </w:r>
          <w:r>
            <w:instrText xml:space="preserve">PAGEREF _Toc236984888 \h</w:instrText>
          </w:r>
          <w:r>
            <w:rPr>
              <w:rFonts w:hint="eastAsia"/>
            </w:rPr>
            <w:instrText xml:space="preserve"> </w:instrText>
          </w:r>
          <w:r>
            <w:rPr>
              <w:rFonts w:hint="eastAsia"/>
            </w:rPr>
            <w:fldChar w:fldCharType="separate"/>
          </w:r>
          <w:r>
            <w:t>29</w:t>
          </w:r>
          <w:r>
            <w:rPr>
              <w:rFonts w:hint="eastAsia"/>
            </w:rPr>
            <w:fldChar w:fldCharType="end"/>
          </w:r>
          <w:r>
            <w:rPr>
              <w:rFonts w:hint="eastAsia"/>
            </w:rPr>
            <w:fldChar w:fldCharType="end"/>
          </w:r>
        </w:p>
        <w:p w14:paraId="4F630452">
          <w:pPr>
            <w:pStyle w:val="10"/>
            <w:tabs>
              <w:tab w:val="right" w:leader="dot" w:pos="8296"/>
            </w:tabs>
            <w:rPr>
              <w:rFonts w:hint="eastAsia"/>
              <w:sz w:val="22"/>
              <w14:ligatures w14:val="standardContextual"/>
            </w:rPr>
          </w:pPr>
          <w:r>
            <w:fldChar w:fldCharType="begin"/>
          </w:r>
          <w:r>
            <w:instrText xml:space="preserve"> HYPERLINK \l "_Toc236984889" </w:instrText>
          </w:r>
          <w:r>
            <w:fldChar w:fldCharType="separate"/>
          </w:r>
          <w:r>
            <w:rPr>
              <w:rStyle w:val="16"/>
              <w:rFonts w:hAnsi="Times New Roman"/>
              <w:kern w:val="0"/>
            </w:rPr>
            <w:t>9.4 单位工程验收</w:t>
          </w:r>
          <w:r>
            <w:rPr>
              <w:rFonts w:hint="eastAsia"/>
            </w:rPr>
            <w:tab/>
          </w:r>
          <w:r>
            <w:rPr>
              <w:rFonts w:hint="eastAsia"/>
            </w:rPr>
            <w:fldChar w:fldCharType="begin"/>
          </w:r>
          <w:r>
            <w:rPr>
              <w:rFonts w:hint="eastAsia"/>
            </w:rPr>
            <w:instrText xml:space="preserve"> </w:instrText>
          </w:r>
          <w:r>
            <w:instrText xml:space="preserve">PAGEREF _Toc236984889 \h</w:instrText>
          </w:r>
          <w:r>
            <w:rPr>
              <w:rFonts w:hint="eastAsia"/>
            </w:rPr>
            <w:instrText xml:space="preserve"> </w:instrText>
          </w:r>
          <w:r>
            <w:rPr>
              <w:rFonts w:hint="eastAsia"/>
            </w:rPr>
            <w:fldChar w:fldCharType="separate"/>
          </w:r>
          <w:r>
            <w:t>29</w:t>
          </w:r>
          <w:r>
            <w:rPr>
              <w:rFonts w:hint="eastAsia"/>
            </w:rPr>
            <w:fldChar w:fldCharType="end"/>
          </w:r>
          <w:r>
            <w:rPr>
              <w:rFonts w:hint="eastAsia"/>
            </w:rPr>
            <w:fldChar w:fldCharType="end"/>
          </w:r>
        </w:p>
        <w:p w14:paraId="0E2CD906">
          <w:pPr>
            <w:pStyle w:val="10"/>
            <w:tabs>
              <w:tab w:val="right" w:leader="dot" w:pos="8296"/>
            </w:tabs>
            <w:rPr>
              <w:rFonts w:hint="eastAsia"/>
              <w:sz w:val="22"/>
              <w14:ligatures w14:val="standardContextual"/>
            </w:rPr>
          </w:pPr>
          <w:r>
            <w:fldChar w:fldCharType="begin"/>
          </w:r>
          <w:r>
            <w:instrText xml:space="preserve"> HYPERLINK \l "_Toc236984890" </w:instrText>
          </w:r>
          <w:r>
            <w:fldChar w:fldCharType="separate"/>
          </w:r>
          <w:r>
            <w:rPr>
              <w:rStyle w:val="16"/>
              <w:rFonts w:hAnsi="Times New Roman"/>
              <w:kern w:val="0"/>
            </w:rPr>
            <w:t>9.5‌ 关键工序联合验收</w:t>
          </w:r>
          <w:r>
            <w:rPr>
              <w:rFonts w:hint="eastAsia"/>
            </w:rPr>
            <w:tab/>
          </w:r>
          <w:r>
            <w:rPr>
              <w:rFonts w:hint="eastAsia"/>
            </w:rPr>
            <w:fldChar w:fldCharType="begin"/>
          </w:r>
          <w:r>
            <w:rPr>
              <w:rFonts w:hint="eastAsia"/>
            </w:rPr>
            <w:instrText xml:space="preserve"> </w:instrText>
          </w:r>
          <w:r>
            <w:instrText xml:space="preserve">PAGEREF _Toc236984890 \h</w:instrText>
          </w:r>
          <w:r>
            <w:rPr>
              <w:rFonts w:hint="eastAsia"/>
            </w:rPr>
            <w:instrText xml:space="preserve"> </w:instrText>
          </w:r>
          <w:r>
            <w:rPr>
              <w:rFonts w:hint="eastAsia"/>
            </w:rPr>
            <w:fldChar w:fldCharType="separate"/>
          </w:r>
          <w:r>
            <w:t>29</w:t>
          </w:r>
          <w:r>
            <w:rPr>
              <w:rFonts w:hint="eastAsia"/>
            </w:rPr>
            <w:fldChar w:fldCharType="end"/>
          </w:r>
          <w:r>
            <w:rPr>
              <w:rFonts w:hint="eastAsia"/>
            </w:rPr>
            <w:fldChar w:fldCharType="end"/>
          </w:r>
        </w:p>
        <w:p w14:paraId="39716E5C">
          <w:pPr>
            <w:pStyle w:val="10"/>
            <w:tabs>
              <w:tab w:val="right" w:leader="dot" w:pos="8296"/>
            </w:tabs>
            <w:rPr>
              <w:rFonts w:hint="eastAsia"/>
              <w:sz w:val="22"/>
              <w14:ligatures w14:val="standardContextual"/>
            </w:rPr>
          </w:pPr>
          <w:r>
            <w:fldChar w:fldCharType="begin"/>
          </w:r>
          <w:r>
            <w:instrText xml:space="preserve"> HYPERLINK \l "_Toc236984891" </w:instrText>
          </w:r>
          <w:r>
            <w:fldChar w:fldCharType="separate"/>
          </w:r>
          <w:r>
            <w:rPr>
              <w:rStyle w:val="16"/>
              <w:rFonts w:hAnsi="Times New Roman"/>
              <w:kern w:val="0"/>
            </w:rPr>
            <w:t>9.6 工程质量控制资料管理</w:t>
          </w:r>
          <w:r>
            <w:rPr>
              <w:rFonts w:hint="eastAsia"/>
            </w:rPr>
            <w:tab/>
          </w:r>
          <w:r>
            <w:rPr>
              <w:rFonts w:hint="eastAsia"/>
            </w:rPr>
            <w:fldChar w:fldCharType="begin"/>
          </w:r>
          <w:r>
            <w:rPr>
              <w:rFonts w:hint="eastAsia"/>
            </w:rPr>
            <w:instrText xml:space="preserve"> </w:instrText>
          </w:r>
          <w:r>
            <w:instrText xml:space="preserve">PAGEREF _Toc236984891 \h</w:instrText>
          </w:r>
          <w:r>
            <w:rPr>
              <w:rFonts w:hint="eastAsia"/>
            </w:rPr>
            <w:instrText xml:space="preserve"> </w:instrText>
          </w:r>
          <w:r>
            <w:rPr>
              <w:rFonts w:hint="eastAsia"/>
            </w:rPr>
            <w:fldChar w:fldCharType="separate"/>
          </w:r>
          <w:r>
            <w:t>33</w:t>
          </w:r>
          <w:r>
            <w:rPr>
              <w:rFonts w:hint="eastAsia"/>
            </w:rPr>
            <w:fldChar w:fldCharType="end"/>
          </w:r>
          <w:r>
            <w:rPr>
              <w:rFonts w:hint="eastAsia"/>
            </w:rPr>
            <w:fldChar w:fldCharType="end"/>
          </w:r>
        </w:p>
        <w:p w14:paraId="506C902E">
          <w:pPr>
            <w:pStyle w:val="9"/>
            <w:tabs>
              <w:tab w:val="right" w:leader="dot" w:pos="8296"/>
            </w:tabs>
            <w:rPr>
              <w:rFonts w:hint="eastAsia"/>
              <w:sz w:val="22"/>
              <w14:ligatures w14:val="standardContextual"/>
            </w:rPr>
          </w:pPr>
          <w:r>
            <w:fldChar w:fldCharType="begin"/>
          </w:r>
          <w:r>
            <w:instrText xml:space="preserve"> HYPERLINK \l "_Toc236984892" </w:instrText>
          </w:r>
          <w:r>
            <w:fldChar w:fldCharType="separate"/>
          </w:r>
          <w:r>
            <w:rPr>
              <w:rStyle w:val="16"/>
            </w:rPr>
            <w:t>附录A  调相机机务专业施工质量验收范围划分及验收规范</w:t>
          </w:r>
          <w:r>
            <w:rPr>
              <w:rFonts w:hint="eastAsia"/>
            </w:rPr>
            <w:tab/>
          </w:r>
          <w:r>
            <w:rPr>
              <w:rFonts w:hint="eastAsia"/>
            </w:rPr>
            <w:fldChar w:fldCharType="begin"/>
          </w:r>
          <w:r>
            <w:rPr>
              <w:rFonts w:hint="eastAsia"/>
            </w:rPr>
            <w:instrText xml:space="preserve"> </w:instrText>
          </w:r>
          <w:r>
            <w:instrText xml:space="preserve">PAGEREF _Toc236984892 \h</w:instrText>
          </w:r>
          <w:r>
            <w:rPr>
              <w:rFonts w:hint="eastAsia"/>
            </w:rPr>
            <w:instrText xml:space="preserve"> </w:instrText>
          </w:r>
          <w:r>
            <w:rPr>
              <w:rFonts w:hint="eastAsia"/>
            </w:rPr>
            <w:fldChar w:fldCharType="separate"/>
          </w:r>
          <w:r>
            <w:t>36</w:t>
          </w:r>
          <w:r>
            <w:rPr>
              <w:rFonts w:hint="eastAsia"/>
            </w:rPr>
            <w:fldChar w:fldCharType="end"/>
          </w:r>
          <w:r>
            <w:rPr>
              <w:rFonts w:hint="eastAsia"/>
            </w:rPr>
            <w:fldChar w:fldCharType="end"/>
          </w:r>
        </w:p>
        <w:p w14:paraId="0F9DCA52">
          <w:pPr>
            <w:pStyle w:val="9"/>
            <w:tabs>
              <w:tab w:val="right" w:leader="dot" w:pos="8296"/>
            </w:tabs>
            <w:rPr>
              <w:rFonts w:hint="eastAsia"/>
              <w:sz w:val="22"/>
              <w14:ligatures w14:val="standardContextual"/>
            </w:rPr>
          </w:pPr>
          <w:r>
            <w:fldChar w:fldCharType="begin"/>
          </w:r>
          <w:r>
            <w:instrText xml:space="preserve"> HYPERLINK \l "_Toc236984893" </w:instrText>
          </w:r>
          <w:r>
            <w:fldChar w:fldCharType="separate"/>
          </w:r>
          <w:r>
            <w:rPr>
              <w:rStyle w:val="16"/>
            </w:rPr>
            <w:t>附录B  调相机电气专业施工质量验收范围划分及验收规范</w:t>
          </w:r>
          <w:r>
            <w:rPr>
              <w:rFonts w:hint="eastAsia"/>
            </w:rPr>
            <w:tab/>
          </w:r>
          <w:r>
            <w:rPr>
              <w:rFonts w:hint="eastAsia"/>
            </w:rPr>
            <w:fldChar w:fldCharType="begin"/>
          </w:r>
          <w:r>
            <w:rPr>
              <w:rFonts w:hint="eastAsia"/>
            </w:rPr>
            <w:instrText xml:space="preserve"> </w:instrText>
          </w:r>
          <w:r>
            <w:instrText xml:space="preserve">PAGEREF _Toc236984893 \h</w:instrText>
          </w:r>
          <w:r>
            <w:rPr>
              <w:rFonts w:hint="eastAsia"/>
            </w:rPr>
            <w:instrText xml:space="preserve"> </w:instrText>
          </w:r>
          <w:r>
            <w:rPr>
              <w:rFonts w:hint="eastAsia"/>
            </w:rPr>
            <w:fldChar w:fldCharType="separate"/>
          </w:r>
          <w:r>
            <w:t>70</w:t>
          </w:r>
          <w:r>
            <w:rPr>
              <w:rFonts w:hint="eastAsia"/>
            </w:rPr>
            <w:fldChar w:fldCharType="end"/>
          </w:r>
          <w:r>
            <w:rPr>
              <w:rFonts w:hint="eastAsia"/>
            </w:rPr>
            <w:fldChar w:fldCharType="end"/>
          </w:r>
        </w:p>
        <w:p w14:paraId="441C9D56">
          <w:pPr>
            <w:pStyle w:val="9"/>
            <w:tabs>
              <w:tab w:val="right" w:leader="dot" w:pos="8296"/>
            </w:tabs>
            <w:rPr>
              <w:rFonts w:hint="eastAsia"/>
              <w:sz w:val="22"/>
              <w14:ligatures w14:val="standardContextual"/>
            </w:rPr>
          </w:pPr>
          <w:r>
            <w:fldChar w:fldCharType="begin"/>
          </w:r>
          <w:r>
            <w:instrText xml:space="preserve"> HYPERLINK \l "_Toc236984894" </w:instrText>
          </w:r>
          <w:r>
            <w:fldChar w:fldCharType="separate"/>
          </w:r>
          <w:r>
            <w:rPr>
              <w:rStyle w:val="16"/>
            </w:rPr>
            <w:t>附录C  验收档案资料</w:t>
          </w:r>
          <w:r>
            <w:rPr>
              <w:rFonts w:hint="eastAsia"/>
            </w:rPr>
            <w:tab/>
          </w:r>
          <w:r>
            <w:rPr>
              <w:rFonts w:hint="eastAsia"/>
            </w:rPr>
            <w:fldChar w:fldCharType="begin"/>
          </w:r>
          <w:r>
            <w:rPr>
              <w:rFonts w:hint="eastAsia"/>
            </w:rPr>
            <w:instrText xml:space="preserve"> </w:instrText>
          </w:r>
          <w:r>
            <w:instrText xml:space="preserve">PAGEREF _Toc236984894 \h</w:instrText>
          </w:r>
          <w:r>
            <w:rPr>
              <w:rFonts w:hint="eastAsia"/>
            </w:rPr>
            <w:instrText xml:space="preserve"> </w:instrText>
          </w:r>
          <w:r>
            <w:rPr>
              <w:rFonts w:hint="eastAsia"/>
            </w:rPr>
            <w:fldChar w:fldCharType="separate"/>
          </w:r>
          <w:r>
            <w:t>145</w:t>
          </w:r>
          <w:r>
            <w:rPr>
              <w:rFonts w:hint="eastAsia"/>
            </w:rPr>
            <w:fldChar w:fldCharType="end"/>
          </w:r>
          <w:r>
            <w:rPr>
              <w:rFonts w:hint="eastAsia"/>
            </w:rPr>
            <w:fldChar w:fldCharType="end"/>
          </w:r>
        </w:p>
        <w:p w14:paraId="6B445058">
          <w:pPr>
            <w:pStyle w:val="9"/>
            <w:tabs>
              <w:tab w:val="right" w:leader="dot" w:pos="8296"/>
            </w:tabs>
            <w:rPr>
              <w:rFonts w:hint="eastAsia"/>
              <w:sz w:val="22"/>
              <w14:ligatures w14:val="standardContextual"/>
            </w:rPr>
          </w:pPr>
          <w:r>
            <w:fldChar w:fldCharType="begin"/>
          </w:r>
          <w:r>
            <w:instrText xml:space="preserve"> HYPERLINK \l "_Toc236984895" </w:instrText>
          </w:r>
          <w:r>
            <w:fldChar w:fldCharType="separate"/>
          </w:r>
          <w:r>
            <w:rPr>
              <w:rStyle w:val="16"/>
            </w:rPr>
            <w:t>附录D  验收备查档案资料</w:t>
          </w:r>
          <w:r>
            <w:rPr>
              <w:rFonts w:hint="eastAsia"/>
            </w:rPr>
            <w:tab/>
          </w:r>
          <w:r>
            <w:rPr>
              <w:rFonts w:hint="eastAsia"/>
            </w:rPr>
            <w:fldChar w:fldCharType="begin"/>
          </w:r>
          <w:r>
            <w:rPr>
              <w:rFonts w:hint="eastAsia"/>
            </w:rPr>
            <w:instrText xml:space="preserve"> </w:instrText>
          </w:r>
          <w:r>
            <w:instrText xml:space="preserve">PAGEREF _Toc236984895 \h</w:instrText>
          </w:r>
          <w:r>
            <w:rPr>
              <w:rFonts w:hint="eastAsia"/>
            </w:rPr>
            <w:instrText xml:space="preserve"> </w:instrText>
          </w:r>
          <w:r>
            <w:rPr>
              <w:rFonts w:hint="eastAsia"/>
            </w:rPr>
            <w:fldChar w:fldCharType="separate"/>
          </w:r>
          <w:r>
            <w:t>146</w:t>
          </w:r>
          <w:r>
            <w:rPr>
              <w:rFonts w:hint="eastAsia"/>
            </w:rPr>
            <w:fldChar w:fldCharType="end"/>
          </w:r>
          <w:r>
            <w:rPr>
              <w:rFonts w:hint="eastAsia"/>
            </w:rPr>
            <w:fldChar w:fldCharType="end"/>
          </w:r>
        </w:p>
        <w:p w14:paraId="78A21242">
          <w:pPr>
            <w:pStyle w:val="9"/>
            <w:tabs>
              <w:tab w:val="right" w:leader="dot" w:pos="8296"/>
            </w:tabs>
            <w:rPr>
              <w:rFonts w:hint="eastAsia"/>
              <w:sz w:val="22"/>
              <w14:ligatures w14:val="standardContextual"/>
            </w:rPr>
          </w:pPr>
          <w:r>
            <w:fldChar w:fldCharType="begin"/>
          </w:r>
          <w:r>
            <w:instrText xml:space="preserve"> HYPERLINK \l "_Toc236984896" </w:instrText>
          </w:r>
          <w:r>
            <w:fldChar w:fldCharType="separate"/>
          </w:r>
          <w:r>
            <w:rPr>
              <w:rStyle w:val="16"/>
            </w:rPr>
            <w:t>附录E  调相机拖动/启动验收和试运鉴定书</w:t>
          </w:r>
          <w:r>
            <w:rPr>
              <w:rFonts w:hint="eastAsia"/>
            </w:rPr>
            <w:tab/>
          </w:r>
          <w:r>
            <w:rPr>
              <w:rFonts w:hint="eastAsia"/>
            </w:rPr>
            <w:fldChar w:fldCharType="begin"/>
          </w:r>
          <w:r>
            <w:rPr>
              <w:rFonts w:hint="eastAsia"/>
            </w:rPr>
            <w:instrText xml:space="preserve"> </w:instrText>
          </w:r>
          <w:r>
            <w:instrText xml:space="preserve">PAGEREF _Toc236984896 \h</w:instrText>
          </w:r>
          <w:r>
            <w:rPr>
              <w:rFonts w:hint="eastAsia"/>
            </w:rPr>
            <w:instrText xml:space="preserve"> </w:instrText>
          </w:r>
          <w:r>
            <w:rPr>
              <w:rFonts w:hint="eastAsia"/>
            </w:rPr>
            <w:fldChar w:fldCharType="separate"/>
          </w:r>
          <w:r>
            <w:t>148</w:t>
          </w:r>
          <w:r>
            <w:rPr>
              <w:rFonts w:hint="eastAsia"/>
            </w:rPr>
            <w:fldChar w:fldCharType="end"/>
          </w:r>
          <w:r>
            <w:rPr>
              <w:rFonts w:hint="eastAsia"/>
            </w:rPr>
            <w:fldChar w:fldCharType="end"/>
          </w:r>
        </w:p>
        <w:p w14:paraId="20B0A2A9">
          <w:pPr>
            <w:pStyle w:val="9"/>
            <w:tabs>
              <w:tab w:val="right" w:leader="dot" w:pos="8296"/>
            </w:tabs>
            <w:rPr>
              <w:rFonts w:hint="eastAsia"/>
              <w:sz w:val="22"/>
              <w14:ligatures w14:val="standardContextual"/>
            </w:rPr>
          </w:pPr>
          <w:r>
            <w:fldChar w:fldCharType="begin"/>
          </w:r>
          <w:r>
            <w:instrText xml:space="preserve"> HYPERLINK \l "_Toc236984897" </w:instrText>
          </w:r>
          <w:r>
            <w:fldChar w:fldCharType="separate"/>
          </w:r>
          <w:r>
            <w:rPr>
              <w:rStyle w:val="16"/>
            </w:rPr>
            <w:t>附录F  调相机工程移交生产验收鉴定书</w:t>
          </w:r>
          <w:r>
            <w:rPr>
              <w:rFonts w:hint="eastAsia"/>
            </w:rPr>
            <w:tab/>
          </w:r>
          <w:r>
            <w:rPr>
              <w:rFonts w:hint="eastAsia"/>
            </w:rPr>
            <w:fldChar w:fldCharType="begin"/>
          </w:r>
          <w:r>
            <w:rPr>
              <w:rFonts w:hint="eastAsia"/>
            </w:rPr>
            <w:instrText xml:space="preserve"> </w:instrText>
          </w:r>
          <w:r>
            <w:instrText xml:space="preserve">PAGEREF _Toc236984897 \h</w:instrText>
          </w:r>
          <w:r>
            <w:rPr>
              <w:rFonts w:hint="eastAsia"/>
            </w:rPr>
            <w:instrText xml:space="preserve"> </w:instrText>
          </w:r>
          <w:r>
            <w:rPr>
              <w:rFonts w:hint="eastAsia"/>
            </w:rPr>
            <w:fldChar w:fldCharType="separate"/>
          </w:r>
          <w:r>
            <w:t>152</w:t>
          </w:r>
          <w:r>
            <w:rPr>
              <w:rFonts w:hint="eastAsia"/>
            </w:rPr>
            <w:fldChar w:fldCharType="end"/>
          </w:r>
          <w:r>
            <w:rPr>
              <w:rFonts w:hint="eastAsia"/>
            </w:rPr>
            <w:fldChar w:fldCharType="end"/>
          </w:r>
        </w:p>
        <w:p w14:paraId="5DDA17E8">
          <w:pPr>
            <w:pStyle w:val="9"/>
            <w:tabs>
              <w:tab w:val="right" w:leader="dot" w:pos="8296"/>
            </w:tabs>
            <w:rPr>
              <w:rFonts w:hint="eastAsia"/>
              <w:sz w:val="22"/>
              <w14:ligatures w14:val="standardContextual"/>
            </w:rPr>
          </w:pPr>
          <w:r>
            <w:fldChar w:fldCharType="begin"/>
          </w:r>
          <w:r>
            <w:instrText xml:space="preserve"> HYPERLINK \l "_Toc236984898" </w:instrText>
          </w:r>
          <w:r>
            <w:fldChar w:fldCharType="separate"/>
          </w:r>
          <w:r>
            <w:rPr>
              <w:rStyle w:val="16"/>
            </w:rPr>
            <w:t>附录G  调相机工程竣工验收鉴定书</w:t>
          </w:r>
          <w:r>
            <w:rPr>
              <w:rFonts w:hint="eastAsia"/>
            </w:rPr>
            <w:tab/>
          </w:r>
          <w:r>
            <w:rPr>
              <w:rFonts w:hint="eastAsia"/>
            </w:rPr>
            <w:fldChar w:fldCharType="begin"/>
          </w:r>
          <w:r>
            <w:rPr>
              <w:rFonts w:hint="eastAsia"/>
            </w:rPr>
            <w:instrText xml:space="preserve"> </w:instrText>
          </w:r>
          <w:r>
            <w:instrText xml:space="preserve">PAGEREF _Toc236984898 \h</w:instrText>
          </w:r>
          <w:r>
            <w:rPr>
              <w:rFonts w:hint="eastAsia"/>
            </w:rPr>
            <w:instrText xml:space="preserve"> </w:instrText>
          </w:r>
          <w:r>
            <w:rPr>
              <w:rFonts w:hint="eastAsia"/>
            </w:rPr>
            <w:fldChar w:fldCharType="separate"/>
          </w:r>
          <w:r>
            <w:t>156</w:t>
          </w:r>
          <w:r>
            <w:rPr>
              <w:rFonts w:hint="eastAsia"/>
            </w:rPr>
            <w:fldChar w:fldCharType="end"/>
          </w:r>
          <w:r>
            <w:rPr>
              <w:rFonts w:hint="eastAsia"/>
            </w:rPr>
            <w:fldChar w:fldCharType="end"/>
          </w:r>
        </w:p>
        <w:p w14:paraId="2D9E61D1">
          <w:pPr>
            <w:pStyle w:val="9"/>
            <w:tabs>
              <w:tab w:val="right" w:leader="dot" w:pos="8296"/>
            </w:tabs>
            <w:rPr>
              <w:rFonts w:hint="eastAsia"/>
              <w:sz w:val="22"/>
              <w14:ligatures w14:val="standardContextual"/>
            </w:rPr>
          </w:pPr>
          <w:r>
            <w:fldChar w:fldCharType="begin"/>
          </w:r>
          <w:r>
            <w:instrText xml:space="preserve"> HYPERLINK \l "_Toc236984899" </w:instrText>
          </w:r>
          <w:r>
            <w:fldChar w:fldCharType="separate"/>
          </w:r>
          <w:r>
            <w:rPr>
              <w:rStyle w:val="16"/>
            </w:rPr>
            <w:t>本标准用词说明</w:t>
          </w:r>
          <w:r>
            <w:rPr>
              <w:rFonts w:hint="eastAsia"/>
            </w:rPr>
            <w:tab/>
          </w:r>
          <w:r>
            <w:rPr>
              <w:rFonts w:hint="eastAsia"/>
            </w:rPr>
            <w:fldChar w:fldCharType="begin"/>
          </w:r>
          <w:r>
            <w:rPr>
              <w:rFonts w:hint="eastAsia"/>
            </w:rPr>
            <w:instrText xml:space="preserve"> </w:instrText>
          </w:r>
          <w:r>
            <w:instrText xml:space="preserve">PAGEREF _Toc236984899 \h</w:instrText>
          </w:r>
          <w:r>
            <w:rPr>
              <w:rFonts w:hint="eastAsia"/>
            </w:rPr>
            <w:instrText xml:space="preserve"> </w:instrText>
          </w:r>
          <w:r>
            <w:rPr>
              <w:rFonts w:hint="eastAsia"/>
            </w:rPr>
            <w:fldChar w:fldCharType="separate"/>
          </w:r>
          <w:r>
            <w:t>162</w:t>
          </w:r>
          <w:r>
            <w:rPr>
              <w:rFonts w:hint="eastAsia"/>
            </w:rPr>
            <w:fldChar w:fldCharType="end"/>
          </w:r>
          <w:r>
            <w:rPr>
              <w:rFonts w:hint="eastAsia"/>
            </w:rPr>
            <w:fldChar w:fldCharType="end"/>
          </w:r>
        </w:p>
        <w:p w14:paraId="5ACF9855">
          <w:pPr>
            <w:pStyle w:val="9"/>
            <w:tabs>
              <w:tab w:val="right" w:leader="dot" w:pos="8296"/>
            </w:tabs>
            <w:rPr>
              <w:rFonts w:hint="eastAsia"/>
              <w:sz w:val="22"/>
              <w14:ligatures w14:val="standardContextual"/>
            </w:rPr>
          </w:pPr>
          <w:r>
            <w:fldChar w:fldCharType="begin"/>
          </w:r>
          <w:r>
            <w:instrText xml:space="preserve"> HYPERLINK \l "_Toc236984900" </w:instrText>
          </w:r>
          <w:r>
            <w:fldChar w:fldCharType="separate"/>
          </w:r>
          <w:r>
            <w:rPr>
              <w:rStyle w:val="16"/>
            </w:rPr>
            <w:t>参考文献/引用标准名录</w:t>
          </w:r>
          <w:r>
            <w:rPr>
              <w:rFonts w:hint="eastAsia"/>
            </w:rPr>
            <w:tab/>
          </w:r>
          <w:r>
            <w:rPr>
              <w:rFonts w:hint="eastAsia"/>
            </w:rPr>
            <w:fldChar w:fldCharType="begin"/>
          </w:r>
          <w:r>
            <w:rPr>
              <w:rFonts w:hint="eastAsia"/>
            </w:rPr>
            <w:instrText xml:space="preserve"> </w:instrText>
          </w:r>
          <w:r>
            <w:instrText xml:space="preserve">PAGEREF _Toc236984900 \h</w:instrText>
          </w:r>
          <w:r>
            <w:rPr>
              <w:rFonts w:hint="eastAsia"/>
            </w:rPr>
            <w:instrText xml:space="preserve"> </w:instrText>
          </w:r>
          <w:r>
            <w:rPr>
              <w:rFonts w:hint="eastAsia"/>
            </w:rPr>
            <w:fldChar w:fldCharType="separate"/>
          </w:r>
          <w:r>
            <w:t>163</w:t>
          </w:r>
          <w:r>
            <w:rPr>
              <w:rFonts w:hint="eastAsia"/>
            </w:rPr>
            <w:fldChar w:fldCharType="end"/>
          </w:r>
          <w:r>
            <w:rPr>
              <w:rFonts w:hint="eastAsia"/>
            </w:rPr>
            <w:fldChar w:fldCharType="end"/>
          </w:r>
        </w:p>
        <w:p w14:paraId="071C0DFA">
          <w:pPr>
            <w:spacing w:line="360" w:lineRule="auto"/>
            <w:jc w:val="left"/>
          </w:pPr>
          <w:r>
            <w:rPr>
              <w:rFonts w:hint="eastAsia" w:asciiTheme="minorEastAsia" w:hAnsiTheme="minorEastAsia" w:cstheme="minorEastAsia"/>
              <w:szCs w:val="21"/>
            </w:rPr>
            <w:fldChar w:fldCharType="end"/>
          </w:r>
        </w:p>
      </w:sdtContent>
    </w:sdt>
    <w:p w14:paraId="2303B658">
      <w:r>
        <w:br w:type="page"/>
      </w:r>
    </w:p>
    <w:p w14:paraId="4E04868F">
      <w:pPr>
        <w:pStyle w:val="29"/>
        <w:rPr>
          <w:rFonts w:ascii="Times New Roman"/>
        </w:rPr>
      </w:pPr>
      <w:bookmarkStart w:id="13" w:name="_Toc236984855"/>
      <w:bookmarkStart w:id="14" w:name="_Toc219487506"/>
      <w:r>
        <w:rPr>
          <w:rFonts w:hint="eastAsia" w:ascii="Times New Roman"/>
        </w:rPr>
        <w:t>前  言</w:t>
      </w:r>
      <w:bookmarkEnd w:id="13"/>
    </w:p>
    <w:p w14:paraId="5061E972">
      <w:pPr>
        <w:pStyle w:val="30"/>
        <w:spacing w:line="360" w:lineRule="auto"/>
        <w:ind w:firstLine="420"/>
        <w:rPr>
          <w:rFonts w:hint="eastAsia" w:asciiTheme="minorEastAsia" w:hAnsiTheme="minorEastAsia"/>
        </w:rPr>
      </w:pPr>
      <w:r>
        <w:rPr>
          <w:rFonts w:asciiTheme="minorEastAsia" w:hAnsiTheme="minorEastAsia"/>
        </w:rPr>
        <w:t>本</w:t>
      </w:r>
      <w:r>
        <w:rPr>
          <w:rFonts w:hint="eastAsia" w:asciiTheme="minorEastAsia" w:hAnsiTheme="minorEastAsia"/>
        </w:rPr>
        <w:t>标准</w:t>
      </w:r>
      <w:r>
        <w:rPr>
          <w:rFonts w:asciiTheme="minorEastAsia" w:hAnsiTheme="minorEastAsia"/>
        </w:rPr>
        <w:t>按照GB/T 1.1—2020《标准化工作导则 第1部分：标准化文件的结构和起草规则》的规定起草。</w:t>
      </w:r>
    </w:p>
    <w:p w14:paraId="6AB7D407">
      <w:pPr>
        <w:pStyle w:val="30"/>
        <w:spacing w:line="360" w:lineRule="auto"/>
        <w:ind w:firstLine="420"/>
        <w:rPr>
          <w:rFonts w:hint="eastAsia" w:asciiTheme="minorEastAsia" w:hAnsiTheme="minorEastAsia"/>
        </w:rPr>
      </w:pPr>
      <w:r>
        <w:rPr>
          <w:rFonts w:asciiTheme="minorEastAsia" w:hAnsiTheme="minorEastAsia"/>
        </w:rPr>
        <w:t>请注意本文件的某些内容可能涉及专利，本文件的发布机构不承担识别这些专利的责任。</w:t>
      </w:r>
    </w:p>
    <w:p w14:paraId="10F1F214">
      <w:pPr>
        <w:pStyle w:val="30"/>
        <w:spacing w:line="360" w:lineRule="auto"/>
        <w:ind w:firstLine="420"/>
        <w:rPr>
          <w:rFonts w:hint="eastAsia" w:asciiTheme="minorEastAsia" w:hAnsiTheme="minorEastAsia"/>
        </w:rPr>
      </w:pPr>
      <w:r>
        <w:rPr>
          <w:rFonts w:asciiTheme="minorEastAsia" w:hAnsiTheme="minorEastAsia"/>
        </w:rPr>
        <w:t>本文件由</w:t>
      </w:r>
      <w:r>
        <w:rPr>
          <w:rFonts w:hint="eastAsia" w:asciiTheme="minorEastAsia" w:hAnsiTheme="minorEastAsia"/>
        </w:rPr>
        <w:t>中国电力建设企业协会</w:t>
      </w:r>
      <w:r>
        <w:rPr>
          <w:rFonts w:asciiTheme="minorEastAsia" w:hAnsiTheme="minorEastAsia"/>
        </w:rPr>
        <w:t>提出并归口。</w:t>
      </w:r>
    </w:p>
    <w:p w14:paraId="4E933544">
      <w:pPr>
        <w:pStyle w:val="30"/>
        <w:ind w:firstLine="420"/>
      </w:pPr>
    </w:p>
    <w:p w14:paraId="3D19FE3C">
      <w:pPr>
        <w:pStyle w:val="30"/>
        <w:ind w:firstLine="420"/>
      </w:pPr>
    </w:p>
    <w:p w14:paraId="492C5D59">
      <w:pPr>
        <w:pStyle w:val="30"/>
        <w:ind w:firstLine="420"/>
      </w:pPr>
    </w:p>
    <w:p w14:paraId="53EF8D05">
      <w:pPr>
        <w:pStyle w:val="30"/>
        <w:ind w:firstLine="420"/>
      </w:pPr>
      <w:r>
        <w:t>本文件主编单位：</w:t>
      </w:r>
    </w:p>
    <w:p w14:paraId="51177525">
      <w:pPr>
        <w:pStyle w:val="30"/>
        <w:ind w:firstLine="420"/>
      </w:pPr>
    </w:p>
    <w:p w14:paraId="1C1D8CFA">
      <w:pPr>
        <w:pStyle w:val="30"/>
        <w:ind w:firstLine="420"/>
      </w:pPr>
    </w:p>
    <w:p w14:paraId="40DB1552">
      <w:pPr>
        <w:pStyle w:val="30"/>
        <w:ind w:firstLine="420"/>
      </w:pPr>
    </w:p>
    <w:p w14:paraId="26EC6BD1">
      <w:pPr>
        <w:pStyle w:val="30"/>
        <w:ind w:firstLine="420"/>
      </w:pPr>
    </w:p>
    <w:p w14:paraId="474EAC6D">
      <w:pPr>
        <w:pStyle w:val="30"/>
        <w:ind w:firstLine="420"/>
      </w:pPr>
      <w:r>
        <w:t>本文件参编单位：</w:t>
      </w:r>
    </w:p>
    <w:p w14:paraId="7BADA545">
      <w:pPr>
        <w:pStyle w:val="30"/>
        <w:ind w:firstLine="420"/>
      </w:pPr>
    </w:p>
    <w:p w14:paraId="0223208B">
      <w:pPr>
        <w:pStyle w:val="30"/>
        <w:ind w:firstLine="420"/>
      </w:pPr>
    </w:p>
    <w:p w14:paraId="6D42A008">
      <w:pPr>
        <w:pStyle w:val="30"/>
        <w:ind w:firstLine="420"/>
        <w:rPr>
          <w:rFonts w:hint="eastAsia"/>
        </w:rPr>
      </w:pPr>
    </w:p>
    <w:p w14:paraId="66241649">
      <w:pPr>
        <w:pStyle w:val="30"/>
        <w:ind w:firstLine="420"/>
        <w:rPr>
          <w:rFonts w:hint="eastAsia"/>
        </w:rPr>
      </w:pPr>
    </w:p>
    <w:p w14:paraId="70656F4C">
      <w:pPr>
        <w:pStyle w:val="30"/>
        <w:ind w:firstLine="420"/>
      </w:pPr>
      <w:r>
        <w:rPr>
          <w:rFonts w:hint="eastAsia"/>
        </w:rPr>
        <w:t>本文件主要起草人员:</w:t>
      </w:r>
    </w:p>
    <w:p w14:paraId="5E08A98D">
      <w:pPr>
        <w:pStyle w:val="30"/>
        <w:ind w:firstLine="420"/>
      </w:pPr>
    </w:p>
    <w:p w14:paraId="75B585A1">
      <w:pPr>
        <w:pStyle w:val="30"/>
        <w:ind w:firstLine="420"/>
      </w:pPr>
    </w:p>
    <w:p w14:paraId="4358EDD4">
      <w:pPr>
        <w:pStyle w:val="30"/>
        <w:ind w:firstLine="420"/>
        <w:rPr>
          <w:rFonts w:hint="eastAsia"/>
        </w:rPr>
      </w:pPr>
    </w:p>
    <w:p w14:paraId="2385D9FA">
      <w:pPr>
        <w:pStyle w:val="30"/>
        <w:ind w:firstLine="420"/>
        <w:rPr>
          <w:rFonts w:hint="eastAsia"/>
        </w:rPr>
      </w:pPr>
    </w:p>
    <w:p w14:paraId="6FB549E6">
      <w:pPr>
        <w:pStyle w:val="30"/>
        <w:ind w:firstLine="420"/>
      </w:pPr>
      <w:r>
        <w:rPr>
          <w:rFonts w:hint="eastAsia"/>
        </w:rPr>
        <w:t>本文件主要审查人员：</w:t>
      </w:r>
    </w:p>
    <w:p w14:paraId="5E17C45A">
      <w:pPr>
        <w:pStyle w:val="30"/>
        <w:ind w:firstLine="420"/>
      </w:pPr>
    </w:p>
    <w:p w14:paraId="4E280418">
      <w:pPr>
        <w:pStyle w:val="30"/>
        <w:ind w:firstLine="420"/>
        <w:rPr>
          <w:rFonts w:hint="eastAsia"/>
        </w:rPr>
      </w:pPr>
    </w:p>
    <w:p w14:paraId="5394BE86">
      <w:pPr>
        <w:pStyle w:val="30"/>
        <w:ind w:firstLine="420"/>
        <w:rPr>
          <w:rFonts w:hint="eastAsia"/>
        </w:rPr>
      </w:pPr>
    </w:p>
    <w:p w14:paraId="7BFE8747">
      <w:pPr>
        <w:pStyle w:val="30"/>
        <w:ind w:firstLine="420"/>
      </w:pPr>
    </w:p>
    <w:p w14:paraId="77939FA5">
      <w:pPr>
        <w:pStyle w:val="30"/>
        <w:ind w:firstLine="420"/>
      </w:pPr>
      <w:r>
        <w:rPr>
          <w:rFonts w:hint="eastAsia"/>
        </w:rPr>
        <w:t>本文件在执行过程中的意见或建议反馈至中国电力建设企业协会（地址：北京市丰台区西四环南路35号中都科技大厦3层，100071）。</w:t>
      </w:r>
    </w:p>
    <w:bookmarkEnd w:id="14"/>
    <w:p w14:paraId="641FDEFF">
      <w:pPr>
        <w:rPr>
          <w:rFonts w:ascii="Times New Roman"/>
        </w:rPr>
      </w:pPr>
      <w:r>
        <w:rPr>
          <w:rFonts w:hint="eastAsia" w:ascii="Times New Roman"/>
        </w:rPr>
        <w:br w:type="page"/>
      </w:r>
    </w:p>
    <w:p w14:paraId="483484AD">
      <w:pPr>
        <w:pStyle w:val="31"/>
        <w:spacing w:line="360" w:lineRule="auto"/>
        <w:rPr>
          <w:rFonts w:hint="default"/>
        </w:rPr>
      </w:pPr>
      <w:r>
        <w:rPr>
          <w:rFonts w:hint="default"/>
        </w:rPr>
        <w:t>调相机安装及验收规范</w:t>
      </w:r>
    </w:p>
    <w:p w14:paraId="6F941503">
      <w:pPr>
        <w:pStyle w:val="32"/>
        <w:numPr>
          <w:ilvl w:val="1"/>
          <w:numId w:val="0"/>
        </w:numPr>
        <w:spacing w:before="312" w:after="312" w:line="360" w:lineRule="auto"/>
        <w:rPr>
          <w:rFonts w:hint="eastAsia"/>
        </w:rPr>
      </w:pPr>
      <w:bookmarkStart w:id="15" w:name="_Toc219271246"/>
      <w:bookmarkStart w:id="16" w:name="_Toc236984856"/>
      <w:bookmarkStart w:id="17" w:name="_Toc219487507"/>
      <w:r>
        <w:t>1　</w:t>
      </w:r>
      <w:r>
        <w:rPr>
          <w:rFonts w:hint="eastAsia"/>
        </w:rPr>
        <w:t>范围</w:t>
      </w:r>
      <w:bookmarkEnd w:id="15"/>
      <w:bookmarkEnd w:id="16"/>
      <w:bookmarkEnd w:id="17"/>
    </w:p>
    <w:p w14:paraId="755D4696">
      <w:pPr>
        <w:pStyle w:val="33"/>
        <w:numPr>
          <w:ilvl w:val="0"/>
          <w:numId w:val="3"/>
        </w:numPr>
        <w:adjustRightInd w:val="0"/>
        <w:snapToGrid w:val="0"/>
        <w:spacing w:line="360" w:lineRule="auto"/>
        <w:ind w:firstLineChars="0"/>
      </w:pPr>
      <w:r>
        <w:rPr>
          <w:rFonts w:hint="eastAsia"/>
          <w:color w:val="000000" w:themeColor="text1"/>
          <w14:textFill>
            <w14:solidFill>
              <w14:schemeClr w14:val="tx1"/>
            </w14:solidFill>
          </w14:textFill>
        </w:rPr>
        <w:t xml:space="preserve">    本文件规定了调相</w:t>
      </w:r>
      <w:r>
        <w:rPr>
          <w:rFonts w:hint="eastAsia"/>
        </w:rPr>
        <w:t>机安装及验收的</w:t>
      </w:r>
      <w:r>
        <w:rPr>
          <w:rFonts w:hint="eastAsia" w:asciiTheme="minorEastAsia" w:hAnsiTheme="minorEastAsia"/>
        </w:rPr>
        <w:t>总体要求、施工准备、调相机本体及附属设备安装、调相机电气装置安装、调整试验、工程验收及记录</w:t>
      </w:r>
      <w:r>
        <w:rPr>
          <w:rFonts w:hint="eastAsia"/>
        </w:rPr>
        <w:t>。</w:t>
      </w:r>
    </w:p>
    <w:p w14:paraId="762F264C">
      <w:pPr>
        <w:pStyle w:val="33"/>
        <w:numPr>
          <w:ilvl w:val="0"/>
          <w:numId w:val="3"/>
        </w:numPr>
        <w:adjustRightInd w:val="0"/>
        <w:snapToGrid w:val="0"/>
        <w:spacing w:line="360" w:lineRule="auto"/>
        <w:ind w:firstLineChars="0"/>
      </w:pPr>
      <w:r>
        <w:rPr>
          <w:rFonts w:hint="eastAsia"/>
        </w:rPr>
        <w:t xml:space="preserve">    </w:t>
      </w:r>
      <w:bookmarkStart w:id="18" w:name="OLE_LINK3"/>
      <w:r>
        <w:rPr>
          <w:rFonts w:hint="eastAsia"/>
        </w:rPr>
        <w:t>本文件适用于新建、改建、扩建工程调相机安装及验收</w:t>
      </w:r>
      <w:bookmarkEnd w:id="18"/>
      <w:r>
        <w:rPr>
          <w:rFonts w:hint="eastAsia"/>
        </w:rPr>
        <w:t>，不适用于海上调相机。</w:t>
      </w:r>
    </w:p>
    <w:p w14:paraId="6E055D23">
      <w:pPr>
        <w:pStyle w:val="32"/>
        <w:numPr>
          <w:ilvl w:val="1"/>
          <w:numId w:val="0"/>
        </w:numPr>
        <w:spacing w:before="312" w:after="312" w:line="360" w:lineRule="auto"/>
        <w:rPr>
          <w:rFonts w:hint="eastAsia"/>
        </w:rPr>
      </w:pPr>
      <w:bookmarkStart w:id="19" w:name="_Toc219271247"/>
      <w:bookmarkStart w:id="20" w:name="_Toc236984857"/>
      <w:bookmarkStart w:id="21" w:name="_Toc219487508"/>
      <w:r>
        <w:t>2　</w:t>
      </w:r>
      <w:r>
        <w:rPr>
          <w:rFonts w:hint="eastAsia"/>
        </w:rPr>
        <w:t>规范性引用文件</w:t>
      </w:r>
      <w:bookmarkEnd w:id="19"/>
      <w:bookmarkEnd w:id="20"/>
      <w:bookmarkEnd w:id="21"/>
    </w:p>
    <w:p w14:paraId="520F042A">
      <w:pPr>
        <w:pStyle w:val="33"/>
        <w:adjustRightInd w:val="0"/>
        <w:snapToGrid w:val="0"/>
        <w:spacing w:line="360" w:lineRule="auto"/>
        <w:ind w:firstLine="420"/>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下列文件中的内容通过文中的规范性引用而构成本文件必不可少的条款。</w:t>
      </w:r>
    </w:p>
    <w:p w14:paraId="41D9D26A">
      <w:pPr>
        <w:spacing w:line="360" w:lineRule="auto"/>
        <w:jc w:val="left"/>
        <w:rPr>
          <w:rFonts w:hint="eastAsia" w:asciiTheme="minorEastAsia" w:hAnsiTheme="minorEastAsia" w:cstheme="minorEastAsia"/>
        </w:rPr>
      </w:pPr>
      <w:r>
        <w:rPr>
          <w:rFonts w:hint="eastAsia" w:asciiTheme="minorEastAsia" w:hAnsiTheme="minorEastAsia" w:cstheme="minorEastAsia"/>
        </w:rPr>
        <w:t xml:space="preserve">     GB 50147 电气装置安装工程 高压电器施工及验收规范</w:t>
      </w:r>
    </w:p>
    <w:p w14:paraId="64C594F0">
      <w:pPr>
        <w:spacing w:line="360" w:lineRule="auto"/>
        <w:jc w:val="left"/>
        <w:rPr>
          <w:rFonts w:hint="eastAsia" w:asciiTheme="minorEastAsia" w:hAnsiTheme="minorEastAsia" w:cstheme="minorEastAsia"/>
        </w:rPr>
      </w:pPr>
      <w:r>
        <w:rPr>
          <w:rFonts w:hint="eastAsia" w:asciiTheme="minorEastAsia" w:hAnsiTheme="minorEastAsia" w:cstheme="minorEastAsia"/>
        </w:rPr>
        <w:t xml:space="preserve">     GB 50148 电气装置安装工程 电力变压器、油浸电抗器、互感器施工及验收规范</w:t>
      </w:r>
    </w:p>
    <w:p w14:paraId="398E34AE">
      <w:pPr>
        <w:spacing w:line="360" w:lineRule="auto"/>
        <w:jc w:val="left"/>
        <w:rPr>
          <w:rFonts w:hint="eastAsia" w:asciiTheme="minorEastAsia" w:hAnsiTheme="minorEastAsia" w:cstheme="minorEastAsia"/>
        </w:rPr>
      </w:pPr>
      <w:r>
        <w:rPr>
          <w:rFonts w:hint="eastAsia" w:asciiTheme="minorEastAsia" w:hAnsiTheme="minorEastAsia" w:cstheme="minorEastAsia"/>
        </w:rPr>
        <w:t xml:space="preserve">     GB 50149 电气装置安装工程 母线装置施工及验收规范</w:t>
      </w:r>
    </w:p>
    <w:p w14:paraId="4CEAE16A">
      <w:pPr>
        <w:spacing w:line="360" w:lineRule="auto"/>
        <w:ind w:firstLine="531" w:firstLineChars="253"/>
        <w:jc w:val="left"/>
        <w:rPr>
          <w:rFonts w:hint="eastAsia" w:asciiTheme="minorEastAsia" w:hAnsiTheme="minorEastAsia" w:cstheme="minorEastAsia"/>
        </w:rPr>
      </w:pPr>
      <w:r>
        <w:rPr>
          <w:rFonts w:hint="eastAsia" w:asciiTheme="minorEastAsia" w:hAnsiTheme="minorEastAsia" w:cstheme="minorEastAsia"/>
        </w:rPr>
        <w:t>GB 50150 电气装置安装工程 电气设备交接试验标准</w:t>
      </w:r>
    </w:p>
    <w:p w14:paraId="0719020A">
      <w:pPr>
        <w:spacing w:line="360" w:lineRule="auto"/>
        <w:jc w:val="left"/>
        <w:rPr>
          <w:rFonts w:hint="eastAsia"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rPr>
        <w:t xml:space="preserve">     GB 50168 电气装置安装工程 电缆线路施工及验收标准</w:t>
      </w:r>
    </w:p>
    <w:p w14:paraId="3DD4ABFA">
      <w:pPr>
        <w:spacing w:line="360" w:lineRule="auto"/>
        <w:jc w:val="left"/>
        <w:rPr>
          <w:rFonts w:hint="eastAsia" w:asciiTheme="minorEastAsia" w:hAnsiTheme="minorEastAsia" w:cstheme="minorEastAsia"/>
        </w:rPr>
      </w:pPr>
      <w:r>
        <w:rPr>
          <w:rFonts w:hint="eastAsia" w:asciiTheme="minorEastAsia" w:hAnsiTheme="minorEastAsia" w:cstheme="minorEastAsia"/>
        </w:rPr>
        <w:t xml:space="preserve">     GB 50169 电气装置安装工程 接地装置施工及验收规范</w:t>
      </w:r>
    </w:p>
    <w:p w14:paraId="402E2B45">
      <w:pPr>
        <w:spacing w:line="360" w:lineRule="auto"/>
        <w:jc w:val="left"/>
        <w:rPr>
          <w:rFonts w:hint="eastAsia" w:asciiTheme="minorEastAsia" w:hAnsiTheme="minorEastAsia" w:cstheme="minorEastAsia"/>
        </w:rPr>
      </w:pPr>
      <w:r>
        <w:rPr>
          <w:rFonts w:hint="eastAsia" w:asciiTheme="minorEastAsia" w:hAnsiTheme="minorEastAsia" w:cstheme="minorEastAsia"/>
        </w:rPr>
        <w:t xml:space="preserve">     GB 50170 电气装置安装工程旋转电机施工及验收标准</w:t>
      </w:r>
    </w:p>
    <w:p w14:paraId="755FF281">
      <w:pPr>
        <w:spacing w:line="360" w:lineRule="auto"/>
        <w:jc w:val="left"/>
        <w:rPr>
          <w:rFonts w:hint="eastAsia" w:asciiTheme="minorEastAsia" w:hAnsiTheme="minorEastAsia" w:cstheme="minorEastAsia"/>
        </w:rPr>
      </w:pPr>
      <w:r>
        <w:rPr>
          <w:rFonts w:hint="eastAsia" w:asciiTheme="minorEastAsia" w:hAnsiTheme="minorEastAsia" w:cstheme="minorEastAsia"/>
        </w:rPr>
        <w:t xml:space="preserve">     GB 50171 电气装置安装工程 盘、柜及二次回路接线施工及验收规范</w:t>
      </w:r>
    </w:p>
    <w:p w14:paraId="14639C74">
      <w:pPr>
        <w:spacing w:line="360" w:lineRule="auto"/>
        <w:jc w:val="left"/>
        <w:rPr>
          <w:rFonts w:hint="eastAsia" w:asciiTheme="minorEastAsia" w:hAnsiTheme="minorEastAsia" w:cstheme="minorEastAsia"/>
        </w:rPr>
      </w:pPr>
      <w:r>
        <w:rPr>
          <w:rFonts w:hint="eastAsia" w:asciiTheme="minorEastAsia" w:hAnsiTheme="minorEastAsia" w:cstheme="minorEastAsia"/>
        </w:rPr>
        <w:t xml:space="preserve">     GB 50172 电气装置安装工程 蓄电池施工及验收规范</w:t>
      </w:r>
    </w:p>
    <w:p w14:paraId="3FADA6ED">
      <w:pPr>
        <w:spacing w:line="360" w:lineRule="auto"/>
        <w:jc w:val="left"/>
        <w:rPr>
          <w:rFonts w:hint="eastAsia" w:asciiTheme="minorEastAsia" w:hAnsiTheme="minorEastAsia" w:cstheme="minorEastAsia"/>
        </w:rPr>
      </w:pPr>
      <w:r>
        <w:rPr>
          <w:rFonts w:hint="eastAsia" w:asciiTheme="minorEastAsia" w:hAnsiTheme="minorEastAsia" w:cstheme="minorEastAsia"/>
        </w:rPr>
        <w:t xml:space="preserve">     GB 50254 电气装置安装工程 低压电器施工及验收规范</w:t>
      </w:r>
    </w:p>
    <w:p w14:paraId="6F65C11B">
      <w:pPr>
        <w:spacing w:line="360" w:lineRule="auto"/>
        <w:ind w:firstLine="420" w:firstLineChars="200"/>
        <w:jc w:val="left"/>
        <w:rPr>
          <w:rFonts w:hint="eastAsia" w:asciiTheme="minorEastAsia" w:hAnsiTheme="minorEastAsia" w:cstheme="minorEastAsia"/>
        </w:rPr>
      </w:pPr>
      <w:r>
        <w:rPr>
          <w:rFonts w:hint="eastAsia" w:asciiTheme="minorEastAsia" w:hAnsiTheme="minorEastAsia" w:cstheme="minorEastAsia"/>
        </w:rPr>
        <w:t xml:space="preserve"> GB 50303 建筑电气工程施工质量验收规范 </w:t>
      </w:r>
    </w:p>
    <w:p w14:paraId="55E4E236">
      <w:pPr>
        <w:spacing w:line="360" w:lineRule="auto"/>
        <w:jc w:val="left"/>
        <w:rPr>
          <w:rFonts w:hint="eastAsia" w:asciiTheme="minorEastAsia" w:hAnsiTheme="minorEastAsia" w:cstheme="minorEastAsia"/>
        </w:rPr>
      </w:pPr>
      <w:r>
        <w:rPr>
          <w:rFonts w:hint="eastAsia" w:asciiTheme="minorEastAsia" w:hAnsiTheme="minorEastAsia" w:cstheme="minorEastAsia"/>
        </w:rPr>
        <w:t xml:space="preserve">     GB 7251.1 低压成套开关设备和控制设备 第1部分：总则</w:t>
      </w:r>
    </w:p>
    <w:p w14:paraId="07401ED8">
      <w:pPr>
        <w:spacing w:line="360" w:lineRule="auto"/>
        <w:jc w:val="left"/>
        <w:rPr>
          <w:rFonts w:hint="eastAsia" w:asciiTheme="minorEastAsia" w:hAnsiTheme="minorEastAsia" w:cstheme="minorEastAsia"/>
        </w:rPr>
      </w:pPr>
      <w:r>
        <w:rPr>
          <w:rFonts w:hint="eastAsia" w:asciiTheme="minorEastAsia" w:hAnsiTheme="minorEastAsia" w:cstheme="minorEastAsia"/>
        </w:rPr>
        <w:t xml:space="preserve">     GB 7252 变压器油中气体溶解分析和判断导则</w:t>
      </w:r>
    </w:p>
    <w:p w14:paraId="00894A88">
      <w:pPr>
        <w:spacing w:line="360" w:lineRule="auto"/>
        <w:jc w:val="left"/>
        <w:rPr>
          <w:rFonts w:hint="eastAsia" w:asciiTheme="minorEastAsia" w:hAnsiTheme="minorEastAsia" w:cstheme="minorEastAsia"/>
        </w:rPr>
      </w:pPr>
      <w:r>
        <w:rPr>
          <w:rFonts w:hint="eastAsia" w:asciiTheme="minorEastAsia" w:hAnsiTheme="minorEastAsia" w:cstheme="minorEastAsia"/>
        </w:rPr>
        <w:t xml:space="preserve">     GB 20140 隐极同步发电机定子绕组端部动态特性和振动测量方法及评定</w:t>
      </w:r>
    </w:p>
    <w:p w14:paraId="09B9D55F">
      <w:p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GB/T 1029 三相同步电机试验方法</w:t>
      </w:r>
    </w:p>
    <w:p w14:paraId="49F23788">
      <w:pPr>
        <w:spacing w:line="360" w:lineRule="auto"/>
        <w:ind w:firstLine="516" w:firstLineChars="246"/>
        <w:jc w:val="left"/>
        <w:rPr>
          <w:rFonts w:hint="eastAsia" w:asciiTheme="minorEastAsia" w:hAnsiTheme="minorEastAsia" w:cstheme="minorEastAsia"/>
        </w:rPr>
      </w:pPr>
      <w:bookmarkStart w:id="22" w:name="OLE_LINK9"/>
      <w:r>
        <w:rPr>
          <w:rFonts w:hint="eastAsia" w:asciiTheme="minorEastAsia" w:hAnsiTheme="minorEastAsia" w:cstheme="minorEastAsia"/>
        </w:rPr>
        <w:t>GB/T 7064 隐极同步发电机</w:t>
      </w:r>
      <w:bookmarkEnd w:id="22"/>
      <w:r>
        <w:rPr>
          <w:rFonts w:hint="eastAsia" w:asciiTheme="minorEastAsia" w:hAnsiTheme="minorEastAsia" w:cstheme="minorEastAsia"/>
        </w:rPr>
        <w:t>技术要求</w:t>
      </w:r>
    </w:p>
    <w:p w14:paraId="484E5C3B">
      <w:p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GB/T 10069.1 旋转电机噪声测定方法及限值 第1部分:旋转电机噪声测定方法</w:t>
      </w:r>
    </w:p>
    <w:p w14:paraId="6E3996D5">
      <w:p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GB/T 10069.3 旋转电机噪声测定方法及限值 第3部分：噪声限值</w:t>
      </w:r>
    </w:p>
    <w:p w14:paraId="142D231D">
      <w:p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GB/T 20160 旋转电机绝缘电阻测试</w:t>
      </w:r>
    </w:p>
    <w:p w14:paraId="54F129AC">
      <w:p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GB/T 20835 发电机定子铁心磁化试验导则</w:t>
      </w:r>
    </w:p>
    <w:p w14:paraId="01520B65">
      <w:pPr>
        <w:spacing w:line="360" w:lineRule="auto"/>
        <w:ind w:firstLine="516" w:firstLineChars="246"/>
        <w:rPr>
          <w:rFonts w:hint="eastAsia" w:asciiTheme="minorEastAsia" w:hAnsiTheme="minorEastAsia" w:cstheme="minorEastAsia"/>
        </w:rPr>
      </w:pPr>
      <w:r>
        <w:rPr>
          <w:rFonts w:hint="eastAsia" w:asciiTheme="minorEastAsia" w:hAnsiTheme="minorEastAsia" w:cstheme="minorEastAsia"/>
        </w:rPr>
        <w:t>GB/T 7595 运行中变压器油质量</w:t>
      </w:r>
    </w:p>
    <w:p w14:paraId="573D12A7">
      <w:pPr>
        <w:spacing w:line="360" w:lineRule="auto"/>
        <w:ind w:firstLine="516" w:firstLineChars="246"/>
        <w:rPr>
          <w:rFonts w:hint="eastAsia" w:asciiTheme="minorEastAsia" w:hAnsiTheme="minorEastAsia" w:cstheme="minorEastAsia"/>
        </w:rPr>
      </w:pPr>
      <w:r>
        <w:rPr>
          <w:rFonts w:hint="eastAsia" w:asciiTheme="minorEastAsia" w:hAnsiTheme="minorEastAsia" w:cstheme="minorEastAsia"/>
        </w:rPr>
        <w:t>GB/T 7597《电力用油取样方法》</w:t>
      </w:r>
    </w:p>
    <w:p w14:paraId="397DDDC9">
      <w:pPr>
        <w:spacing w:line="360" w:lineRule="auto"/>
        <w:ind w:firstLine="516" w:firstLineChars="246"/>
        <w:rPr>
          <w:rFonts w:hint="eastAsia" w:asciiTheme="minorEastAsia" w:hAnsiTheme="minorEastAsia" w:cstheme="minorEastAsia"/>
        </w:rPr>
      </w:pPr>
      <w:r>
        <w:rPr>
          <w:rFonts w:hint="eastAsia" w:asciiTheme="minorEastAsia" w:hAnsiTheme="minorEastAsia" w:cstheme="minorEastAsia"/>
        </w:rPr>
        <w:t>GB/T 7596 电厂运行中矿物涡轮机油质量</w:t>
      </w:r>
    </w:p>
    <w:p w14:paraId="2610AFA2">
      <w:p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GB/T40294-2021确定电励磁同步电机参数的试验方法</w:t>
      </w:r>
    </w:p>
    <w:p w14:paraId="65C82B71">
      <w:p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GB/T 50905-2014《建筑工程绿色施工规范》</w:t>
      </w:r>
    </w:p>
    <w:p w14:paraId="782B7678">
      <w:p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GB/T 50319-2013建设工程监理规范</w:t>
      </w:r>
    </w:p>
    <w:p w14:paraId="18314D7C">
      <w:p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DL/T 298 发电机定子绕组端部电晕检测与评定导则</w:t>
      </w:r>
    </w:p>
    <w:p w14:paraId="03DB2132">
      <w:p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DL/T 1525 隐极同步发电机转子匝间短路故障诊断导则</w:t>
      </w:r>
    </w:p>
    <w:p w14:paraId="25302A37">
      <w:p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DL/T 1612 发电机定子绕组手包绝缘施加直流电压测量方法及评定导则</w:t>
      </w:r>
    </w:p>
    <w:p w14:paraId="404313BE">
      <w:p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DL/T 855 电力基本建设火电设备维护保管规定</w:t>
      </w:r>
    </w:p>
    <w:p w14:paraId="2DC1BD24">
      <w:p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DL/T 2122 大型同步调相机调试技术规范</w:t>
      </w:r>
    </w:p>
    <w:p w14:paraId="72C6AC18">
      <w:pPr>
        <w:spacing w:line="360" w:lineRule="auto"/>
        <w:ind w:firstLine="516" w:firstLineChars="246"/>
        <w:jc w:val="left"/>
      </w:pPr>
      <w:r>
        <w:rPr>
          <w:rFonts w:hint="eastAsia" w:asciiTheme="minorEastAsia" w:hAnsiTheme="minorEastAsia" w:cstheme="minorEastAsia"/>
        </w:rPr>
        <w:t>DL/T 5190.3 电力建设施工技术规范 第3部分：汽轮发电机组</w:t>
      </w:r>
    </w:p>
    <w:p w14:paraId="681129C6">
      <w:pPr>
        <w:spacing w:line="360" w:lineRule="auto"/>
        <w:ind w:firstLine="516" w:firstLineChars="246"/>
        <w:rPr>
          <w:rFonts w:hint="eastAsia" w:asciiTheme="minorEastAsia" w:hAnsiTheme="minorEastAsia" w:cstheme="minorEastAsia"/>
        </w:rPr>
      </w:pPr>
      <w:r>
        <w:rPr>
          <w:rFonts w:hint="eastAsia" w:asciiTheme="minorEastAsia" w:hAnsiTheme="minorEastAsia" w:cstheme="minorEastAsia"/>
        </w:rPr>
        <w:t>DL/T 596-2021《电力设备预防性试验规程》；</w:t>
      </w:r>
    </w:p>
    <w:p w14:paraId="2F66448F">
      <w:pPr>
        <w:spacing w:line="360" w:lineRule="auto"/>
        <w:ind w:firstLine="516" w:firstLineChars="246"/>
        <w:rPr>
          <w:rFonts w:hint="eastAsia" w:asciiTheme="minorEastAsia" w:hAnsiTheme="minorEastAsia" w:cstheme="minorEastAsia"/>
        </w:rPr>
      </w:pPr>
      <w:r>
        <w:rPr>
          <w:rFonts w:hint="eastAsia" w:asciiTheme="minorEastAsia" w:hAnsiTheme="minorEastAsia" w:cstheme="minorEastAsia"/>
        </w:rPr>
        <w:t>DL/T 1768-2017《旋转电机预防性试验规程》；</w:t>
      </w:r>
    </w:p>
    <w:p w14:paraId="0951EDA7">
      <w:pPr>
        <w:spacing w:line="360" w:lineRule="auto"/>
        <w:ind w:firstLine="516" w:firstLineChars="246"/>
        <w:rPr>
          <w:rFonts w:hint="eastAsia" w:asciiTheme="minorEastAsia" w:hAnsiTheme="minorEastAsia" w:cstheme="minorEastAsia"/>
        </w:rPr>
      </w:pPr>
      <w:r>
        <w:rPr>
          <w:rFonts w:hint="eastAsia" w:asciiTheme="minorEastAsia" w:hAnsiTheme="minorEastAsia" w:cstheme="minorEastAsia"/>
        </w:rPr>
        <w:t>DL/T 5437 火力发电建设工程启动试运及验收规程;</w:t>
      </w:r>
    </w:p>
    <w:p w14:paraId="1D73FAE6">
      <w:pPr>
        <w:spacing w:line="360" w:lineRule="auto"/>
        <w:ind w:firstLine="516" w:firstLineChars="246"/>
        <w:rPr>
          <w:rFonts w:hint="eastAsia" w:asciiTheme="minorEastAsia" w:hAnsiTheme="minorEastAsia" w:cstheme="minorEastAsia"/>
        </w:rPr>
      </w:pPr>
      <w:r>
        <w:rPr>
          <w:rFonts w:hint="eastAsia" w:asciiTheme="minorEastAsia" w:hAnsiTheme="minorEastAsia" w:cstheme="minorEastAsia"/>
        </w:rPr>
        <w:t>DL/T 5210.6-2019 电力建设施工质量验收规程 调相机调试质量的验收及评价</w:t>
      </w:r>
    </w:p>
    <w:p w14:paraId="22C8D3A5">
      <w:p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DL/T 5294火力发电建设工程机组调试技术规范</w:t>
      </w:r>
    </w:p>
    <w:p w14:paraId="1521E422">
      <w:p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DL/T 5210.6 电力建设施工质量验收规程 第六部分：调整试验</w:t>
      </w:r>
    </w:p>
    <w:p w14:paraId="0F135E6E">
      <w:p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DL/T 5210.1-2021 电力建设施工质量验收规程 第1部分：土建工程</w:t>
      </w:r>
    </w:p>
    <w:p w14:paraId="14ED2B1A">
      <w:p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DL/T 5210.5-2018 电力建设施工质量验收规程 第5部分：焊接</w:t>
      </w:r>
    </w:p>
    <w:p w14:paraId="5BB89E5E">
      <w:p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DL/T 5210.4-2018 电力建设施工质量验收规程 第4部分：热工仪表及控制装置</w:t>
      </w:r>
    </w:p>
    <w:p w14:paraId="22AEEBA5">
      <w:p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DL 5161 电气装置安装工程 质量检验及评定规程（应确定带T，5191）</w:t>
      </w:r>
    </w:p>
    <w:p w14:paraId="6CAE64DF">
      <w:p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DL 5210.3 电力建设施工质量验收规程 第3部分：汽轮发电机组</w:t>
      </w:r>
    </w:p>
    <w:p w14:paraId="4065B551">
      <w:p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JB/T 6204 高压交流电机定子线圈及绕组绝缘耐电压试验规范</w:t>
      </w:r>
    </w:p>
    <w:p w14:paraId="1D242616">
      <w:p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JB/T 6228 汽轮发电机绕组内部水系统检验方法及评定</w:t>
      </w:r>
    </w:p>
    <w:p w14:paraId="44FA4473">
      <w:p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JB/T 6229 隐极同步发电机转子气体内冷通风道检验方法及限值</w:t>
      </w:r>
    </w:p>
    <w:p w14:paraId="2F996DEA">
      <w:pPr>
        <w:spacing w:line="360" w:lineRule="auto"/>
        <w:ind w:firstLine="516" w:firstLineChars="246"/>
        <w:jc w:val="left"/>
        <w:rPr>
          <w:rFonts w:hint="eastAsia" w:asciiTheme="minorEastAsia" w:hAnsiTheme="minorEastAsia" w:cstheme="minorEastAsia"/>
          <w:b/>
          <w:bCs/>
        </w:rPr>
      </w:pPr>
      <w:r>
        <w:rPr>
          <w:rFonts w:hint="eastAsia" w:asciiTheme="minorEastAsia" w:hAnsiTheme="minorEastAsia" w:cstheme="minorEastAsia"/>
        </w:rPr>
        <w:t>JB/T 10392 透平型发电机定子机座、铁心动态特性和振动试验方法及评定</w:t>
      </w:r>
    </w:p>
    <w:p w14:paraId="001DA2A7">
      <w:pPr>
        <w:rPr>
          <w:rFonts w:hint="eastAsia" w:asciiTheme="minorEastAsia" w:hAnsiTheme="minorEastAsia" w:cstheme="minorEastAsia"/>
        </w:rPr>
      </w:pPr>
      <w:r>
        <w:rPr>
          <w:rFonts w:hint="eastAsia" w:asciiTheme="minorEastAsia" w:hAnsiTheme="minorEastAsia" w:cstheme="minorEastAsia"/>
        </w:rPr>
        <w:br w:type="page"/>
      </w:r>
    </w:p>
    <w:p w14:paraId="12119DD0">
      <w:pPr>
        <w:pStyle w:val="32"/>
        <w:numPr>
          <w:ilvl w:val="1"/>
          <w:numId w:val="0"/>
        </w:numPr>
        <w:spacing w:before="312" w:after="312" w:line="360" w:lineRule="auto"/>
        <w:rPr>
          <w:rFonts w:hint="eastAsia"/>
        </w:rPr>
      </w:pPr>
      <w:bookmarkStart w:id="23" w:name="_Toc236984858"/>
      <w:r>
        <w:t>3　</w:t>
      </w:r>
      <w:r>
        <w:rPr>
          <w:rFonts w:hint="eastAsia"/>
        </w:rPr>
        <w:t>术语和定义</w:t>
      </w:r>
      <w:bookmarkEnd w:id="23"/>
    </w:p>
    <w:p w14:paraId="0413E60E">
      <w:pPr>
        <w:spacing w:line="360" w:lineRule="auto"/>
        <w:ind w:firstLine="424" w:firstLineChars="202"/>
        <w:jc w:val="left"/>
      </w:pPr>
      <w:bookmarkStart w:id="24" w:name="OLE_LINK7"/>
      <w:r>
        <w:rPr>
          <w:rFonts w:hint="eastAsia" w:asciiTheme="majorEastAsia" w:hAnsiTheme="majorEastAsia" w:eastAsiaTheme="majorEastAsia"/>
        </w:rPr>
        <w:t>DL/T 861</w:t>
      </w:r>
      <w:r>
        <w:rPr>
          <w:rFonts w:asciiTheme="majorEastAsia" w:hAnsiTheme="majorEastAsia" w:eastAsiaTheme="majorEastAsia"/>
        </w:rPr>
        <w:t>《电力可靠性基本名词术语》</w:t>
      </w:r>
      <w:r>
        <w:rPr>
          <w:rFonts w:hint="eastAsia"/>
        </w:rPr>
        <w:t>界定的以及下列术语</w:t>
      </w:r>
      <w:r>
        <w:t>和定义适用于本文件。</w:t>
      </w:r>
    </w:p>
    <w:bookmarkEnd w:id="24"/>
    <w:p w14:paraId="18578B91">
      <w:pPr>
        <w:spacing w:line="360" w:lineRule="auto"/>
        <w:jc w:val="left"/>
        <w:rPr>
          <w:rFonts w:hint="eastAsia" w:ascii="黑体" w:hAnsi="黑体" w:eastAsia="黑体"/>
        </w:rPr>
      </w:pPr>
      <w:r>
        <w:rPr>
          <w:rFonts w:hint="eastAsia" w:ascii="黑体" w:hAnsi="黑体" w:eastAsia="黑体"/>
        </w:rPr>
        <w:t>3.1</w:t>
      </w:r>
    </w:p>
    <w:p w14:paraId="66057549">
      <w:pPr>
        <w:spacing w:line="360" w:lineRule="auto"/>
        <w:ind w:firstLine="422" w:firstLineChars="200"/>
        <w:jc w:val="left"/>
        <w:rPr>
          <w:b/>
          <w:bCs/>
        </w:rPr>
      </w:pPr>
      <w:r>
        <w:rPr>
          <w:rFonts w:hint="eastAsia"/>
          <w:b/>
          <w:bCs/>
        </w:rPr>
        <w:t xml:space="preserve">调相机组 synchronous condenser unit </w:t>
      </w:r>
    </w:p>
    <w:p w14:paraId="7AF6B731">
      <w:pPr>
        <w:pStyle w:val="20"/>
        <w:tabs>
          <w:tab w:val="left" w:pos="4207"/>
        </w:tabs>
        <w:adjustRightInd w:val="0"/>
        <w:snapToGrid w:val="0"/>
        <w:spacing w:line="360" w:lineRule="auto"/>
        <w:ind w:firstLine="420"/>
        <w:jc w:val="left"/>
      </w:pPr>
      <w:r>
        <w:rPr>
          <w:rFonts w:hint="eastAsia"/>
        </w:rPr>
        <w:t>由调相机本体、励磁系统、静止变频启动系统、冷却系统、润滑油系统、分散控制系统、继电保护系统、出口电压设备等组成的机组。</w:t>
      </w:r>
    </w:p>
    <w:p w14:paraId="019D4CDF">
      <w:pPr>
        <w:pStyle w:val="20"/>
        <w:tabs>
          <w:tab w:val="left" w:pos="4207"/>
        </w:tabs>
        <w:adjustRightInd w:val="0"/>
        <w:snapToGrid w:val="0"/>
        <w:spacing w:line="360" w:lineRule="auto"/>
        <w:ind w:firstLine="420"/>
        <w:jc w:val="left"/>
      </w:pPr>
      <w:r>
        <w:rPr>
          <w:rFonts w:hint="eastAsia"/>
        </w:rPr>
        <w:t>[来源：</w:t>
      </w:r>
      <w:r>
        <w:t>Q/GDW 11588</w:t>
      </w:r>
      <w:r>
        <w:noBreakHyphen/>
      </w:r>
      <w:r>
        <w:t>2016</w:t>
      </w:r>
      <w:r>
        <w:rPr>
          <w:rFonts w:hint="eastAsia"/>
        </w:rPr>
        <w:t>,</w:t>
      </w:r>
      <w:r>
        <w:t>3.</w:t>
      </w:r>
      <w:r>
        <w:rPr>
          <w:rFonts w:hint="eastAsia"/>
        </w:rPr>
        <w:t xml:space="preserve">2] </w:t>
      </w:r>
      <w:r>
        <w:t>《快速动态响应同步调相机技术规范》</w:t>
      </w:r>
    </w:p>
    <w:p w14:paraId="7B5A595E">
      <w:pPr>
        <w:spacing w:line="360" w:lineRule="auto"/>
        <w:jc w:val="left"/>
        <w:rPr>
          <w:rFonts w:hint="eastAsia" w:ascii="黑体" w:hAnsi="黑体" w:eastAsia="黑体"/>
        </w:rPr>
      </w:pPr>
      <w:r>
        <w:rPr>
          <w:rFonts w:hint="eastAsia" w:ascii="黑体" w:hAnsi="黑体" w:eastAsia="黑体"/>
        </w:rPr>
        <w:t>3.2</w:t>
      </w:r>
    </w:p>
    <w:p w14:paraId="7B2AA671">
      <w:pPr>
        <w:spacing w:line="360" w:lineRule="auto"/>
        <w:ind w:firstLine="422" w:firstLineChars="200"/>
        <w:jc w:val="left"/>
        <w:rPr>
          <w:rFonts w:hint="eastAsia" w:asciiTheme="majorEastAsia" w:hAnsiTheme="majorEastAsia" w:eastAsiaTheme="majorEastAsia"/>
        </w:rPr>
      </w:pPr>
      <w:r>
        <w:rPr>
          <w:b/>
          <w:bCs/>
        </w:rPr>
        <w:t>动态响应同步调相机</w:t>
      </w:r>
      <w:r>
        <w:rPr>
          <w:rFonts w:hint="eastAsia"/>
        </w:rPr>
        <w:t xml:space="preserve">  </w:t>
      </w:r>
      <w:r>
        <w:rPr>
          <w:rFonts w:asciiTheme="majorEastAsia" w:hAnsiTheme="majorEastAsia" w:eastAsiaTheme="majorEastAsia"/>
          <w:b/>
          <w:bCs/>
        </w:rPr>
        <w:t>dynamic</w:t>
      </w:r>
      <w:r>
        <w:rPr>
          <w:rFonts w:hint="eastAsia" w:asciiTheme="majorEastAsia" w:hAnsiTheme="majorEastAsia" w:eastAsiaTheme="majorEastAsia"/>
          <w:b/>
          <w:bCs/>
        </w:rPr>
        <w:t xml:space="preserve"> </w:t>
      </w:r>
      <w:r>
        <w:rPr>
          <w:rFonts w:asciiTheme="majorEastAsia" w:hAnsiTheme="majorEastAsia" w:eastAsiaTheme="majorEastAsia"/>
          <w:b/>
          <w:bCs/>
        </w:rPr>
        <w:t>response</w:t>
      </w:r>
      <w:r>
        <w:rPr>
          <w:rFonts w:hint="eastAsia" w:asciiTheme="majorEastAsia" w:hAnsiTheme="majorEastAsia" w:eastAsiaTheme="majorEastAsia"/>
          <w:b/>
          <w:bCs/>
        </w:rPr>
        <w:t xml:space="preserve"> </w:t>
      </w:r>
      <w:r>
        <w:rPr>
          <w:rFonts w:asciiTheme="majorEastAsia" w:hAnsiTheme="majorEastAsia" w:eastAsiaTheme="majorEastAsia"/>
          <w:b/>
          <w:bCs/>
        </w:rPr>
        <w:t>synchronous</w:t>
      </w:r>
      <w:r>
        <w:rPr>
          <w:rFonts w:hint="eastAsia" w:asciiTheme="majorEastAsia" w:hAnsiTheme="majorEastAsia" w:eastAsiaTheme="majorEastAsia"/>
          <w:b/>
          <w:bCs/>
        </w:rPr>
        <w:t xml:space="preserve"> </w:t>
      </w:r>
      <w:r>
        <w:rPr>
          <w:rFonts w:asciiTheme="majorEastAsia" w:hAnsiTheme="majorEastAsia" w:eastAsiaTheme="majorEastAsia"/>
          <w:b/>
          <w:bCs/>
        </w:rPr>
        <w:t>condenser</w:t>
      </w:r>
    </w:p>
    <w:p w14:paraId="282EEC5F">
      <w:pPr>
        <w:spacing w:line="360" w:lineRule="auto"/>
        <w:ind w:firstLine="420" w:firstLineChars="200"/>
        <w:jc w:val="left"/>
      </w:pPr>
      <w:r>
        <w:t>具有快速动态无功调节和短时过载能力</w:t>
      </w:r>
      <w:r>
        <w:rPr>
          <w:rFonts w:hint="eastAsia"/>
        </w:rPr>
        <w:t>，</w:t>
      </w:r>
      <w:r>
        <w:t>主要用于向系统提供动态电压支撑</w:t>
      </w:r>
      <w:r>
        <w:rPr>
          <w:rFonts w:hint="eastAsia"/>
        </w:rPr>
        <w:t>，</w:t>
      </w:r>
      <w:r>
        <w:t>同时兼具稳态无功</w:t>
      </w:r>
      <w:r>
        <w:br w:type="textWrapping"/>
      </w:r>
      <w:r>
        <w:t>补偿功能的同步调相机。</w:t>
      </w:r>
    </w:p>
    <w:p w14:paraId="4F77BA77">
      <w:pPr>
        <w:pStyle w:val="20"/>
        <w:tabs>
          <w:tab w:val="left" w:pos="4207"/>
        </w:tabs>
        <w:adjustRightInd w:val="0"/>
        <w:snapToGrid w:val="0"/>
        <w:spacing w:line="360" w:lineRule="auto"/>
        <w:ind w:firstLine="420"/>
        <w:jc w:val="left"/>
        <w:rPr>
          <w:rFonts w:hint="eastAsia" w:ascii="黑体" w:hAnsi="黑体" w:eastAsia="黑体"/>
        </w:rPr>
      </w:pPr>
      <w:r>
        <w:rPr>
          <w:rFonts w:hint="eastAsia"/>
        </w:rPr>
        <w:t>[来源：GB/T 44625—2024,3.1]</w:t>
      </w:r>
      <w:r>
        <w:rPr>
          <w:rFonts w:asciiTheme="minorHAnsi" w:hAnsiTheme="minorHAnsi" w:eastAsiaTheme="minorEastAsia" w:cstheme="minorBidi"/>
          <w:kern w:val="2"/>
          <w:szCs w:val="24"/>
        </w:rPr>
        <w:t xml:space="preserve"> </w:t>
      </w:r>
      <w:r>
        <w:t>《动态响应同步调相机技术要求》</w:t>
      </w:r>
    </w:p>
    <w:p w14:paraId="52199FBC">
      <w:pPr>
        <w:spacing w:line="360" w:lineRule="auto"/>
        <w:jc w:val="left"/>
        <w:rPr>
          <w:rFonts w:hint="eastAsia" w:ascii="黑体" w:hAnsi="黑体" w:eastAsia="黑体"/>
        </w:rPr>
      </w:pPr>
      <w:r>
        <w:rPr>
          <w:rFonts w:hint="eastAsia" w:ascii="黑体" w:hAnsi="黑体" w:eastAsia="黑体"/>
        </w:rPr>
        <w:t>3.3</w:t>
      </w:r>
    </w:p>
    <w:p w14:paraId="7B80862D">
      <w:pPr>
        <w:spacing w:line="360" w:lineRule="auto"/>
        <w:ind w:left="420" w:leftChars="200"/>
        <w:jc w:val="left"/>
        <w:rPr>
          <w:b/>
          <w:bCs/>
        </w:rPr>
      </w:pPr>
      <w:bookmarkStart w:id="25" w:name="OLE_LINK28"/>
      <w:r>
        <w:rPr>
          <w:rFonts w:hint="eastAsia"/>
          <w:b/>
          <w:bCs/>
        </w:rPr>
        <w:t xml:space="preserve">励磁系统  </w:t>
      </w:r>
      <w:r>
        <w:rPr>
          <w:rFonts w:asciiTheme="majorEastAsia" w:hAnsiTheme="majorEastAsia" w:eastAsiaTheme="majorEastAsia"/>
          <w:b/>
          <w:bCs/>
        </w:rPr>
        <w:t>excitation system</w:t>
      </w:r>
    </w:p>
    <w:p w14:paraId="6A51B5C0">
      <w:pPr>
        <w:spacing w:line="360" w:lineRule="auto"/>
        <w:ind w:firstLine="420" w:firstLineChars="200"/>
        <w:jc w:val="left"/>
      </w:pPr>
      <w:r>
        <w:t>提供同步电机磁场电流的装置</w:t>
      </w:r>
    </w:p>
    <w:p w14:paraId="3A81A9CD">
      <w:pPr>
        <w:spacing w:line="360" w:lineRule="auto"/>
        <w:ind w:left="420" w:leftChars="200"/>
        <w:jc w:val="left"/>
        <w:rPr>
          <w:sz w:val="18"/>
          <w:szCs w:val="18"/>
        </w:rPr>
      </w:pPr>
      <w:r>
        <w:rPr>
          <w:sz w:val="18"/>
          <w:szCs w:val="18"/>
        </w:rPr>
        <w:t>注：包括</w:t>
      </w:r>
      <w:r>
        <w:rPr>
          <w:rFonts w:hint="eastAsia"/>
          <w:sz w:val="18"/>
          <w:szCs w:val="18"/>
        </w:rPr>
        <w:t>所有</w:t>
      </w:r>
      <w:r>
        <w:rPr>
          <w:sz w:val="18"/>
          <w:szCs w:val="18"/>
        </w:rPr>
        <w:t>调节与控制元件、</w:t>
      </w:r>
      <w:r>
        <w:rPr>
          <w:rFonts w:hint="eastAsia"/>
          <w:sz w:val="18"/>
          <w:szCs w:val="18"/>
        </w:rPr>
        <w:t>励磁功率单元、磁场过电压抑制、灭磁装置以及其他保护装置</w:t>
      </w:r>
      <w:r>
        <w:rPr>
          <w:sz w:val="18"/>
          <w:szCs w:val="18"/>
        </w:rPr>
        <w:t>。</w:t>
      </w:r>
    </w:p>
    <w:bookmarkEnd w:id="25"/>
    <w:p w14:paraId="29F5D77B">
      <w:pPr>
        <w:pStyle w:val="20"/>
        <w:tabs>
          <w:tab w:val="left" w:pos="4207"/>
        </w:tabs>
        <w:adjustRightInd w:val="0"/>
        <w:snapToGrid w:val="0"/>
        <w:spacing w:line="360" w:lineRule="auto"/>
        <w:ind w:firstLine="420"/>
        <w:jc w:val="left"/>
      </w:pPr>
      <w:r>
        <w:rPr>
          <w:rFonts w:hint="eastAsia"/>
        </w:rPr>
        <w:t>[来源：GB/T 7409.1-202</w:t>
      </w:r>
      <w:bookmarkStart w:id="26" w:name="OLE_LINK30"/>
      <w:r>
        <w:rPr>
          <w:rFonts w:hint="eastAsia"/>
        </w:rPr>
        <w:t>4,3.1]</w:t>
      </w:r>
      <w:bookmarkEnd w:id="26"/>
      <w:r>
        <w:rPr>
          <w:rFonts w:asciiTheme="minorHAnsi" w:hAnsiTheme="minorHAnsi" w:eastAsiaTheme="minorEastAsia" w:cstheme="minorBidi"/>
          <w:kern w:val="2"/>
          <w:szCs w:val="24"/>
        </w:rPr>
        <w:t xml:space="preserve"> </w:t>
      </w:r>
      <w:r>
        <w:t>《同步电机励磁系统 第</w:t>
      </w:r>
      <w:r>
        <w:rPr>
          <w:rFonts w:hint="eastAsia"/>
        </w:rPr>
        <w:t>1</w:t>
      </w:r>
      <w:r>
        <w:t>部分：定义》</w:t>
      </w:r>
    </w:p>
    <w:p w14:paraId="2FEDAA59">
      <w:pPr>
        <w:pStyle w:val="20"/>
        <w:tabs>
          <w:tab w:val="left" w:pos="4207"/>
        </w:tabs>
        <w:adjustRightInd w:val="0"/>
        <w:snapToGrid w:val="0"/>
        <w:spacing w:line="360" w:lineRule="auto"/>
        <w:ind w:firstLine="0" w:firstLineChars="0"/>
        <w:jc w:val="left"/>
      </w:pPr>
      <w:r>
        <w:rPr>
          <w:rFonts w:hint="eastAsia"/>
        </w:rPr>
        <w:t>3.4</w:t>
      </w:r>
    </w:p>
    <w:p w14:paraId="7E124654">
      <w:pPr>
        <w:spacing w:line="360" w:lineRule="auto"/>
        <w:ind w:firstLine="422" w:firstLineChars="200"/>
        <w:jc w:val="left"/>
        <w:rPr>
          <w:rFonts w:hint="eastAsia" w:asciiTheme="majorEastAsia" w:hAnsiTheme="majorEastAsia" w:eastAsiaTheme="majorEastAsia"/>
          <w:b/>
          <w:bCs/>
        </w:rPr>
      </w:pPr>
      <w:bookmarkStart w:id="27" w:name="OLE_LINK12"/>
      <w:r>
        <w:rPr>
          <w:rFonts w:asciiTheme="majorEastAsia" w:hAnsiTheme="majorEastAsia" w:eastAsiaTheme="majorEastAsia"/>
          <w:b/>
          <w:bCs/>
        </w:rPr>
        <w:t>静止变频器 static frequency converter</w:t>
      </w:r>
    </w:p>
    <w:p w14:paraId="184F6954">
      <w:pPr>
        <w:spacing w:line="360" w:lineRule="auto"/>
        <w:ind w:firstLine="420" w:firstLineChars="200"/>
        <w:jc w:val="left"/>
      </w:pPr>
      <w:r>
        <w:t>由晶闸管换流桥、直流平波电抗器、冷却系统及控制保护等单元组成，具有变频功率输出能力的设备</w:t>
      </w:r>
      <w:r>
        <w:rPr>
          <w:rFonts w:hint="eastAsia"/>
        </w:rPr>
        <w:t>。</w:t>
      </w:r>
    </w:p>
    <w:bookmarkEnd w:id="27"/>
    <w:p w14:paraId="0AF443A1">
      <w:pPr>
        <w:pStyle w:val="20"/>
        <w:tabs>
          <w:tab w:val="left" w:pos="4207"/>
        </w:tabs>
        <w:adjustRightInd w:val="0"/>
        <w:snapToGrid w:val="0"/>
        <w:spacing w:line="360" w:lineRule="auto"/>
        <w:ind w:firstLine="420"/>
        <w:jc w:val="left"/>
      </w:pPr>
      <w:bookmarkStart w:id="28" w:name="OLE_LINK13"/>
      <w:r>
        <w:rPr>
          <w:rFonts w:hint="eastAsia"/>
        </w:rPr>
        <w:t>[来源：</w:t>
      </w:r>
      <w:r>
        <w:t>Q/GDW 12024.8</w:t>
      </w:r>
      <w:r>
        <w:noBreakHyphen/>
      </w:r>
      <w:r>
        <w:t>2019</w:t>
      </w:r>
      <w:bookmarkStart w:id="29" w:name="OLE_LINK31"/>
      <w:r>
        <w:rPr>
          <w:rFonts w:hint="eastAsia"/>
        </w:rPr>
        <w:t>,</w:t>
      </w:r>
      <w:bookmarkEnd w:id="29"/>
      <w:r>
        <w:rPr>
          <w:rFonts w:hint="eastAsia"/>
        </w:rPr>
        <w:t xml:space="preserve">3.1] </w:t>
      </w:r>
      <w:r>
        <w:t>《快速动态响应同步调相机组验收规范 第</w:t>
      </w:r>
      <w:r>
        <w:rPr>
          <w:rFonts w:hint="eastAsia"/>
        </w:rPr>
        <w:t>8</w:t>
      </w:r>
      <w:r>
        <w:t>部分：静止变频器（SFC）》</w:t>
      </w:r>
      <w:bookmarkEnd w:id="28"/>
    </w:p>
    <w:p w14:paraId="31F9C503">
      <w:pPr>
        <w:pStyle w:val="20"/>
        <w:tabs>
          <w:tab w:val="left" w:pos="4207"/>
        </w:tabs>
        <w:adjustRightInd w:val="0"/>
        <w:snapToGrid w:val="0"/>
        <w:spacing w:line="360" w:lineRule="auto"/>
        <w:ind w:firstLine="0" w:firstLineChars="0"/>
        <w:jc w:val="left"/>
      </w:pPr>
      <w:r>
        <w:rPr>
          <w:rFonts w:hint="eastAsia"/>
        </w:rPr>
        <w:t>3.5</w:t>
      </w:r>
    </w:p>
    <w:p w14:paraId="70F9E3B2">
      <w:pPr>
        <w:spacing w:line="360" w:lineRule="auto"/>
        <w:ind w:left="420" w:leftChars="200"/>
        <w:jc w:val="left"/>
        <w:rPr>
          <w:sz w:val="18"/>
          <w:szCs w:val="18"/>
        </w:rPr>
      </w:pPr>
      <w:r>
        <w:t>分部试运  </w:t>
      </w:r>
      <w:r>
        <w:rPr>
          <w:b/>
          <w:bCs/>
        </w:rPr>
        <w:t>sub-system commissioning</w:t>
      </w:r>
      <w:r>
        <w:br w:type="textWrapping"/>
      </w:r>
      <w:r>
        <w:t>从站用电受电至整套启动开始前的调试阶段，包括单体调试和分系统调试两部分。</w:t>
      </w:r>
      <w:r>
        <w:br w:type="textWrapping"/>
      </w:r>
      <w:r>
        <w:rPr>
          <w:sz w:val="18"/>
          <w:szCs w:val="18"/>
        </w:rPr>
        <w:t>注</w:t>
      </w:r>
      <w:r>
        <w:rPr>
          <w:rFonts w:hint="eastAsia"/>
          <w:sz w:val="18"/>
          <w:szCs w:val="18"/>
        </w:rPr>
        <w:t>：</w:t>
      </w:r>
      <w:r>
        <w:rPr>
          <w:sz w:val="18"/>
          <w:szCs w:val="18"/>
        </w:rPr>
        <w:t>单体调试是为检验设备状态和性能是否满足其设计要求的单台设备的试运行</w:t>
      </w:r>
      <w:r>
        <w:rPr>
          <w:rFonts w:hint="eastAsia"/>
          <w:sz w:val="18"/>
          <w:szCs w:val="18"/>
        </w:rPr>
        <w:t>；</w:t>
      </w:r>
      <w:r>
        <w:rPr>
          <w:sz w:val="18"/>
          <w:szCs w:val="18"/>
        </w:rPr>
        <w:t>分系统调试是为了检验设备和系统是否满足设计要求的联合试运行。</w:t>
      </w:r>
    </w:p>
    <w:p w14:paraId="358FBCFE">
      <w:pPr>
        <w:pStyle w:val="20"/>
        <w:tabs>
          <w:tab w:val="left" w:pos="4207"/>
        </w:tabs>
        <w:adjustRightInd w:val="0"/>
        <w:snapToGrid w:val="0"/>
        <w:spacing w:line="360" w:lineRule="auto"/>
        <w:ind w:firstLine="420"/>
        <w:jc w:val="left"/>
      </w:pPr>
      <w:r>
        <w:rPr>
          <w:rFonts w:hint="eastAsia"/>
        </w:rPr>
        <w:t>[来源：DL/T 2122—2020,3.1]</w:t>
      </w:r>
    </w:p>
    <w:p w14:paraId="5A5F17C2">
      <w:pPr>
        <w:spacing w:line="360" w:lineRule="auto"/>
        <w:ind w:left="420" w:hanging="420" w:hangingChars="200"/>
        <w:jc w:val="left"/>
        <w:rPr>
          <w:rFonts w:hint="eastAsia" w:ascii="黑体" w:hAnsi="黑体" w:eastAsia="黑体"/>
        </w:rPr>
      </w:pPr>
      <w:r>
        <w:rPr>
          <w:rFonts w:hint="eastAsia" w:ascii="黑体" w:hAnsi="黑体" w:eastAsia="黑体"/>
        </w:rPr>
        <w:t>3.6</w:t>
      </w:r>
    </w:p>
    <w:p w14:paraId="46B416EF">
      <w:pPr>
        <w:pStyle w:val="20"/>
        <w:tabs>
          <w:tab w:val="left" w:pos="4207"/>
        </w:tabs>
        <w:adjustRightInd w:val="0"/>
        <w:snapToGrid w:val="0"/>
        <w:spacing w:line="360" w:lineRule="auto"/>
        <w:ind w:left="420" w:leftChars="200" w:firstLine="4" w:firstLineChars="2"/>
        <w:jc w:val="left"/>
      </w:pPr>
      <w:r>
        <w:t>整套启动试运  </w:t>
      </w:r>
      <w:r>
        <w:rPr>
          <w:rFonts w:asciiTheme="minorHAnsi" w:hAnsiTheme="minorHAnsi" w:eastAsiaTheme="minorEastAsia" w:cstheme="minorBidi"/>
          <w:b/>
          <w:bCs/>
          <w:kern w:val="2"/>
          <w:szCs w:val="24"/>
        </w:rPr>
        <w:t>overall start-up commissioning</w:t>
      </w:r>
    </w:p>
    <w:p w14:paraId="208EA641">
      <w:pPr>
        <w:pStyle w:val="20"/>
        <w:tabs>
          <w:tab w:val="left" w:pos="4207"/>
        </w:tabs>
        <w:adjustRightInd w:val="0"/>
        <w:snapToGrid w:val="0"/>
        <w:spacing w:line="360" w:lineRule="auto"/>
        <w:ind w:firstLine="426" w:firstLineChars="0"/>
        <w:jc w:val="left"/>
        <w:rPr>
          <w:rFonts w:asciiTheme="minorHAnsi" w:hAnsiTheme="minorHAnsi" w:eastAsiaTheme="minorEastAsia" w:cstheme="minorBidi"/>
          <w:kern w:val="2"/>
          <w:szCs w:val="24"/>
        </w:rPr>
      </w:pPr>
      <w:r>
        <w:rPr>
          <w:rFonts w:asciiTheme="minorHAnsi" w:hAnsiTheme="minorHAnsi" w:eastAsiaTheme="minorEastAsia" w:cstheme="minorBidi"/>
          <w:kern w:val="2"/>
          <w:szCs w:val="24"/>
        </w:rPr>
        <w:t>调相机分系统调试结束后，从主变压器倒送电或调相机第一次升速至完成168h试运行为止的调试阶段</w:t>
      </w:r>
      <w:r>
        <w:rPr>
          <w:rFonts w:hint="eastAsia" w:asciiTheme="minorHAnsi" w:hAnsiTheme="minorHAnsi" w:eastAsiaTheme="minorEastAsia" w:cstheme="minorBidi"/>
          <w:kern w:val="2"/>
          <w:szCs w:val="24"/>
        </w:rPr>
        <w:t>。</w:t>
      </w:r>
    </w:p>
    <w:p w14:paraId="6961DDD1">
      <w:pPr>
        <w:pStyle w:val="20"/>
        <w:tabs>
          <w:tab w:val="left" w:pos="4207"/>
        </w:tabs>
        <w:adjustRightInd w:val="0"/>
        <w:snapToGrid w:val="0"/>
        <w:spacing w:line="360" w:lineRule="auto"/>
        <w:ind w:left="426" w:leftChars="202" w:hanging="2" w:firstLineChars="0"/>
        <w:jc w:val="left"/>
      </w:pPr>
      <w:bookmarkStart w:id="30" w:name="OLE_LINK29"/>
      <w:r>
        <w:rPr>
          <w:rFonts w:asciiTheme="minorHAnsi" w:hAnsiTheme="minorHAnsi" w:eastAsiaTheme="minorEastAsia" w:cstheme="minorBidi"/>
          <w:kern w:val="2"/>
          <w:sz w:val="18"/>
          <w:szCs w:val="18"/>
        </w:rPr>
        <w:t>注：</w:t>
      </w:r>
      <w:bookmarkEnd w:id="30"/>
      <w:r>
        <w:rPr>
          <w:rFonts w:asciiTheme="minorHAnsi" w:hAnsiTheme="minorHAnsi" w:eastAsiaTheme="minorEastAsia" w:cstheme="minorBidi"/>
          <w:kern w:val="2"/>
          <w:sz w:val="18"/>
          <w:szCs w:val="18"/>
        </w:rPr>
        <w:t>为了对调相机系统主设备、二次控制回路及自动装置、测量仪表等设备进行全面考验，检验系统的完整性和可靠性，及时发现并消除可能存在的缺陷，保证设备的正常投入运行。</w:t>
      </w:r>
    </w:p>
    <w:p w14:paraId="1E19D61F">
      <w:pPr>
        <w:spacing w:line="360" w:lineRule="auto"/>
        <w:jc w:val="left"/>
      </w:pPr>
      <w:r>
        <w:rPr>
          <w:rFonts w:hint="eastAsia"/>
        </w:rPr>
        <w:t>[来源：DL/T 2122—2020,3.2]</w:t>
      </w:r>
    </w:p>
    <w:p w14:paraId="30107206">
      <w:pPr>
        <w:rPr>
          <w:color w:val="EE0000"/>
        </w:rPr>
      </w:pPr>
      <w:r>
        <w:rPr>
          <w:rFonts w:hint="eastAsia"/>
          <w:color w:val="EE0000"/>
        </w:rPr>
        <w:br w:type="page"/>
      </w:r>
    </w:p>
    <w:p w14:paraId="4472997E">
      <w:pPr>
        <w:pStyle w:val="32"/>
        <w:numPr>
          <w:ilvl w:val="1"/>
          <w:numId w:val="0"/>
        </w:numPr>
        <w:spacing w:before="312" w:after="312" w:line="360" w:lineRule="auto"/>
        <w:rPr>
          <w:rFonts w:hint="eastAsia"/>
        </w:rPr>
      </w:pPr>
      <w:bookmarkStart w:id="31" w:name="_Toc236984859"/>
      <w:r>
        <w:t>4　</w:t>
      </w:r>
      <w:r>
        <w:rPr>
          <w:rFonts w:hint="eastAsia"/>
        </w:rPr>
        <w:t>总体要求</w:t>
      </w:r>
      <w:bookmarkEnd w:id="31"/>
    </w:p>
    <w:p w14:paraId="5920A8E2">
      <w:pPr>
        <w:pStyle w:val="20"/>
        <w:spacing w:line="360" w:lineRule="auto"/>
        <w:ind w:firstLine="0" w:firstLineChars="0"/>
        <w:rPr>
          <w:rFonts w:hint="eastAsia" w:hAnsi="宋体" w:cs="宋体"/>
          <w:szCs w:val="21"/>
        </w:rPr>
      </w:pPr>
      <w:r>
        <w:rPr>
          <w:rFonts w:hint="eastAsia" w:hAnsi="宋体" w:cs="宋体"/>
          <w:szCs w:val="21"/>
        </w:rPr>
        <w:t xml:space="preserve">4.1 </w:t>
      </w:r>
      <w:r>
        <w:rPr>
          <w:rFonts w:hAnsi="宋体" w:cs="宋体"/>
          <w:szCs w:val="21"/>
          <w:lang w:bidi="ar"/>
        </w:rPr>
        <w:t>调相机</w:t>
      </w:r>
      <w:r>
        <w:rPr>
          <w:rFonts w:hint="eastAsia" w:hAnsi="宋体" w:cs="宋体"/>
          <w:szCs w:val="21"/>
          <w:lang w:bidi="ar"/>
        </w:rPr>
        <w:t>组</w:t>
      </w:r>
      <w:r>
        <w:rPr>
          <w:rFonts w:hAnsi="宋体" w:cs="宋体"/>
          <w:szCs w:val="21"/>
          <w:lang w:bidi="ar"/>
        </w:rPr>
        <w:t>安装、验收</w:t>
      </w:r>
      <w:r>
        <w:rPr>
          <w:rFonts w:hint="eastAsia" w:hAnsi="宋体" w:cs="宋体"/>
          <w:szCs w:val="21"/>
          <w:lang w:bidi="ar"/>
        </w:rPr>
        <w:t>及调试</w:t>
      </w:r>
      <w:r>
        <w:rPr>
          <w:rFonts w:hAnsi="宋体" w:cs="宋体"/>
          <w:szCs w:val="21"/>
          <w:lang w:bidi="ar"/>
        </w:rPr>
        <w:t>应坚持</w:t>
      </w:r>
      <w:r>
        <w:rPr>
          <w:rStyle w:val="15"/>
          <w:rFonts w:hAnsi="宋体" w:cs="宋体"/>
          <w:b w:val="0"/>
          <w:szCs w:val="21"/>
          <w:lang w:bidi="ar"/>
        </w:rPr>
        <w:t>安全第一、质量为本、规范作业、绿色环保</w:t>
      </w:r>
      <w:r>
        <w:rPr>
          <w:rFonts w:hAnsi="宋体" w:cs="宋体"/>
          <w:szCs w:val="21"/>
          <w:lang w:bidi="ar"/>
        </w:rPr>
        <w:t>的原则，由建设</w:t>
      </w:r>
      <w:r>
        <w:rPr>
          <w:rFonts w:hint="eastAsia" w:hAnsi="宋体" w:cs="宋体"/>
          <w:szCs w:val="21"/>
          <w:lang w:bidi="ar"/>
        </w:rPr>
        <w:t>单位</w:t>
      </w:r>
      <w:r>
        <w:rPr>
          <w:rFonts w:hAnsi="宋体" w:cs="宋体"/>
          <w:szCs w:val="21"/>
          <w:lang w:bidi="ar"/>
        </w:rPr>
        <w:t>、监理</w:t>
      </w:r>
      <w:r>
        <w:rPr>
          <w:rFonts w:hint="eastAsia" w:hAnsi="宋体" w:cs="宋体"/>
          <w:szCs w:val="21"/>
          <w:lang w:bidi="ar"/>
        </w:rPr>
        <w:t>单位</w:t>
      </w:r>
      <w:r>
        <w:rPr>
          <w:rFonts w:hAnsi="宋体" w:cs="宋体"/>
          <w:szCs w:val="21"/>
          <w:lang w:bidi="ar"/>
        </w:rPr>
        <w:t>、设计单位</w:t>
      </w:r>
      <w:r>
        <w:rPr>
          <w:rFonts w:hint="eastAsia" w:hAnsi="宋体" w:cs="宋体"/>
          <w:szCs w:val="21"/>
          <w:lang w:bidi="ar"/>
        </w:rPr>
        <w:t>、</w:t>
      </w:r>
      <w:r>
        <w:rPr>
          <w:rFonts w:hAnsi="宋体" w:cs="宋体"/>
          <w:szCs w:val="21"/>
          <w:lang w:bidi="ar"/>
        </w:rPr>
        <w:t>制造</w:t>
      </w:r>
      <w:r>
        <w:rPr>
          <w:rFonts w:hint="eastAsia" w:hAnsi="宋体" w:cs="宋体"/>
          <w:szCs w:val="21"/>
          <w:lang w:bidi="ar"/>
        </w:rPr>
        <w:t>厂、调试单位、</w:t>
      </w:r>
      <w:r>
        <w:rPr>
          <w:rFonts w:hAnsi="宋体" w:cs="宋体"/>
          <w:szCs w:val="21"/>
          <w:lang w:bidi="ar"/>
        </w:rPr>
        <w:t>施工</w:t>
      </w:r>
      <w:r>
        <w:rPr>
          <w:rFonts w:hint="eastAsia" w:hAnsi="宋体" w:cs="宋体"/>
          <w:szCs w:val="21"/>
          <w:lang w:bidi="ar"/>
        </w:rPr>
        <w:t>单位</w:t>
      </w:r>
      <w:r>
        <w:rPr>
          <w:rFonts w:hAnsi="宋体" w:cs="宋体"/>
          <w:szCs w:val="21"/>
          <w:lang w:bidi="ar"/>
        </w:rPr>
        <w:t>共同实施全过程质量与安全管控。</w:t>
      </w:r>
    </w:p>
    <w:p w14:paraId="4BD67458">
      <w:pPr>
        <w:pStyle w:val="20"/>
        <w:spacing w:line="360" w:lineRule="auto"/>
        <w:ind w:firstLine="0" w:firstLineChars="0"/>
        <w:rPr>
          <w:rFonts w:hint="eastAsia" w:hAnsi="宋体" w:cs="宋体"/>
          <w:szCs w:val="21"/>
          <w:lang w:bidi="ar"/>
        </w:rPr>
      </w:pPr>
      <w:r>
        <w:rPr>
          <w:rFonts w:hint="eastAsia" w:hAnsi="宋体" w:cs="宋体"/>
          <w:szCs w:val="21"/>
        </w:rPr>
        <w:t>4.2 调相机组安装前</w:t>
      </w:r>
      <w:r>
        <w:rPr>
          <w:rFonts w:hAnsi="宋体" w:cs="宋体"/>
          <w:szCs w:val="21"/>
          <w:lang w:bidi="ar"/>
        </w:rPr>
        <w:t>应建立健全安全生产、应急管理与质量保证体系，编制施工组织设计、专项施工方案</w:t>
      </w:r>
      <w:r>
        <w:rPr>
          <w:rFonts w:hint="eastAsia" w:hAnsi="宋体" w:cs="宋体"/>
          <w:szCs w:val="21"/>
          <w:lang w:bidi="ar"/>
        </w:rPr>
        <w:t>、</w:t>
      </w:r>
      <w:r>
        <w:rPr>
          <w:rFonts w:hAnsi="宋体" w:cs="宋体"/>
          <w:szCs w:val="21"/>
          <w:lang w:bidi="ar"/>
        </w:rPr>
        <w:t>安全、消防、应急专项方案</w:t>
      </w:r>
      <w:r>
        <w:rPr>
          <w:rFonts w:hint="eastAsia" w:hAnsi="宋体" w:cs="宋体"/>
          <w:szCs w:val="21"/>
          <w:lang w:bidi="ar"/>
        </w:rPr>
        <w:t>，</w:t>
      </w:r>
      <w:r>
        <w:rPr>
          <w:rFonts w:hAnsi="宋体" w:cs="宋体"/>
          <w:szCs w:val="21"/>
          <w:lang w:bidi="ar"/>
        </w:rPr>
        <w:t>明确管理责任，完善风险预控措施，满足安全、质量、环保及职业健康要求。</w:t>
      </w:r>
    </w:p>
    <w:p w14:paraId="48EFBEDE">
      <w:pPr>
        <w:pStyle w:val="20"/>
        <w:spacing w:line="360" w:lineRule="auto"/>
        <w:ind w:firstLine="0" w:firstLineChars="0"/>
        <w:rPr>
          <w:rFonts w:hint="eastAsia" w:hAnsi="宋体" w:cs="宋体"/>
          <w:szCs w:val="21"/>
          <w:lang w:bidi="ar"/>
        </w:rPr>
      </w:pPr>
      <w:r>
        <w:rPr>
          <w:rFonts w:hint="eastAsia" w:hAnsi="宋体" w:cs="宋体"/>
          <w:szCs w:val="21"/>
          <w:lang w:bidi="ar"/>
        </w:rPr>
        <w:t xml:space="preserve">4.3 </w:t>
      </w:r>
      <w:r>
        <w:rPr>
          <w:rFonts w:hAnsi="宋体" w:cs="宋体"/>
          <w:szCs w:val="21"/>
          <w:lang w:bidi="ar"/>
        </w:rPr>
        <w:t>计量器具、检测设备应经法定计量检定机构检定</w:t>
      </w:r>
      <w:r>
        <w:rPr>
          <w:rFonts w:hint="eastAsia" w:hAnsi="宋体" w:cs="宋体"/>
          <w:szCs w:val="21"/>
          <w:lang w:bidi="ar"/>
        </w:rPr>
        <w:t>、</w:t>
      </w:r>
      <w:r>
        <w:rPr>
          <w:rFonts w:hAnsi="宋体" w:cs="宋体"/>
          <w:szCs w:val="21"/>
          <w:lang w:bidi="ar"/>
        </w:rPr>
        <w:t>校准合格</w:t>
      </w:r>
      <w:r>
        <w:rPr>
          <w:rFonts w:hint="eastAsia" w:hAnsi="宋体" w:cs="宋体"/>
          <w:szCs w:val="21"/>
          <w:lang w:bidi="ar"/>
        </w:rPr>
        <w:t>且</w:t>
      </w:r>
      <w:r>
        <w:rPr>
          <w:rFonts w:hAnsi="宋体" w:cs="宋体"/>
          <w:szCs w:val="21"/>
          <w:lang w:bidi="ar"/>
        </w:rPr>
        <w:t>在有效期内使用</w:t>
      </w:r>
      <w:r>
        <w:rPr>
          <w:rFonts w:hint="eastAsia" w:hAnsi="宋体" w:cs="宋体"/>
          <w:szCs w:val="21"/>
          <w:lang w:bidi="ar"/>
        </w:rPr>
        <w:t>。</w:t>
      </w:r>
    </w:p>
    <w:p w14:paraId="5DF035C2">
      <w:pPr>
        <w:pStyle w:val="20"/>
        <w:spacing w:line="360" w:lineRule="auto"/>
        <w:ind w:firstLine="0" w:firstLineChars="0"/>
        <w:rPr>
          <w:rFonts w:hint="eastAsia" w:hAnsi="宋体" w:cs="宋体"/>
          <w:szCs w:val="21"/>
          <w:lang w:bidi="ar"/>
        </w:rPr>
      </w:pPr>
      <w:r>
        <w:rPr>
          <w:rFonts w:hint="eastAsia" w:hAnsi="宋体" w:cs="宋体"/>
          <w:szCs w:val="21"/>
          <w:lang w:bidi="ar"/>
        </w:rPr>
        <w:t>4.4 安装</w:t>
      </w:r>
      <w:r>
        <w:rPr>
          <w:rFonts w:hAnsi="宋体" w:cs="宋体"/>
          <w:szCs w:val="21"/>
          <w:lang w:bidi="ar"/>
        </w:rPr>
        <w:t>前应</w:t>
      </w:r>
      <w:r>
        <w:rPr>
          <w:rFonts w:hint="eastAsia" w:hAnsi="宋体" w:cs="宋体"/>
          <w:szCs w:val="21"/>
          <w:lang w:bidi="ar"/>
        </w:rPr>
        <w:t>组织相关单位</w:t>
      </w:r>
      <w:r>
        <w:rPr>
          <w:rFonts w:hAnsi="宋体" w:cs="宋体"/>
          <w:szCs w:val="21"/>
          <w:lang w:bidi="ar"/>
        </w:rPr>
        <w:t>进行图纸会审</w:t>
      </w:r>
      <w:r>
        <w:rPr>
          <w:rFonts w:hint="eastAsia" w:hAnsi="宋体" w:cs="宋体"/>
          <w:szCs w:val="21"/>
          <w:lang w:bidi="ar"/>
        </w:rPr>
        <w:t>、</w:t>
      </w:r>
      <w:r>
        <w:rPr>
          <w:lang w:eastAsia="zh"/>
        </w:rPr>
        <w:t>技术交底，确保</w:t>
      </w:r>
      <w:r>
        <w:rPr>
          <w:rFonts w:hint="eastAsia"/>
        </w:rPr>
        <w:t>施工</w:t>
      </w:r>
      <w:r>
        <w:rPr>
          <w:lang w:eastAsia="zh"/>
        </w:rPr>
        <w:t>人员熟悉</w:t>
      </w:r>
      <w:r>
        <w:rPr>
          <w:rFonts w:hint="eastAsia"/>
        </w:rPr>
        <w:t>图纸及技术</w:t>
      </w:r>
      <w:r>
        <w:rPr>
          <w:lang w:eastAsia="zh"/>
        </w:rPr>
        <w:t>要求</w:t>
      </w:r>
      <w:r>
        <w:rPr>
          <w:rFonts w:hint="eastAsia"/>
        </w:rPr>
        <w:t>；</w:t>
      </w:r>
      <w:r>
        <w:rPr>
          <w:lang w:eastAsia="zh"/>
        </w:rPr>
        <w:t>关键工序</w:t>
      </w:r>
      <w:r>
        <w:rPr>
          <w:rFonts w:hint="eastAsia"/>
        </w:rPr>
        <w:t>及隐蔽工程应符合</w:t>
      </w:r>
      <w:r>
        <w:rPr>
          <w:rFonts w:hint="eastAsia" w:hAnsi="宋体" w:cs="仿宋"/>
          <w:szCs w:val="21"/>
        </w:rPr>
        <w:t>DL 5190.3、5210.3相关规定，</w:t>
      </w:r>
      <w:r>
        <w:rPr>
          <w:rFonts w:hint="eastAsia" w:hAnsi="宋体" w:cs="宋体"/>
          <w:szCs w:val="21"/>
          <w:lang w:bidi="ar"/>
        </w:rPr>
        <w:t>应留存完整影像记录，确保过程可追溯</w:t>
      </w:r>
      <w:r>
        <w:rPr>
          <w:rFonts w:hAnsi="宋体" w:cs="宋体"/>
          <w:szCs w:val="21"/>
          <w:lang w:bidi="ar"/>
        </w:rPr>
        <w:t>。</w:t>
      </w:r>
    </w:p>
    <w:p w14:paraId="6674FBEF">
      <w:pPr>
        <w:pStyle w:val="20"/>
        <w:spacing w:line="360" w:lineRule="auto"/>
        <w:ind w:firstLine="0" w:firstLineChars="0"/>
        <w:rPr>
          <w:rFonts w:hint="eastAsia" w:hAnsi="宋体" w:cs="宋体"/>
          <w:szCs w:val="21"/>
          <w:lang w:bidi="ar"/>
        </w:rPr>
      </w:pPr>
      <w:r>
        <w:rPr>
          <w:rFonts w:hint="eastAsia" w:hAnsi="宋体" w:cs="宋体"/>
          <w:szCs w:val="21"/>
          <w:lang w:bidi="ar"/>
        </w:rPr>
        <w:t>4.5 调相机组安装现场应具备防风、防雨、防尘措施，配备充足照明并保持安装环境清洁；环境温度、空气相对湿度应符合制造厂技术要求。</w:t>
      </w:r>
    </w:p>
    <w:p w14:paraId="68E06916">
      <w:pPr>
        <w:pStyle w:val="20"/>
        <w:spacing w:line="360" w:lineRule="auto"/>
        <w:ind w:firstLine="0" w:firstLineChars="0"/>
        <w:rPr>
          <w:rFonts w:hint="eastAsia" w:hAnsi="宋体" w:cs="宋体"/>
          <w:szCs w:val="21"/>
          <w:lang w:bidi="ar"/>
        </w:rPr>
      </w:pPr>
      <w:r>
        <w:rPr>
          <w:rFonts w:hint="eastAsia" w:hAnsi="宋体" w:cs="宋体"/>
          <w:szCs w:val="21"/>
          <w:lang w:bidi="ar"/>
        </w:rPr>
        <w:t>4.6 调相机组附属管道安装应符合DL/T 5190.3、DL/T 5210.3相关规定。</w:t>
      </w:r>
    </w:p>
    <w:p w14:paraId="5B4F53AD">
      <w:pPr>
        <w:pStyle w:val="20"/>
        <w:spacing w:line="360" w:lineRule="auto"/>
        <w:ind w:firstLine="0" w:firstLineChars="0"/>
        <w:rPr>
          <w:rFonts w:hint="eastAsia" w:hAnsi="宋体" w:cs="宋体"/>
          <w:szCs w:val="21"/>
          <w:lang w:eastAsia="zh" w:bidi="ar"/>
        </w:rPr>
      </w:pPr>
      <w:r>
        <w:rPr>
          <w:rFonts w:hint="eastAsia" w:hAnsi="宋体" w:cs="宋体"/>
          <w:szCs w:val="21"/>
          <w:lang w:bidi="ar"/>
        </w:rPr>
        <w:t>4.7 消防应符合DL5027相关规定；</w:t>
      </w:r>
      <w:r>
        <w:rPr>
          <w:rFonts w:hint="eastAsia" w:hAnsi="宋体" w:cs="宋体"/>
          <w:szCs w:val="21"/>
          <w:lang w:eastAsia="zh" w:bidi="ar"/>
        </w:rPr>
        <w:t>临时用电</w:t>
      </w:r>
      <w:r>
        <w:rPr>
          <w:rFonts w:hint="eastAsia" w:hAnsi="宋体" w:cs="宋体"/>
          <w:szCs w:val="21"/>
          <w:lang w:bidi="ar"/>
        </w:rPr>
        <w:t>应符合JGJT46相关规定；绿色施工</w:t>
      </w:r>
      <w:r>
        <w:rPr>
          <w:rFonts w:hint="eastAsia" w:hAnsi="宋体" w:cs="宋体"/>
          <w:szCs w:val="21"/>
          <w:lang w:eastAsia="zh" w:bidi="ar"/>
        </w:rPr>
        <w:t>应符合‌GB/T 50905相关规定。</w:t>
      </w:r>
    </w:p>
    <w:p w14:paraId="21EDA94F">
      <w:pPr>
        <w:pStyle w:val="20"/>
        <w:spacing w:line="360" w:lineRule="auto"/>
        <w:ind w:firstLine="0" w:firstLineChars="0"/>
        <w:rPr>
          <w:rFonts w:hint="eastAsia" w:hAnsi="宋体" w:cs="宋体"/>
          <w:szCs w:val="21"/>
          <w:lang w:bidi="ar"/>
        </w:rPr>
      </w:pPr>
      <w:r>
        <w:rPr>
          <w:rFonts w:hint="eastAsia" w:hAnsi="宋体" w:cs="宋体"/>
          <w:szCs w:val="21"/>
          <w:lang w:bidi="ar"/>
        </w:rPr>
        <w:t>4.8 起重运输机械的使用与管理应符合 GB/T 23723、GB/T 23724、TSG Q5001相关规定。</w:t>
      </w:r>
    </w:p>
    <w:p w14:paraId="49FA2584">
      <w:pPr>
        <w:tabs>
          <w:tab w:val="left" w:pos="739"/>
        </w:tabs>
        <w:spacing w:line="360" w:lineRule="auto"/>
      </w:pPr>
    </w:p>
    <w:p w14:paraId="3D917E3F">
      <w:pPr>
        <w:pStyle w:val="20"/>
        <w:spacing w:line="360" w:lineRule="auto"/>
        <w:ind w:firstLine="0" w:firstLineChars="0"/>
        <w:rPr>
          <w:lang w:eastAsia="zh"/>
        </w:rPr>
      </w:pPr>
    </w:p>
    <w:p w14:paraId="65C1B3C5">
      <w:pPr>
        <w:rPr>
          <w:lang w:eastAsia="zh"/>
        </w:rPr>
      </w:pPr>
      <w:r>
        <w:rPr>
          <w:lang w:eastAsia="zh"/>
        </w:rPr>
        <w:br w:type="page"/>
      </w:r>
    </w:p>
    <w:p w14:paraId="0CCF950F">
      <w:pPr>
        <w:pStyle w:val="32"/>
        <w:numPr>
          <w:ilvl w:val="1"/>
          <w:numId w:val="0"/>
        </w:numPr>
        <w:spacing w:before="312" w:after="312" w:line="360" w:lineRule="auto"/>
        <w:rPr>
          <w:rFonts w:hint="eastAsia"/>
        </w:rPr>
      </w:pPr>
      <w:bookmarkStart w:id="32" w:name="_Toc236984860"/>
      <w:r>
        <w:rPr>
          <w:rFonts w:hint="eastAsia"/>
        </w:rPr>
        <w:t>5  施工准备</w:t>
      </w:r>
      <w:bookmarkEnd w:id="32"/>
    </w:p>
    <w:p w14:paraId="539326F8">
      <w:pPr>
        <w:tabs>
          <w:tab w:val="left" w:pos="620"/>
        </w:tabs>
        <w:spacing w:line="360" w:lineRule="auto"/>
        <w:outlineLvl w:val="1"/>
        <w:rPr>
          <w:rFonts w:hint="eastAsia" w:ascii="宋体" w:hAnsi="宋体" w:cs="仿宋"/>
          <w:szCs w:val="21"/>
        </w:rPr>
      </w:pPr>
      <w:bookmarkStart w:id="33" w:name="_Toc236984861"/>
      <w:r>
        <w:rPr>
          <w:rFonts w:hint="eastAsia" w:ascii="宋体" w:hAnsi="宋体" w:cs="仿宋"/>
          <w:szCs w:val="21"/>
        </w:rPr>
        <w:t>5.1调相机安装前基础交付应符合下列要求：</w:t>
      </w:r>
      <w:bookmarkEnd w:id="33"/>
    </w:p>
    <w:p w14:paraId="770196E9">
      <w:pPr>
        <w:numPr>
          <w:ilvl w:val="1"/>
          <w:numId w:val="0"/>
        </w:numPr>
        <w:tabs>
          <w:tab w:val="left" w:pos="759"/>
        </w:tabs>
        <w:spacing w:line="360" w:lineRule="auto"/>
        <w:ind w:firstLine="420" w:firstLineChars="200"/>
        <w:rPr>
          <w:rFonts w:hint="eastAsia" w:ascii="宋体" w:hAnsi="宋体" w:cs="仿宋"/>
          <w:szCs w:val="21"/>
        </w:rPr>
      </w:pPr>
      <w:r>
        <w:rPr>
          <w:rFonts w:hint="eastAsia" w:ascii="宋体" w:hAnsi="宋体" w:cs="仿宋"/>
          <w:szCs w:val="21"/>
        </w:rPr>
        <w:t>1设备基础应符合DL/T 5210.1相关规定；</w:t>
      </w:r>
    </w:p>
    <w:p w14:paraId="13538DE3">
      <w:pPr>
        <w:numPr>
          <w:ilvl w:val="255"/>
          <w:numId w:val="0"/>
        </w:numPr>
        <w:tabs>
          <w:tab w:val="left" w:pos="740"/>
        </w:tabs>
        <w:spacing w:line="360" w:lineRule="auto"/>
        <w:ind w:firstLine="420" w:firstLineChars="200"/>
        <w:rPr>
          <w:rFonts w:hint="eastAsia" w:ascii="宋体" w:hAnsi="宋体" w:cs="仿宋"/>
          <w:szCs w:val="21"/>
        </w:rPr>
      </w:pPr>
      <w:r>
        <w:rPr>
          <w:rFonts w:hint="eastAsia" w:ascii="宋体" w:hAnsi="宋体" w:cs="仿宋"/>
          <w:szCs w:val="21"/>
        </w:rPr>
        <w:t>2对调相机本体及附属设备基础标高、中心线、地脚螺栓孔位置、预留孔洞、预埋件等重要几何尺寸应进行校核并符合制造厂设计要求；</w:t>
      </w:r>
    </w:p>
    <w:p w14:paraId="36FA852B">
      <w:pPr>
        <w:numPr>
          <w:ilvl w:val="255"/>
          <w:numId w:val="0"/>
        </w:numPr>
        <w:tabs>
          <w:tab w:val="left" w:pos="740"/>
        </w:tabs>
        <w:spacing w:line="360" w:lineRule="auto"/>
        <w:ind w:firstLine="420" w:firstLineChars="200"/>
        <w:rPr>
          <w:rFonts w:hint="eastAsia" w:ascii="宋体" w:hAnsi="宋体" w:cs="仿宋"/>
          <w:szCs w:val="21"/>
        </w:rPr>
      </w:pPr>
      <w:r>
        <w:rPr>
          <w:rFonts w:hint="eastAsia" w:ascii="宋体" w:hAnsi="宋体" w:cs="仿宋"/>
          <w:szCs w:val="21"/>
        </w:rPr>
        <w:t>3提供基础养护期满后沉降观测记录，首次测定应作为原始数据。</w:t>
      </w:r>
    </w:p>
    <w:p w14:paraId="1E0C7B67">
      <w:pPr>
        <w:pStyle w:val="34"/>
        <w:snapToGrid w:val="0"/>
        <w:spacing w:line="360" w:lineRule="auto"/>
        <w:ind w:left="0" w:firstLine="420" w:firstLineChars="200"/>
        <w:rPr>
          <w:rFonts w:hint="eastAsia" w:cs="仿宋"/>
          <w:szCs w:val="21"/>
          <w:lang w:eastAsia="zh-CN"/>
        </w:rPr>
      </w:pPr>
      <w:r>
        <w:rPr>
          <w:rFonts w:hint="eastAsia" w:cs="仿宋"/>
          <w:szCs w:val="21"/>
          <w:lang w:eastAsia="zh-CN"/>
        </w:rPr>
        <w:t>4</w:t>
      </w:r>
      <w:r>
        <w:rPr>
          <w:rFonts w:hint="eastAsia" w:cs="仿宋"/>
          <w:szCs w:val="21"/>
        </w:rPr>
        <w:t>影响设备安装的</w:t>
      </w:r>
      <w:r>
        <w:rPr>
          <w:rFonts w:hint="eastAsia" w:cs="仿宋"/>
          <w:szCs w:val="21"/>
          <w:lang w:eastAsia="zh-CN"/>
        </w:rPr>
        <w:t>其他</w:t>
      </w:r>
      <w:r>
        <w:rPr>
          <w:rFonts w:hint="eastAsia" w:cs="仿宋"/>
          <w:szCs w:val="21"/>
        </w:rPr>
        <w:t>工程己全部完成。</w:t>
      </w:r>
    </w:p>
    <w:p w14:paraId="4707BE1B">
      <w:pPr>
        <w:pStyle w:val="34"/>
        <w:snapToGrid w:val="0"/>
        <w:spacing w:line="360" w:lineRule="auto"/>
        <w:ind w:left="0" w:firstLine="0"/>
        <w:outlineLvl w:val="1"/>
        <w:rPr>
          <w:rFonts w:hint="eastAsia" w:cs="仿宋"/>
          <w:szCs w:val="21"/>
        </w:rPr>
      </w:pPr>
      <w:bookmarkStart w:id="34" w:name="_Toc236984862"/>
      <w:r>
        <w:rPr>
          <w:rFonts w:hint="eastAsia" w:cs="仿宋"/>
          <w:szCs w:val="21"/>
          <w:lang w:eastAsia="zh-CN"/>
        </w:rPr>
        <w:t xml:space="preserve">5.2 </w:t>
      </w:r>
      <w:r>
        <w:rPr>
          <w:rFonts w:hint="eastAsia" w:cs="仿宋"/>
          <w:szCs w:val="21"/>
        </w:rPr>
        <w:t>调相机</w:t>
      </w:r>
      <w:r>
        <w:rPr>
          <w:rFonts w:hint="eastAsia" w:cs="仿宋"/>
          <w:szCs w:val="21"/>
          <w:lang w:eastAsia="zh-CN"/>
        </w:rPr>
        <w:t>本体及附属设备保管</w:t>
      </w:r>
      <w:r>
        <w:rPr>
          <w:rFonts w:hint="eastAsia" w:cs="仿宋"/>
          <w:szCs w:val="21"/>
        </w:rPr>
        <w:t>应</w:t>
      </w:r>
      <w:r>
        <w:rPr>
          <w:rFonts w:hint="eastAsia" w:cs="仿宋"/>
          <w:szCs w:val="21"/>
          <w:lang w:eastAsia="zh-CN"/>
        </w:rPr>
        <w:t>符合</w:t>
      </w:r>
      <w:r>
        <w:rPr>
          <w:rFonts w:hint="eastAsia" w:cs="仿宋"/>
          <w:szCs w:val="21"/>
        </w:rPr>
        <w:t>下列</w:t>
      </w:r>
      <w:r>
        <w:rPr>
          <w:rFonts w:hint="eastAsia" w:cs="仿宋"/>
          <w:szCs w:val="21"/>
          <w:lang w:eastAsia="zh-CN"/>
        </w:rPr>
        <w:t>要求</w:t>
      </w:r>
      <w:r>
        <w:rPr>
          <w:rFonts w:hint="eastAsia" w:cs="仿宋"/>
          <w:szCs w:val="21"/>
        </w:rPr>
        <w:t>：</w:t>
      </w:r>
      <w:bookmarkEnd w:id="34"/>
    </w:p>
    <w:p w14:paraId="708338AD">
      <w:pPr>
        <w:widowControl/>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1设备装卸和搬运应符合DL 5009.1相关规定。</w:t>
      </w:r>
      <w:bookmarkStart w:id="35" w:name="page20"/>
      <w:bookmarkEnd w:id="35"/>
    </w:p>
    <w:p w14:paraId="5AECD871">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2地基承载能力应满足调相机单机设备放置要求；</w:t>
      </w:r>
    </w:p>
    <w:p w14:paraId="17E97200">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3设备就地存放处环境温度应符合制造厂技术要求，调相机存放温度不应低于 5℃； 充氮保管的调相机内部氮气压力应符合制造厂储存的要求；</w:t>
      </w:r>
    </w:p>
    <w:p w14:paraId="16C44ADC">
      <w:pPr>
        <w:tabs>
          <w:tab w:val="left" w:pos="640"/>
        </w:tabs>
        <w:spacing w:line="360" w:lineRule="auto"/>
        <w:ind w:firstLine="420" w:firstLineChars="200"/>
        <w:rPr>
          <w:rFonts w:hint="eastAsia" w:ascii="宋体" w:hAnsi="宋体" w:cs="仿宋"/>
          <w:szCs w:val="21"/>
        </w:rPr>
      </w:pPr>
      <w:r>
        <w:rPr>
          <w:rFonts w:hint="eastAsia" w:ascii="宋体" w:hAnsi="宋体" w:cs="仿宋"/>
          <w:szCs w:val="21"/>
        </w:rPr>
        <w:t>4设备管理人员应熟悉设备保管规程和制造厂技术要求，及时检查存放情况。</w:t>
      </w:r>
    </w:p>
    <w:p w14:paraId="2750F59C">
      <w:pPr>
        <w:tabs>
          <w:tab w:val="left" w:pos="654"/>
        </w:tabs>
        <w:spacing w:line="360" w:lineRule="auto"/>
        <w:ind w:right="120" w:firstLine="420" w:firstLineChars="200"/>
        <w:rPr>
          <w:rFonts w:hint="eastAsia" w:hAnsi="黑体" w:cs="Times New Roman"/>
          <w:snapToGrid w:val="0"/>
        </w:rPr>
      </w:pPr>
      <w:r>
        <w:rPr>
          <w:rFonts w:hint="eastAsia" w:ascii="宋体" w:hAnsi="宋体" w:cs="仿宋"/>
          <w:szCs w:val="21"/>
        </w:rPr>
        <w:t>5</w:t>
      </w:r>
      <w:r>
        <w:rPr>
          <w:rFonts w:hint="eastAsia" w:ascii="宋体" w:hAnsi="宋体"/>
          <w:szCs w:val="21"/>
        </w:rPr>
        <w:t>设备安装前的保管</w:t>
      </w:r>
      <w:r>
        <w:rPr>
          <w:rFonts w:hint="eastAsia" w:ascii="宋体" w:hAnsi="宋体" w:cs="仿宋"/>
          <w:szCs w:val="21"/>
        </w:rPr>
        <w:t>应分区、分类存放，标识清晰并</w:t>
      </w:r>
      <w:r>
        <w:rPr>
          <w:rFonts w:hint="eastAsia" w:ascii="宋体" w:hAnsi="宋体"/>
          <w:szCs w:val="21"/>
        </w:rPr>
        <w:t>应符合DL/T 855相关规定。</w:t>
      </w:r>
    </w:p>
    <w:p w14:paraId="6EF5689C">
      <w:pPr>
        <w:pStyle w:val="35"/>
        <w:numPr>
          <w:ilvl w:val="2"/>
          <w:numId w:val="0"/>
        </w:numPr>
        <w:spacing w:before="0" w:after="0" w:line="360" w:lineRule="auto"/>
        <w:ind w:firstLine="420" w:firstLineChars="200"/>
        <w:jc w:val="both"/>
        <w:outlineLvl w:val="9"/>
        <w:rPr>
          <w:rFonts w:hint="eastAsia" w:ascii="宋体" w:hAnsi="宋体" w:eastAsia="宋体" w:cs="仿宋"/>
          <w:szCs w:val="21"/>
        </w:rPr>
      </w:pPr>
      <w:r>
        <w:rPr>
          <w:rFonts w:hint="eastAsia" w:hAnsi="黑体"/>
          <w:snapToGrid w:val="0"/>
        </w:rPr>
        <w:t>6</w:t>
      </w:r>
      <w:r>
        <w:rPr>
          <w:rFonts w:hint="eastAsia" w:ascii="宋体" w:hAnsi="宋体" w:eastAsia="宋体" w:cs="仿宋"/>
          <w:szCs w:val="21"/>
        </w:rPr>
        <w:t>设备开箱时应符合下列要求：</w:t>
      </w:r>
    </w:p>
    <w:p w14:paraId="693C8F75">
      <w:pPr>
        <w:pStyle w:val="35"/>
        <w:numPr>
          <w:ilvl w:val="0"/>
          <w:numId w:val="4"/>
        </w:numPr>
        <w:spacing w:before="0" w:after="0" w:line="360" w:lineRule="auto"/>
        <w:ind w:firstLine="420" w:firstLineChars="200"/>
        <w:jc w:val="both"/>
        <w:outlineLvl w:val="9"/>
        <w:rPr>
          <w:rFonts w:hint="eastAsia" w:ascii="宋体" w:hAnsi="宋体" w:eastAsiaTheme="minorEastAsia" w:cstheme="minorBidi"/>
          <w:kern w:val="2"/>
          <w:szCs w:val="21"/>
        </w:rPr>
      </w:pPr>
      <w:r>
        <w:rPr>
          <w:rFonts w:hint="eastAsia" w:ascii="宋体" w:hAnsi="宋体" w:eastAsiaTheme="minorEastAsia" w:cstheme="minorBidi"/>
          <w:kern w:val="2"/>
          <w:szCs w:val="21"/>
        </w:rPr>
        <w:t>现场开箱时应由建设单位、监理单位、制造厂、设备保管单位、施工单位共同查验设备规格、数量和外观完好情况，作出记录并经各方签证。</w:t>
      </w:r>
    </w:p>
    <w:p w14:paraId="073A18CD">
      <w:pPr>
        <w:pStyle w:val="35"/>
        <w:numPr>
          <w:ilvl w:val="0"/>
          <w:numId w:val="4"/>
        </w:numPr>
        <w:spacing w:before="0" w:after="0" w:line="360" w:lineRule="auto"/>
        <w:ind w:firstLine="420" w:firstLineChars="200"/>
        <w:jc w:val="both"/>
        <w:outlineLvl w:val="9"/>
        <w:rPr>
          <w:rFonts w:hint="eastAsia" w:ascii="宋体" w:hAnsi="宋体" w:eastAsia="宋体" w:cs="仿宋"/>
          <w:szCs w:val="21"/>
        </w:rPr>
      </w:pPr>
      <w:r>
        <w:rPr>
          <w:rFonts w:hint="eastAsia" w:ascii="宋体" w:hAnsi="宋体" w:eastAsia="宋体" w:cs="仿宋"/>
          <w:szCs w:val="21"/>
        </w:rPr>
        <w:t>设备供货清单、装箱单及设备相关技术、质量文件应齐全准确。</w:t>
      </w:r>
    </w:p>
    <w:p w14:paraId="49E82A46">
      <w:pPr>
        <w:pStyle w:val="20"/>
        <w:spacing w:line="360" w:lineRule="auto"/>
        <w:ind w:firstLine="420"/>
        <w:rPr>
          <w:rFonts w:hint="eastAsia" w:hAnsi="宋体" w:cs="仿宋"/>
          <w:szCs w:val="21"/>
        </w:rPr>
      </w:pPr>
      <w:r>
        <w:rPr>
          <w:rFonts w:hint="eastAsia" w:hAnsi="宋体" w:cs="仿宋"/>
          <w:kern w:val="2"/>
          <w:szCs w:val="21"/>
        </w:rPr>
        <w:t>c）零部件应符合</w:t>
      </w:r>
      <w:r>
        <w:rPr>
          <w:rFonts w:hint="eastAsia" w:asciiTheme="minorEastAsia" w:hAnsiTheme="minorEastAsia" w:cstheme="minorEastAsia"/>
        </w:rPr>
        <w:t>DL/T 5190.3</w:t>
      </w:r>
      <w:r>
        <w:rPr>
          <w:rFonts w:hint="eastAsia" w:hAnsi="宋体" w:cs="仿宋"/>
          <w:kern w:val="2"/>
          <w:szCs w:val="21"/>
        </w:rPr>
        <w:t>相关规定。</w:t>
      </w:r>
    </w:p>
    <w:p w14:paraId="159FE217">
      <w:pPr>
        <w:spacing w:line="360" w:lineRule="auto"/>
        <w:rPr>
          <w:rFonts w:hint="eastAsia" w:ascii="宋体" w:hAnsi="宋体" w:cs="仿宋"/>
          <w:szCs w:val="21"/>
        </w:rPr>
      </w:pPr>
      <w:r>
        <w:rPr>
          <w:rFonts w:hint="eastAsia" w:ascii="宋体" w:hAnsi="宋体" w:cs="仿宋"/>
          <w:szCs w:val="21"/>
        </w:rPr>
        <w:br w:type="page"/>
      </w:r>
    </w:p>
    <w:p w14:paraId="75F040DC">
      <w:pPr>
        <w:pStyle w:val="32"/>
        <w:numPr>
          <w:ilvl w:val="1"/>
          <w:numId w:val="0"/>
        </w:numPr>
        <w:spacing w:before="312" w:after="312" w:line="360" w:lineRule="auto"/>
        <w:rPr>
          <w:rFonts w:hint="eastAsia" w:eastAsia="宋体"/>
        </w:rPr>
      </w:pPr>
      <w:bookmarkStart w:id="36" w:name="_Toc236984863"/>
      <w:r>
        <w:rPr>
          <w:rFonts w:hint="eastAsia"/>
        </w:rPr>
        <w:t>6  调相机本体及附属设备安装</w:t>
      </w:r>
      <w:bookmarkEnd w:id="36"/>
    </w:p>
    <w:p w14:paraId="27FE02E5">
      <w:pPr>
        <w:shd w:val="clear" w:color="auto" w:fill="92D050"/>
        <w:tabs>
          <w:tab w:val="left" w:pos="654"/>
        </w:tabs>
        <w:spacing w:line="360" w:lineRule="auto"/>
        <w:ind w:right="120"/>
        <w:outlineLvl w:val="1"/>
        <w:rPr>
          <w:rFonts w:hint="eastAsia" w:ascii="宋体" w:hAnsi="宋体" w:cs="仿宋"/>
          <w:szCs w:val="21"/>
        </w:rPr>
      </w:pPr>
      <w:bookmarkStart w:id="37" w:name="_Toc236984864"/>
      <w:r>
        <w:rPr>
          <w:rFonts w:hint="eastAsia" w:hAnsi="Times New Roman"/>
          <w:color w:val="000000" w:themeColor="text1"/>
          <w:kern w:val="0"/>
          <w:szCs w:val="20"/>
          <w:lang w:eastAsia="zh"/>
          <w14:textFill>
            <w14:solidFill>
              <w14:schemeClr w14:val="tx1"/>
            </w14:solidFill>
          </w14:textFill>
        </w:rPr>
        <w:t>6</w:t>
      </w:r>
      <w:r>
        <w:rPr>
          <w:rFonts w:hint="eastAsia" w:hAnsi="Times New Roman"/>
          <w:color w:val="000000" w:themeColor="text1"/>
          <w:kern w:val="0"/>
          <w:szCs w:val="20"/>
          <w14:textFill>
            <w14:solidFill>
              <w14:schemeClr w14:val="tx1"/>
            </w14:solidFill>
          </w14:textFill>
        </w:rPr>
        <w:t>.</w:t>
      </w:r>
      <w:r>
        <w:rPr>
          <w:rFonts w:hint="eastAsia" w:hAnsi="Times New Roman"/>
          <w:color w:val="000000" w:themeColor="text1"/>
          <w:kern w:val="0"/>
          <w:szCs w:val="20"/>
          <w:lang w:eastAsia="zh"/>
          <w14:textFill>
            <w14:solidFill>
              <w14:schemeClr w14:val="tx1"/>
            </w14:solidFill>
          </w14:textFill>
        </w:rPr>
        <w:t>1 垫铁</w:t>
      </w:r>
      <w:r>
        <w:rPr>
          <w:rFonts w:hint="eastAsia" w:hAnsi="Times New Roman"/>
          <w:color w:val="000000" w:themeColor="text1"/>
          <w:kern w:val="0"/>
          <w:szCs w:val="20"/>
          <w14:textFill>
            <w14:solidFill>
              <w14:schemeClr w14:val="tx1"/>
            </w14:solidFill>
          </w14:textFill>
        </w:rPr>
        <w:t>、地脚螺栓</w:t>
      </w:r>
      <w:r>
        <w:rPr>
          <w:rFonts w:hint="eastAsia" w:hAnsi="Times New Roman"/>
          <w:color w:val="000000" w:themeColor="text1"/>
          <w:kern w:val="0"/>
          <w:szCs w:val="20"/>
          <w:lang w:eastAsia="zh"/>
          <w14:textFill>
            <w14:solidFill>
              <w14:schemeClr w14:val="tx1"/>
            </w14:solidFill>
          </w14:textFill>
        </w:rPr>
        <w:t>与台板</w:t>
      </w:r>
      <w:bookmarkEnd w:id="37"/>
    </w:p>
    <w:p w14:paraId="7A3DEDDD">
      <w:pPr>
        <w:tabs>
          <w:tab w:val="left" w:pos="654"/>
        </w:tabs>
        <w:spacing w:line="360" w:lineRule="auto"/>
        <w:ind w:right="120"/>
        <w:outlineLvl w:val="2"/>
        <w:rPr>
          <w:rFonts w:hint="eastAsia" w:ascii="宋体" w:hAnsi="宋体" w:cs="仿宋"/>
          <w:szCs w:val="21"/>
        </w:rPr>
      </w:pPr>
      <w:r>
        <w:rPr>
          <w:rFonts w:hint="eastAsia" w:ascii="宋体" w:hAnsi="宋体" w:cs="仿宋"/>
          <w:szCs w:val="21"/>
        </w:rPr>
        <w:t>6.1.1垫铁</w:t>
      </w:r>
    </w:p>
    <w:p w14:paraId="44E632BF">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1调相机垫铁安装检查应符合DL 5190.3相关规定，并符合制造厂技术要求。</w:t>
      </w:r>
    </w:p>
    <w:p w14:paraId="595CE2D8">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2调相机垫铁安装前应符合下列要求：</w:t>
      </w:r>
    </w:p>
    <w:p w14:paraId="2D6F7DDB">
      <w:pPr>
        <w:numPr>
          <w:ilvl w:val="0"/>
          <w:numId w:val="5"/>
        </w:num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垫铁应去除保护涂色、无毛刺、无磕碰高点。</w:t>
      </w:r>
    </w:p>
    <w:p w14:paraId="25007F88">
      <w:pPr>
        <w:numPr>
          <w:ilvl w:val="0"/>
          <w:numId w:val="5"/>
        </w:num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垫铁平行度应符合制造厂技术要求。</w:t>
      </w:r>
    </w:p>
    <w:p w14:paraId="14F3CD9E">
      <w:pPr>
        <w:numPr>
          <w:ilvl w:val="255"/>
          <w:numId w:val="0"/>
        </w:num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3调相机垫铁安装应符合下列要求：</w:t>
      </w:r>
    </w:p>
    <w:p w14:paraId="1DD45B4B">
      <w:pPr>
        <w:numPr>
          <w:ilvl w:val="255"/>
          <w:numId w:val="0"/>
        </w:num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a）每叠垫铁不宜超过3块，每叠垫铁不得超过5块。</w:t>
      </w:r>
    </w:p>
    <w:p w14:paraId="616B4853">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b）平垫铁上表面水平度应符合制造厂技术要求；无要求时纵向、横向水平应不大于0.10mm/m。</w:t>
      </w:r>
    </w:p>
    <w:p w14:paraId="43A73972">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c）平垫铁与基础接触密实、四角无翘动，接触面积符合制造厂技术要求，所有平垫铁标高差应不大于2mm。</w:t>
      </w:r>
    </w:p>
    <w:p w14:paraId="20B0CCDC">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d）斜垫铁应配对使用，搭接长度应超过2/3，各层垫铁之间应接触密实，用 O.05mm 塞尺检查应塞不入。</w:t>
      </w:r>
    </w:p>
    <w:p w14:paraId="2570A2E8">
      <w:pPr>
        <w:spacing w:line="360" w:lineRule="auto"/>
        <w:ind w:firstLine="420" w:firstLineChars="200"/>
        <w:rPr>
          <w:rFonts w:hint="eastAsia" w:ascii="宋体" w:hAnsi="宋体" w:cs="仿宋"/>
          <w:szCs w:val="21"/>
        </w:rPr>
      </w:pPr>
      <w:r>
        <w:rPr>
          <w:rFonts w:hint="eastAsia" w:ascii="宋体" w:hAnsi="宋体" w:cs="仿宋"/>
          <w:szCs w:val="21"/>
        </w:rPr>
        <w:t>e）垫铁布置应符合制造厂技术要求。</w:t>
      </w:r>
    </w:p>
    <w:p w14:paraId="329F9D47">
      <w:pPr>
        <w:spacing w:line="360" w:lineRule="auto"/>
        <w:ind w:firstLine="420" w:firstLineChars="200"/>
        <w:rPr>
          <w:rFonts w:hint="eastAsia" w:ascii="宋体" w:hAnsi="宋体" w:cs="仿宋"/>
          <w:szCs w:val="21"/>
        </w:rPr>
      </w:pPr>
      <w:r>
        <w:rPr>
          <w:rFonts w:hint="eastAsia" w:ascii="宋体" w:hAnsi="宋体" w:cs="仿宋"/>
          <w:szCs w:val="21"/>
        </w:rPr>
        <w:t>f）地脚螺栓在正式紧固后，各层垫铁间应三面点焊。</w:t>
      </w:r>
    </w:p>
    <w:p w14:paraId="7EED46B3">
      <w:pPr>
        <w:tabs>
          <w:tab w:val="left" w:pos="654"/>
        </w:tabs>
        <w:spacing w:line="360" w:lineRule="auto"/>
        <w:ind w:right="120"/>
        <w:outlineLvl w:val="2"/>
        <w:rPr>
          <w:rFonts w:hint="eastAsia" w:ascii="宋体" w:hAnsi="宋体" w:cs="仿宋"/>
          <w:szCs w:val="21"/>
        </w:rPr>
      </w:pPr>
      <w:r>
        <w:rPr>
          <w:rFonts w:hint="eastAsia" w:ascii="宋体" w:hAnsi="宋体" w:cs="仿宋"/>
          <w:szCs w:val="21"/>
        </w:rPr>
        <w:t>6.1.2地脚螺栓</w:t>
      </w:r>
    </w:p>
    <w:p w14:paraId="41774FE8">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1调相机地脚螺栓安装及检查应符合DL 5190.3相关规定，并符合制造厂技术要求。</w:t>
      </w:r>
    </w:p>
    <w:p w14:paraId="1B796FCF">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2调相机地脚螺栓安装前应符合下列要求：</w:t>
      </w:r>
    </w:p>
    <w:p w14:paraId="197FDF10">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a）地脚螺栓表面应无锈蚀、无油垢、无毛刺、螺纹无损伤；</w:t>
      </w:r>
    </w:p>
    <w:p w14:paraId="6DA51348">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b）地脚螺栓与螺母应配合良好；</w:t>
      </w:r>
    </w:p>
    <w:p w14:paraId="7A73B3C2">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c）地脚螺栓与螺栓孔或螺栓套管内壁四周间隙应符合制造厂技术要求。</w:t>
      </w:r>
    </w:p>
    <w:p w14:paraId="36BCF5F7">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d）螺栓、螺母及调相机定子栽丝孔的丝扣应光滑、无毛刺。</w:t>
      </w:r>
    </w:p>
    <w:p w14:paraId="72BE6265">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3调相机地脚螺栓安装应符合下列规定：</w:t>
      </w:r>
    </w:p>
    <w:p w14:paraId="73CFE394">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a）地脚螺栓中心、垂直度、标高等尺寸应符合制造厂技术要求。无要求时：地脚螺栓中心偏差应小于2mm，地脚螺栓垂直度偏差不大于5mm，地脚螺栓顶部标高与设计值偏差应小于5mm。</w:t>
      </w:r>
    </w:p>
    <w:p w14:paraId="0CB779B6">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b）地脚螺栓在正式紧固后，螺栓顶部宜露出 2～3 个丝扣，预埋式地脚螺栓预埋安装时下部末端应符合制造厂技术要求。台板与轴承座、调相机基座、垫铁及各层垫铁间的接触面0.05mm塞尺应塞不入，地脚螺栓紧固时不应使调相机本体中心、水平度及扬度发生变化。</w:t>
      </w:r>
    </w:p>
    <w:p w14:paraId="14BF0C47">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c）地脚螺栓紧固及防松措施应符合制造厂技术要求。</w:t>
      </w:r>
    </w:p>
    <w:p w14:paraId="4185DCC4">
      <w:pPr>
        <w:tabs>
          <w:tab w:val="left" w:pos="654"/>
        </w:tabs>
        <w:spacing w:line="360" w:lineRule="auto"/>
        <w:ind w:right="120"/>
        <w:outlineLvl w:val="2"/>
        <w:rPr>
          <w:rFonts w:hint="eastAsia" w:ascii="宋体" w:hAnsi="宋体" w:cs="仿宋"/>
          <w:szCs w:val="21"/>
        </w:rPr>
      </w:pPr>
      <w:r>
        <w:rPr>
          <w:rFonts w:hint="eastAsia" w:ascii="宋体" w:hAnsi="宋体" w:cs="仿宋"/>
          <w:szCs w:val="21"/>
        </w:rPr>
        <w:t>6.1.3 台板</w:t>
      </w:r>
    </w:p>
    <w:p w14:paraId="23A0AB46">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1调相机台板安装及检查应符合DL 5190.3相关规定，并符合制造厂技术要求。</w:t>
      </w:r>
    </w:p>
    <w:p w14:paraId="57434991">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2台板安装前应符合下列要求:</w:t>
      </w:r>
    </w:p>
    <w:p w14:paraId="552DD42B">
      <w:pPr>
        <w:widowControl/>
        <w:numPr>
          <w:ilvl w:val="0"/>
          <w:numId w:val="6"/>
        </w:numPr>
        <w:tabs>
          <w:tab w:val="left" w:pos="654"/>
        </w:tabs>
        <w:spacing w:line="360" w:lineRule="auto"/>
        <w:ind w:right="120" w:firstLine="420" w:firstLineChars="200"/>
        <w:jc w:val="left"/>
        <w:rPr>
          <w:rFonts w:hint="eastAsia" w:ascii="宋体" w:hAnsi="宋体" w:cs="仿宋"/>
          <w:szCs w:val="21"/>
        </w:rPr>
      </w:pPr>
      <w:r>
        <w:rPr>
          <w:rFonts w:hint="eastAsia" w:ascii="宋体" w:hAnsi="宋体" w:cs="仿宋"/>
          <w:szCs w:val="21"/>
        </w:rPr>
        <w:t>台板结合面应光洁、无毛刺、无油漆、无污垢、无裂纹、无变形。</w:t>
      </w:r>
    </w:p>
    <w:p w14:paraId="037C1E3C">
      <w:pPr>
        <w:widowControl/>
        <w:numPr>
          <w:ilvl w:val="0"/>
          <w:numId w:val="6"/>
        </w:numPr>
        <w:tabs>
          <w:tab w:val="left" w:pos="654"/>
        </w:tabs>
        <w:spacing w:line="360" w:lineRule="auto"/>
        <w:ind w:right="120" w:firstLine="420" w:firstLineChars="200"/>
        <w:jc w:val="left"/>
        <w:rPr>
          <w:rFonts w:hint="eastAsia" w:ascii="宋体" w:hAnsi="宋体" w:cs="仿宋"/>
          <w:szCs w:val="21"/>
        </w:rPr>
      </w:pPr>
      <w:r>
        <w:rPr>
          <w:rFonts w:hint="eastAsia" w:ascii="宋体" w:hAnsi="宋体" w:cs="仿宋"/>
          <w:szCs w:val="21"/>
        </w:rPr>
        <w:t>台板的几何尺寸、孔槽尺寸及位置、光洁度、平行度应符合制造厂技术要求。</w:t>
      </w:r>
    </w:p>
    <w:p w14:paraId="68E09450">
      <w:pPr>
        <w:widowControl/>
        <w:numPr>
          <w:ilvl w:val="0"/>
          <w:numId w:val="6"/>
        </w:numPr>
        <w:tabs>
          <w:tab w:val="left" w:pos="654"/>
        </w:tabs>
        <w:spacing w:line="360" w:lineRule="auto"/>
        <w:ind w:right="120" w:firstLine="420" w:firstLineChars="200"/>
        <w:jc w:val="left"/>
        <w:rPr>
          <w:rFonts w:hint="eastAsia" w:ascii="宋体" w:hAnsi="宋体" w:cs="仿宋"/>
          <w:szCs w:val="21"/>
        </w:rPr>
      </w:pPr>
      <w:r>
        <w:rPr>
          <w:rFonts w:hint="eastAsia" w:ascii="宋体" w:hAnsi="宋体" w:cs="仿宋"/>
          <w:szCs w:val="21"/>
        </w:rPr>
        <w:t>台板安装前应去除多余的地脚螺栓套管，地脚螺栓套管外露高度应与基础齐平</w:t>
      </w:r>
    </w:p>
    <w:p w14:paraId="7018ACC3">
      <w:pPr>
        <w:widowControl/>
        <w:numPr>
          <w:ilvl w:val="255"/>
          <w:numId w:val="0"/>
        </w:numPr>
        <w:tabs>
          <w:tab w:val="left" w:pos="654"/>
        </w:tabs>
        <w:spacing w:line="360" w:lineRule="auto"/>
        <w:ind w:right="120" w:firstLine="420" w:firstLineChars="200"/>
        <w:jc w:val="left"/>
        <w:rPr>
          <w:rFonts w:hint="eastAsia" w:ascii="宋体" w:hAnsi="宋体" w:cs="仿宋"/>
          <w:szCs w:val="21"/>
          <w:lang w:eastAsia="zh"/>
        </w:rPr>
      </w:pPr>
      <w:r>
        <w:rPr>
          <w:rFonts w:hint="eastAsia" w:ascii="宋体" w:hAnsi="宋体" w:cs="仿宋"/>
          <w:szCs w:val="21"/>
        </w:rPr>
        <w:t>3台板安装应符合下列要求:</w:t>
      </w:r>
    </w:p>
    <w:p w14:paraId="546933A5">
      <w:pPr>
        <w:widowControl/>
        <w:tabs>
          <w:tab w:val="left" w:pos="654"/>
        </w:tabs>
        <w:spacing w:line="360" w:lineRule="auto"/>
        <w:ind w:right="120" w:firstLine="420" w:firstLineChars="200"/>
        <w:jc w:val="left"/>
        <w:rPr>
          <w:rFonts w:hint="eastAsia" w:ascii="宋体" w:hAnsi="宋体" w:cs="仿宋"/>
          <w:szCs w:val="21"/>
        </w:rPr>
      </w:pPr>
      <w:r>
        <w:rPr>
          <w:rFonts w:hint="eastAsia" w:ascii="宋体" w:hAnsi="宋体" w:cs="仿宋"/>
          <w:szCs w:val="21"/>
        </w:rPr>
        <w:t>a</w:t>
      </w:r>
      <w:r>
        <w:rPr>
          <w:rFonts w:ascii="宋体" w:hAnsi="宋体" w:cs="仿宋"/>
          <w:szCs w:val="21"/>
        </w:rPr>
        <w:t>）</w:t>
      </w:r>
      <w:r>
        <w:rPr>
          <w:rFonts w:hint="eastAsia" w:ascii="宋体" w:hAnsi="宋体" w:cs="仿宋"/>
          <w:szCs w:val="21"/>
        </w:rPr>
        <w:t>分体式调相机台板正式就位后应安装二次灌浆内挡板，挡板应低于台板上表面5-10mm，</w:t>
      </w:r>
      <w:r>
        <w:rPr>
          <w:rFonts w:hint="eastAsia" w:hAnsi="Times New Roman"/>
          <w:kern w:val="0"/>
          <w:szCs w:val="20"/>
        </w:rPr>
        <w:t>挡板与基础接合面处应采取密封措施，挡板宜采用金属材质。</w:t>
      </w:r>
    </w:p>
    <w:p w14:paraId="37D1C30D">
      <w:pPr>
        <w:shd w:val="clear" w:color="auto" w:fill="92D050"/>
        <w:tabs>
          <w:tab w:val="left" w:pos="654"/>
        </w:tabs>
        <w:spacing w:line="360" w:lineRule="auto"/>
        <w:ind w:right="120"/>
        <w:outlineLvl w:val="1"/>
        <w:rPr>
          <w:rFonts w:hAnsi="Times New Roman"/>
          <w:color w:val="000000" w:themeColor="text1"/>
          <w:kern w:val="0"/>
          <w:szCs w:val="20"/>
          <w14:textFill>
            <w14:solidFill>
              <w14:schemeClr w14:val="tx1"/>
            </w14:solidFill>
          </w14:textFill>
        </w:rPr>
      </w:pPr>
      <w:bookmarkStart w:id="38" w:name="_Toc236984865"/>
      <w:r>
        <w:rPr>
          <w:rFonts w:hint="eastAsia" w:hAnsi="Times New Roman"/>
          <w:color w:val="000000" w:themeColor="text1"/>
          <w:kern w:val="0"/>
          <w:szCs w:val="20"/>
          <w:lang w:eastAsia="zh"/>
          <w14:textFill>
            <w14:solidFill>
              <w14:schemeClr w14:val="tx1"/>
            </w14:solidFill>
          </w14:textFill>
        </w:rPr>
        <w:t>6.2调相机</w:t>
      </w:r>
      <w:r>
        <w:rPr>
          <w:rFonts w:hint="eastAsia" w:hAnsi="Times New Roman"/>
          <w:color w:val="000000" w:themeColor="text1"/>
          <w:kern w:val="0"/>
          <w:szCs w:val="20"/>
          <w14:textFill>
            <w14:solidFill>
              <w14:schemeClr w14:val="tx1"/>
            </w14:solidFill>
          </w14:textFill>
        </w:rPr>
        <w:t>定子检查及</w:t>
      </w:r>
      <w:r>
        <w:rPr>
          <w:rFonts w:hint="eastAsia" w:hAnsi="Times New Roman"/>
          <w:color w:val="000000" w:themeColor="text1"/>
          <w:kern w:val="0"/>
          <w:szCs w:val="20"/>
          <w:lang w:eastAsia="zh"/>
          <w14:textFill>
            <w14:solidFill>
              <w14:schemeClr w14:val="tx1"/>
            </w14:solidFill>
          </w14:textFill>
        </w:rPr>
        <w:t>安装</w:t>
      </w:r>
      <w:bookmarkEnd w:id="38"/>
    </w:p>
    <w:p w14:paraId="3556318D">
      <w:pPr>
        <w:tabs>
          <w:tab w:val="left" w:pos="654"/>
        </w:tabs>
        <w:spacing w:line="360" w:lineRule="auto"/>
        <w:ind w:right="120"/>
        <w:outlineLvl w:val="2"/>
        <w:rPr>
          <w:rFonts w:hint="eastAsia" w:ascii="宋体" w:hAnsi="宋体" w:cs="仿宋"/>
          <w:szCs w:val="21"/>
        </w:rPr>
      </w:pPr>
      <w:r>
        <w:rPr>
          <w:rFonts w:hint="eastAsia" w:ascii="宋体" w:hAnsi="宋体" w:cs="仿宋"/>
          <w:szCs w:val="21"/>
        </w:rPr>
        <w:t>6.2.1调相机定子</w:t>
      </w:r>
      <w:r>
        <w:rPr>
          <w:rFonts w:hint="eastAsia"/>
        </w:rPr>
        <w:t>安装前</w:t>
      </w:r>
      <w:r>
        <w:rPr>
          <w:rFonts w:hint="eastAsia" w:ascii="宋体" w:hAnsi="宋体" w:cs="仿宋"/>
          <w:szCs w:val="21"/>
        </w:rPr>
        <w:t>应符合下列要求：</w:t>
      </w:r>
    </w:p>
    <w:p w14:paraId="739FB3FC">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1调相机定子检查应符合DL 5190.3相关规定，并符合制造厂技术要求。</w:t>
      </w:r>
    </w:p>
    <w:p w14:paraId="1618C750">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2定子检查应符合下列要求：</w:t>
      </w:r>
    </w:p>
    <w:p w14:paraId="3B889CE1">
      <w:pPr>
        <w:numPr>
          <w:ilvl w:val="0"/>
          <w:numId w:val="7"/>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到货检查：整体运输框架、底座、紧固螺栓无松动、变形、开裂；防雨防尘罩完好；</w:t>
      </w:r>
    </w:p>
    <w:p w14:paraId="5194EBD1">
      <w:pPr>
        <w:numPr>
          <w:ilvl w:val="0"/>
          <w:numId w:val="7"/>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机座、端盖、轴承座、集电环无变形、无磕碰、无裂纹、无掉漆、无锈蚀；</w:t>
      </w:r>
    </w:p>
    <w:p w14:paraId="529A532F">
      <w:pPr>
        <w:numPr>
          <w:ilvl w:val="0"/>
          <w:numId w:val="7"/>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分体式调相机铁心表面外观检查无损伤、无锈蚀，双水内冷调相机定子进出水管管口封闭完好。</w:t>
      </w:r>
    </w:p>
    <w:p w14:paraId="398F28E1">
      <w:pPr>
        <w:tabs>
          <w:tab w:val="left" w:pos="654"/>
        </w:tabs>
        <w:spacing w:line="360" w:lineRule="auto"/>
        <w:ind w:firstLine="420" w:firstLineChars="200"/>
        <w:rPr>
          <w:rFonts w:hAnsi="Times New Roman"/>
          <w:kern w:val="0"/>
          <w:szCs w:val="20"/>
        </w:rPr>
      </w:pPr>
      <w:r>
        <w:rPr>
          <w:rFonts w:hint="eastAsia" w:ascii="宋体" w:hAnsi="宋体" w:cs="仿宋"/>
          <w:szCs w:val="21"/>
        </w:rPr>
        <w:t>3分体式调相机</w:t>
      </w:r>
      <w:r>
        <w:rPr>
          <w:rFonts w:hint="eastAsia" w:hAnsi="Times New Roman"/>
          <w:kern w:val="0"/>
          <w:szCs w:val="20"/>
          <w:lang w:eastAsia="zh"/>
        </w:rPr>
        <w:t>定子</w:t>
      </w:r>
      <w:r>
        <w:rPr>
          <w:rFonts w:hint="eastAsia" w:hAnsi="Times New Roman"/>
          <w:kern w:val="0"/>
          <w:szCs w:val="20"/>
        </w:rPr>
        <w:t>安装</w:t>
      </w:r>
      <w:r>
        <w:rPr>
          <w:rFonts w:hint="eastAsia" w:hAnsi="Times New Roman"/>
          <w:kern w:val="0"/>
          <w:szCs w:val="20"/>
          <w:lang w:eastAsia="zh"/>
        </w:rPr>
        <w:t>前，二次灌浆内挡板</w:t>
      </w:r>
      <w:r>
        <w:rPr>
          <w:rFonts w:hint="eastAsia" w:hAnsi="Times New Roman"/>
          <w:kern w:val="0"/>
          <w:szCs w:val="20"/>
        </w:rPr>
        <w:t>应符合6.1.3相关要求。</w:t>
      </w:r>
    </w:p>
    <w:p w14:paraId="0579197F">
      <w:pPr>
        <w:pStyle w:val="34"/>
        <w:snapToGrid w:val="0"/>
        <w:spacing w:line="360" w:lineRule="auto"/>
        <w:ind w:left="0" w:firstLine="420" w:firstLineChars="200"/>
        <w:rPr>
          <w:rFonts w:hint="eastAsia" w:cs="仿宋"/>
          <w:szCs w:val="21"/>
        </w:rPr>
      </w:pPr>
      <w:r>
        <w:rPr>
          <w:rFonts w:hint="eastAsia" w:cs="仿宋"/>
          <w:szCs w:val="21"/>
          <w:lang w:eastAsia="zh-CN" w:bidi="ar-SA"/>
        </w:rPr>
        <w:t>4分体式调相机</w:t>
      </w:r>
      <w:r>
        <w:rPr>
          <w:rFonts w:hint="eastAsia" w:cs="仿宋"/>
          <w:szCs w:val="21"/>
          <w:lang w:eastAsia="zh-CN"/>
        </w:rPr>
        <w:t>安装前建设单位、监理单位、制造厂、施工单位应联合检查定子内部清洁度；</w:t>
      </w:r>
      <w:r>
        <w:rPr>
          <w:rFonts w:hint="eastAsia" w:cs="仿宋"/>
          <w:szCs w:val="21"/>
        </w:rPr>
        <w:t>进入</w:t>
      </w:r>
      <w:r>
        <w:rPr>
          <w:rFonts w:hint="eastAsia" w:cs="仿宋"/>
          <w:szCs w:val="21"/>
          <w:lang w:eastAsia="zh-CN"/>
        </w:rPr>
        <w:t>定子</w:t>
      </w:r>
      <w:r>
        <w:rPr>
          <w:rFonts w:hint="eastAsia" w:cs="仿宋"/>
          <w:szCs w:val="21"/>
        </w:rPr>
        <w:t>内部的人员，应穿无纽扣、</w:t>
      </w:r>
      <w:r>
        <w:rPr>
          <w:rFonts w:hint="eastAsia" w:cs="仿宋"/>
          <w:szCs w:val="21"/>
          <w:lang w:eastAsia="zh-CN"/>
        </w:rPr>
        <w:t>无拉链、</w:t>
      </w:r>
      <w:r>
        <w:rPr>
          <w:rFonts w:hint="eastAsia" w:cs="仿宋"/>
          <w:szCs w:val="21"/>
        </w:rPr>
        <w:t>无口袋的</w:t>
      </w:r>
      <w:r>
        <w:rPr>
          <w:rFonts w:hint="eastAsia" w:cs="仿宋"/>
          <w:szCs w:val="21"/>
          <w:lang w:eastAsia="zh-CN"/>
        </w:rPr>
        <w:t>连体</w:t>
      </w:r>
      <w:r>
        <w:rPr>
          <w:rFonts w:hint="eastAsia" w:cs="仿宋"/>
          <w:szCs w:val="21"/>
        </w:rPr>
        <w:t>工作服和软底工作鞋，带入的物品</w:t>
      </w:r>
      <w:r>
        <w:rPr>
          <w:rFonts w:hint="eastAsia" w:cs="仿宋"/>
          <w:szCs w:val="21"/>
          <w:lang w:eastAsia="zh-CN"/>
        </w:rPr>
        <w:t>应做登记，</w:t>
      </w:r>
      <w:r>
        <w:rPr>
          <w:rFonts w:hint="eastAsia" w:cs="仿宋"/>
          <w:szCs w:val="21"/>
        </w:rPr>
        <w:t>在工作完毕后应清点核对无误；</w:t>
      </w:r>
      <w:r>
        <w:rPr>
          <w:rFonts w:hint="eastAsia" w:cs="仿宋"/>
          <w:szCs w:val="21"/>
          <w:lang w:eastAsia="zh-CN"/>
        </w:rPr>
        <w:t>整装式调相机设备到场时应使用内窥镜检查定子内部清洁度。</w:t>
      </w:r>
    </w:p>
    <w:p w14:paraId="2084B179">
      <w:pPr>
        <w:tabs>
          <w:tab w:val="left" w:pos="654"/>
        </w:tabs>
        <w:spacing w:line="360" w:lineRule="auto"/>
        <w:ind w:firstLine="420" w:firstLineChars="200"/>
        <w:rPr>
          <w:rFonts w:hAnsi="Times New Roman"/>
          <w:kern w:val="0"/>
          <w:szCs w:val="20"/>
          <w:lang w:eastAsia="zh"/>
        </w:rPr>
      </w:pPr>
      <w:r>
        <w:rPr>
          <w:rFonts w:hint="eastAsia" w:hAnsi="Times New Roman"/>
          <w:kern w:val="0"/>
          <w:szCs w:val="20"/>
        </w:rPr>
        <w:t>5整装式调相机就位前调相机本体底座、台板及基础</w:t>
      </w:r>
      <w:r>
        <w:rPr>
          <w:rFonts w:hint="eastAsia" w:hAnsi="Times New Roman"/>
          <w:kern w:val="0"/>
          <w:szCs w:val="20"/>
          <w:lang w:eastAsia="zh"/>
        </w:rPr>
        <w:t>应</w:t>
      </w:r>
      <w:r>
        <w:rPr>
          <w:rFonts w:hint="eastAsia" w:hAnsi="Times New Roman"/>
          <w:kern w:val="0"/>
          <w:szCs w:val="20"/>
        </w:rPr>
        <w:t>按</w:t>
      </w:r>
      <w:r>
        <w:rPr>
          <w:rFonts w:hint="eastAsia" w:hAnsi="Times New Roman"/>
          <w:kern w:val="0"/>
          <w:szCs w:val="20"/>
          <w:lang w:eastAsia="zh"/>
        </w:rPr>
        <w:t>制造厂技术要求清理干净</w:t>
      </w:r>
      <w:r>
        <w:rPr>
          <w:rFonts w:hint="eastAsia" w:hAnsi="Times New Roman"/>
          <w:kern w:val="0"/>
          <w:szCs w:val="20"/>
        </w:rPr>
        <w:t>、无毛刺、无高点</w:t>
      </w:r>
      <w:r>
        <w:rPr>
          <w:rFonts w:hint="eastAsia" w:hAnsi="Times New Roman"/>
          <w:kern w:val="0"/>
          <w:szCs w:val="20"/>
          <w:lang w:eastAsia="zh"/>
        </w:rPr>
        <w:t>；</w:t>
      </w:r>
    </w:p>
    <w:p w14:paraId="0B105505">
      <w:pPr>
        <w:tabs>
          <w:tab w:val="left" w:pos="654"/>
        </w:tabs>
        <w:spacing w:line="360" w:lineRule="auto"/>
        <w:outlineLvl w:val="2"/>
        <w:rPr>
          <w:rFonts w:hAnsi="Times New Roman"/>
          <w:kern w:val="0"/>
          <w:szCs w:val="20"/>
        </w:rPr>
      </w:pPr>
      <w:r>
        <w:rPr>
          <w:rFonts w:hint="eastAsia" w:hAnsi="Times New Roman"/>
          <w:kern w:val="0"/>
          <w:szCs w:val="20"/>
        </w:rPr>
        <w:t>6.2.2调相机定子安装应符合下列要求：</w:t>
      </w:r>
    </w:p>
    <w:p w14:paraId="7BEB7424">
      <w:pPr>
        <w:tabs>
          <w:tab w:val="left" w:pos="654"/>
        </w:tabs>
        <w:spacing w:line="360" w:lineRule="auto"/>
        <w:ind w:firstLine="420" w:firstLineChars="200"/>
        <w:rPr>
          <w:rFonts w:hAnsi="Times New Roman"/>
          <w:kern w:val="0"/>
          <w:szCs w:val="20"/>
        </w:rPr>
      </w:pPr>
      <w:r>
        <w:rPr>
          <w:rFonts w:hint="eastAsia" w:ascii="宋体" w:hAnsi="宋体" w:cs="仿宋"/>
          <w:szCs w:val="21"/>
        </w:rPr>
        <w:t>1调相机定子检查应符合DL 5190.3、</w:t>
      </w:r>
      <w:r>
        <w:rPr>
          <w:rFonts w:hint="eastAsia" w:asciiTheme="minorEastAsia" w:hAnsiTheme="minorEastAsia" w:cstheme="minorEastAsia"/>
        </w:rPr>
        <w:t>GB 50150、DL/T 1768</w:t>
      </w:r>
      <w:r>
        <w:rPr>
          <w:rFonts w:hint="eastAsia" w:ascii="宋体" w:hAnsi="宋体" w:cs="仿宋"/>
          <w:szCs w:val="21"/>
        </w:rPr>
        <w:t>相关规定，并符合制造厂技术要求。</w:t>
      </w:r>
    </w:p>
    <w:p w14:paraId="48B2EDAE">
      <w:pPr>
        <w:tabs>
          <w:tab w:val="left" w:pos="654"/>
        </w:tabs>
        <w:spacing w:line="360" w:lineRule="auto"/>
        <w:ind w:firstLine="420" w:firstLineChars="200"/>
        <w:rPr>
          <w:rFonts w:hAnsi="Times New Roman"/>
          <w:kern w:val="0"/>
          <w:szCs w:val="20"/>
          <w:lang w:eastAsia="zh"/>
        </w:rPr>
      </w:pPr>
      <w:r>
        <w:rPr>
          <w:rFonts w:hint="eastAsia" w:hAnsi="Times New Roman"/>
          <w:kern w:val="0"/>
          <w:szCs w:val="20"/>
        </w:rPr>
        <w:t>2分体式调相机</w:t>
      </w:r>
      <w:r>
        <w:rPr>
          <w:rFonts w:hint="eastAsia" w:hAnsi="Times New Roman"/>
          <w:kern w:val="0"/>
          <w:szCs w:val="20"/>
          <w:lang w:eastAsia="zh"/>
        </w:rPr>
        <w:t>机座与台板之间应预置</w:t>
      </w:r>
      <w:r>
        <w:rPr>
          <w:rFonts w:hint="eastAsia" w:hAnsi="Times New Roman"/>
          <w:kern w:val="0"/>
          <w:szCs w:val="20"/>
        </w:rPr>
        <w:t>3-5mm</w:t>
      </w:r>
      <w:r>
        <w:rPr>
          <w:rFonts w:hint="eastAsia" w:hAnsi="Times New Roman"/>
          <w:kern w:val="0"/>
          <w:szCs w:val="20"/>
          <w:lang w:eastAsia="zh"/>
        </w:rPr>
        <w:t>的调整垫片</w:t>
      </w:r>
      <w:r>
        <w:rPr>
          <w:rFonts w:hint="eastAsia" w:hAnsi="Times New Roman"/>
          <w:kern w:val="0"/>
          <w:szCs w:val="20"/>
        </w:rPr>
        <w:t>，</w:t>
      </w:r>
      <w:r>
        <w:rPr>
          <w:rFonts w:hint="eastAsia" w:ascii="宋体" w:hAnsi="宋体" w:cs="仿宋"/>
          <w:szCs w:val="21"/>
        </w:rPr>
        <w:t>垫片在螺栓处应开豁口，以便装取和调整，</w:t>
      </w:r>
      <w:r>
        <w:rPr>
          <w:rFonts w:hint="eastAsia" w:hAnsi="Times New Roman"/>
          <w:kern w:val="0"/>
          <w:szCs w:val="20"/>
        </w:rPr>
        <w:t>垫片材质应符合制造厂技术要求；</w:t>
      </w:r>
    </w:p>
    <w:p w14:paraId="454C1790">
      <w:pPr>
        <w:tabs>
          <w:tab w:val="left" w:pos="654"/>
        </w:tabs>
        <w:spacing w:line="360" w:lineRule="auto"/>
        <w:ind w:firstLine="420" w:firstLineChars="200"/>
        <w:rPr>
          <w:rFonts w:hAnsi="Times New Roman"/>
          <w:kern w:val="0"/>
          <w:szCs w:val="20"/>
          <w:lang w:eastAsia="zh"/>
        </w:rPr>
      </w:pPr>
      <w:r>
        <w:rPr>
          <w:rFonts w:hint="eastAsia" w:hAnsi="Times New Roman"/>
          <w:kern w:val="0"/>
          <w:szCs w:val="20"/>
        </w:rPr>
        <w:t>3分体式调相机定子就位后应临时</w:t>
      </w:r>
      <w:r>
        <w:rPr>
          <w:rFonts w:hint="eastAsia" w:hAnsi="Times New Roman"/>
          <w:kern w:val="0"/>
          <w:szCs w:val="20"/>
          <w:lang w:eastAsia="zh"/>
        </w:rPr>
        <w:t>紧固</w:t>
      </w:r>
      <w:r>
        <w:rPr>
          <w:rFonts w:hint="eastAsia" w:hAnsi="Times New Roman"/>
          <w:kern w:val="0"/>
          <w:szCs w:val="20"/>
        </w:rPr>
        <w:t>地脚螺栓。</w:t>
      </w:r>
    </w:p>
    <w:p w14:paraId="356E1051">
      <w:pPr>
        <w:widowControl/>
        <w:tabs>
          <w:tab w:val="left" w:pos="654"/>
        </w:tabs>
        <w:spacing w:line="360" w:lineRule="auto"/>
        <w:ind w:right="120" w:firstLine="420" w:firstLineChars="200"/>
        <w:jc w:val="left"/>
        <w:rPr>
          <w:rFonts w:hAnsi="Times New Roman"/>
          <w:kern w:val="0"/>
          <w:szCs w:val="20"/>
        </w:rPr>
      </w:pPr>
      <w:r>
        <w:rPr>
          <w:rFonts w:hint="eastAsia" w:hAnsi="Times New Roman"/>
          <w:kern w:val="0"/>
          <w:szCs w:val="20"/>
        </w:rPr>
        <w:t>4整装式调相机纵横中心及标高应符合制造厂技术要求后，进行台板及垫铁二次灌浆。</w:t>
      </w:r>
    </w:p>
    <w:p w14:paraId="27B29DD0">
      <w:pPr>
        <w:tabs>
          <w:tab w:val="left" w:pos="654"/>
        </w:tabs>
        <w:spacing w:line="360" w:lineRule="auto"/>
        <w:ind w:right="119" w:firstLine="420" w:firstLineChars="200"/>
        <w:rPr>
          <w:rFonts w:hint="eastAsia" w:ascii="宋体" w:hAnsi="宋体" w:cs="仿宋"/>
          <w:szCs w:val="21"/>
        </w:rPr>
      </w:pPr>
      <w:r>
        <w:rPr>
          <w:rFonts w:hint="eastAsia" w:ascii="宋体" w:hAnsi="宋体" w:cs="仿宋"/>
          <w:szCs w:val="21"/>
        </w:rPr>
        <w:t>5分体式空冷调相机风室和混凝土风道安装时，应满足下列规定:</w:t>
      </w:r>
    </w:p>
    <w:p w14:paraId="25346411">
      <w:pPr>
        <w:numPr>
          <w:ilvl w:val="0"/>
          <w:numId w:val="8"/>
        </w:numPr>
        <w:tabs>
          <w:tab w:val="left" w:pos="654"/>
        </w:tabs>
        <w:spacing w:line="360" w:lineRule="auto"/>
        <w:ind w:right="119" w:firstLine="420" w:firstLineChars="200"/>
        <w:rPr>
          <w:rFonts w:hint="eastAsia" w:ascii="宋体" w:hAnsi="宋体" w:cs="仿宋"/>
          <w:szCs w:val="21"/>
        </w:rPr>
      </w:pPr>
      <w:r>
        <w:rPr>
          <w:rFonts w:hint="eastAsia" w:ascii="宋体" w:hAnsi="宋体" w:cs="仿宋"/>
          <w:szCs w:val="21"/>
        </w:rPr>
        <w:t>风室内壁和混凝土风道内外壁的抹面应平整、光滑，无脱皮、无掉粉；</w:t>
      </w:r>
    </w:p>
    <w:p w14:paraId="61D68381">
      <w:pPr>
        <w:numPr>
          <w:ilvl w:val="0"/>
          <w:numId w:val="8"/>
        </w:numPr>
        <w:tabs>
          <w:tab w:val="left" w:pos="654"/>
        </w:tabs>
        <w:spacing w:line="360" w:lineRule="auto"/>
        <w:ind w:right="119" w:firstLine="420" w:firstLineChars="200"/>
        <w:rPr>
          <w:rFonts w:hint="eastAsia" w:ascii="宋体" w:hAnsi="宋体" w:cs="仿宋"/>
          <w:szCs w:val="21"/>
        </w:rPr>
      </w:pPr>
      <w:r>
        <w:rPr>
          <w:rFonts w:hint="eastAsia" w:ascii="宋体" w:hAnsi="宋体" w:cs="仿宋"/>
          <w:szCs w:val="21"/>
        </w:rPr>
        <w:t>风室地面应有排水坡度，各预留孔洞的位置及尺寸应与设计图纸相符；</w:t>
      </w:r>
    </w:p>
    <w:p w14:paraId="781BFF4F">
      <w:pPr>
        <w:numPr>
          <w:ilvl w:val="0"/>
          <w:numId w:val="8"/>
        </w:numPr>
        <w:tabs>
          <w:tab w:val="left" w:pos="654"/>
        </w:tabs>
        <w:spacing w:line="360" w:lineRule="auto"/>
        <w:ind w:right="119" w:firstLine="420" w:firstLineChars="200"/>
        <w:rPr>
          <w:rFonts w:hint="eastAsia" w:ascii="宋体" w:hAnsi="宋体" w:cs="仿宋"/>
          <w:szCs w:val="21"/>
        </w:rPr>
      </w:pPr>
      <w:r>
        <w:rPr>
          <w:rFonts w:hint="eastAsia" w:ascii="宋体" w:hAnsi="宋体" w:cs="仿宋"/>
          <w:szCs w:val="21"/>
        </w:rPr>
        <w:t>冷、热风室之间，风室与外界之间应有隔离措施，风室的窥视孔和铁门应严密；</w:t>
      </w:r>
    </w:p>
    <w:p w14:paraId="6498A13A">
      <w:pPr>
        <w:numPr>
          <w:ilvl w:val="0"/>
          <w:numId w:val="8"/>
        </w:numPr>
        <w:tabs>
          <w:tab w:val="left" w:pos="654"/>
        </w:tabs>
        <w:spacing w:line="360" w:lineRule="auto"/>
        <w:ind w:right="119" w:firstLine="420" w:firstLineChars="200"/>
        <w:rPr>
          <w:rFonts w:hAnsi="Times New Roman"/>
          <w:kern w:val="0"/>
          <w:szCs w:val="20"/>
          <w:lang w:eastAsia="zh"/>
        </w:rPr>
      </w:pPr>
      <w:r>
        <w:rPr>
          <w:rFonts w:hint="eastAsia" w:ascii="宋体" w:hAnsi="宋体" w:cs="仿宋"/>
          <w:szCs w:val="21"/>
        </w:rPr>
        <w:t>混凝土风道不得妨碍定子就位，风道与调相机定子排风口连接处尺寸应匹配；</w:t>
      </w:r>
    </w:p>
    <w:p w14:paraId="254BC585">
      <w:pPr>
        <w:pStyle w:val="34"/>
        <w:snapToGrid w:val="0"/>
        <w:spacing w:line="360" w:lineRule="auto"/>
        <w:ind w:left="0" w:firstLine="420" w:firstLineChars="200"/>
        <w:rPr>
          <w:rFonts w:hint="eastAsia" w:cs="仿宋"/>
          <w:szCs w:val="21"/>
          <w:lang w:eastAsia="zh-CN"/>
        </w:rPr>
      </w:pPr>
      <w:r>
        <w:rPr>
          <w:rFonts w:hint="eastAsia" w:cs="仿宋"/>
          <w:szCs w:val="21"/>
          <w:lang w:eastAsia="zh-CN"/>
        </w:rPr>
        <w:t>6调相机定子吊装</w:t>
      </w:r>
      <w:r>
        <w:rPr>
          <w:rFonts w:hint="eastAsia" w:hAnsi="Times New Roman"/>
          <w:kern w:val="0"/>
          <w:szCs w:val="20"/>
          <w:lang w:eastAsia="zh"/>
        </w:rPr>
        <w:t>应符合下列</w:t>
      </w:r>
      <w:r>
        <w:rPr>
          <w:rFonts w:hint="eastAsia" w:hAnsi="Times New Roman"/>
          <w:kern w:val="0"/>
          <w:szCs w:val="20"/>
          <w:lang w:eastAsia="zh-CN"/>
        </w:rPr>
        <w:t>要求</w:t>
      </w:r>
      <w:r>
        <w:rPr>
          <w:rFonts w:hint="eastAsia" w:hAnsi="Times New Roman"/>
          <w:kern w:val="0"/>
          <w:szCs w:val="20"/>
          <w:lang w:eastAsia="zh"/>
        </w:rPr>
        <w:t>：</w:t>
      </w:r>
    </w:p>
    <w:p w14:paraId="003B6387">
      <w:pPr>
        <w:pStyle w:val="34"/>
        <w:snapToGrid w:val="0"/>
        <w:spacing w:line="360" w:lineRule="auto"/>
        <w:ind w:left="0" w:firstLine="420" w:firstLineChars="200"/>
        <w:rPr>
          <w:rFonts w:hAnsi="Times New Roman"/>
          <w:kern w:val="0"/>
          <w:szCs w:val="20"/>
          <w:lang w:eastAsia="zh"/>
        </w:rPr>
      </w:pPr>
      <w:r>
        <w:rPr>
          <w:rFonts w:hint="eastAsia" w:hAnsi="Times New Roman"/>
          <w:kern w:val="0"/>
          <w:szCs w:val="20"/>
          <w:lang w:eastAsia="zh"/>
        </w:rPr>
        <w:t>a）</w:t>
      </w:r>
      <w:r>
        <w:rPr>
          <w:rFonts w:hint="eastAsia" w:hAnsi="Times New Roman"/>
          <w:kern w:val="0"/>
          <w:szCs w:val="20"/>
          <w:lang w:eastAsia="zh-CN"/>
        </w:rPr>
        <w:t>调相机</w:t>
      </w:r>
      <w:r>
        <w:rPr>
          <w:rFonts w:hint="eastAsia" w:hAnsi="Times New Roman"/>
          <w:kern w:val="0"/>
          <w:szCs w:val="20"/>
          <w:lang w:eastAsia="zh"/>
        </w:rPr>
        <w:t>起吊或平移技术方案和安全措施已审批完毕</w:t>
      </w:r>
      <w:r>
        <w:rPr>
          <w:rFonts w:hint="eastAsia" w:hAnsi="Times New Roman"/>
          <w:kern w:val="0"/>
          <w:szCs w:val="20"/>
          <w:lang w:eastAsia="zh-CN"/>
        </w:rPr>
        <w:t>，</w:t>
      </w:r>
      <w:r>
        <w:rPr>
          <w:rFonts w:hint="eastAsia" w:hAnsi="Times New Roman"/>
          <w:kern w:val="0"/>
          <w:szCs w:val="20"/>
          <w:lang w:eastAsia="zh"/>
        </w:rPr>
        <w:t>吊装或平移施工区域应采取隔离措施避免无关人员进入；</w:t>
      </w:r>
    </w:p>
    <w:p w14:paraId="77B46ED9">
      <w:pPr>
        <w:pStyle w:val="34"/>
        <w:snapToGrid w:val="0"/>
        <w:spacing w:line="360" w:lineRule="auto"/>
        <w:ind w:left="0" w:firstLine="420" w:firstLineChars="200"/>
        <w:rPr>
          <w:rFonts w:hint="eastAsia" w:cs="仿宋"/>
          <w:szCs w:val="21"/>
        </w:rPr>
      </w:pPr>
      <w:r>
        <w:rPr>
          <w:rFonts w:hint="eastAsia" w:cs="仿宋"/>
          <w:szCs w:val="21"/>
        </w:rPr>
        <w:t>b）与起吊有关的建筑结构强度、起重机械、辅助起吊设施等强度必须经过核算，并应做性能试验，以满足起吊要求</w:t>
      </w:r>
      <w:r>
        <w:rPr>
          <w:rFonts w:hint="eastAsia" w:cs="仿宋"/>
          <w:szCs w:val="21"/>
          <w:lang w:eastAsia="zh-CN"/>
        </w:rPr>
        <w:t>，起吊或平移过程中调相机</w:t>
      </w:r>
      <w:r>
        <w:rPr>
          <w:rFonts w:hint="eastAsia" w:cs="仿宋"/>
          <w:szCs w:val="21"/>
        </w:rPr>
        <w:t>定子应始终保持水平；</w:t>
      </w:r>
    </w:p>
    <w:p w14:paraId="2DB50E74">
      <w:pPr>
        <w:tabs>
          <w:tab w:val="left" w:pos="654"/>
        </w:tabs>
        <w:spacing w:line="360" w:lineRule="auto"/>
        <w:ind w:right="120" w:firstLine="420" w:firstLineChars="200"/>
        <w:rPr>
          <w:rFonts w:hint="eastAsia" w:ascii="宋体" w:hAnsi="宋体" w:cs="仿宋"/>
          <w:szCs w:val="21"/>
        </w:rPr>
      </w:pPr>
      <w:r>
        <w:rPr>
          <w:rFonts w:hint="eastAsia" w:cs="仿宋"/>
          <w:szCs w:val="21"/>
        </w:rPr>
        <w:t>7分体式</w:t>
      </w:r>
      <w:r>
        <w:rPr>
          <w:rFonts w:hint="eastAsia" w:ascii="宋体" w:hAnsi="宋体" w:cs="仿宋"/>
          <w:szCs w:val="21"/>
        </w:rPr>
        <w:t>调相机定子冷却水管路或转子进行严密性试验时，应符合下列要求:</w:t>
      </w:r>
    </w:p>
    <w:p w14:paraId="4270E341">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a）水压试验前后应测量绕组的绝缘电阻值，并应与制造厂的试验数值比较；</w:t>
      </w:r>
    </w:p>
    <w:p w14:paraId="47F39FC3">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b）水压介质应采用合格的除盐水，充水时应加装符合制造厂技术要求的临时滤网；</w:t>
      </w:r>
    </w:p>
    <w:p w14:paraId="54E49723">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c）升压前应将通水回路的空气排净，应缓慢升压，当压力发生突降或未达到实验要求值时停滞应立即停止升压并查明原因；</w:t>
      </w:r>
    </w:p>
    <w:p w14:paraId="393E69D6">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d）试验后应将内部存水吹净，防止绕组内部受潮；</w:t>
      </w:r>
    </w:p>
    <w:p w14:paraId="7E40D7F5">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e）调相机清扫或严密性试验用的压缩空气应保证空气干燥清洁，并加装过滤器防止异物进入调相机以防损坏绝缘，风压</w:t>
      </w:r>
      <w:r>
        <w:rPr>
          <w:rFonts w:hAnsi="Times New Roman"/>
          <w:kern w:val="0"/>
          <w:szCs w:val="20"/>
          <w:lang w:eastAsia="zh"/>
        </w:rPr>
        <w:t>强度</w:t>
      </w:r>
      <w:r>
        <w:rPr>
          <w:rFonts w:hint="eastAsia" w:hAnsi="Times New Roman"/>
          <w:kern w:val="0"/>
          <w:szCs w:val="20"/>
        </w:rPr>
        <w:t>应符合制造厂设计要求</w:t>
      </w:r>
      <w:r>
        <w:rPr>
          <w:rFonts w:hint="eastAsia" w:ascii="宋体" w:hAnsi="宋体" w:cs="仿宋"/>
          <w:szCs w:val="21"/>
        </w:rPr>
        <w:t>。</w:t>
      </w:r>
    </w:p>
    <w:p w14:paraId="4A6D6D59">
      <w:pPr>
        <w:shd w:val="clear" w:color="auto" w:fill="92D050"/>
        <w:tabs>
          <w:tab w:val="left" w:pos="654"/>
        </w:tabs>
        <w:spacing w:line="360" w:lineRule="auto"/>
        <w:ind w:right="120"/>
        <w:outlineLvl w:val="1"/>
        <w:rPr>
          <w:rFonts w:hAnsi="Times New Roman"/>
          <w:color w:val="000000" w:themeColor="text1"/>
          <w:kern w:val="0"/>
          <w:szCs w:val="20"/>
          <w:lang w:eastAsia="zh"/>
          <w14:textFill>
            <w14:solidFill>
              <w14:schemeClr w14:val="tx1"/>
            </w14:solidFill>
          </w14:textFill>
        </w:rPr>
      </w:pPr>
      <w:bookmarkStart w:id="39" w:name="_Toc236984866"/>
      <w:r>
        <w:rPr>
          <w:rFonts w:hint="eastAsia" w:hAnsi="Times New Roman"/>
          <w:color w:val="000000" w:themeColor="text1"/>
          <w:kern w:val="0"/>
          <w:szCs w:val="20"/>
          <w:lang w:eastAsia="zh"/>
          <w14:textFill>
            <w14:solidFill>
              <w14:schemeClr w14:val="tx1"/>
            </w14:solidFill>
          </w14:textFill>
        </w:rPr>
        <w:t xml:space="preserve">6.3 </w:t>
      </w:r>
      <w:r>
        <w:rPr>
          <w:rFonts w:hint="eastAsia" w:hAnsi="Times New Roman"/>
          <w:color w:val="000000" w:themeColor="text1"/>
          <w:kern w:val="0"/>
          <w:szCs w:val="20"/>
          <w14:textFill>
            <w14:solidFill>
              <w14:schemeClr w14:val="tx1"/>
            </w14:solidFill>
          </w14:textFill>
        </w:rPr>
        <w:t>调相机</w:t>
      </w:r>
      <w:r>
        <w:rPr>
          <w:rFonts w:hint="eastAsia" w:hAnsi="Times New Roman"/>
          <w:color w:val="000000" w:themeColor="text1"/>
          <w:kern w:val="0"/>
          <w:szCs w:val="20"/>
          <w:lang w:eastAsia="zh"/>
          <w14:textFill>
            <w14:solidFill>
              <w14:schemeClr w14:val="tx1"/>
            </w14:solidFill>
          </w14:textFill>
        </w:rPr>
        <w:t>轴承座、轴承安装</w:t>
      </w:r>
      <w:bookmarkEnd w:id="39"/>
    </w:p>
    <w:p w14:paraId="01C7A7F7">
      <w:pPr>
        <w:pStyle w:val="34"/>
        <w:snapToGrid w:val="0"/>
        <w:spacing w:line="360" w:lineRule="auto"/>
        <w:ind w:left="0" w:firstLine="0"/>
        <w:outlineLvl w:val="3"/>
        <w:rPr>
          <w:rFonts w:hint="eastAsia" w:cs="仿宋"/>
          <w:szCs w:val="21"/>
          <w:lang w:eastAsia="zh-CN"/>
        </w:rPr>
      </w:pPr>
      <w:r>
        <w:rPr>
          <w:rFonts w:hint="eastAsia" w:hAnsi="Times New Roman"/>
          <w:kern w:val="0"/>
          <w:szCs w:val="20"/>
          <w:lang w:eastAsia="zh-CN"/>
        </w:rPr>
        <w:t>6.3.1调相机轴承座、轴承安装前应符合下列要求：</w:t>
      </w:r>
    </w:p>
    <w:p w14:paraId="01C49CB3">
      <w:pPr>
        <w:pStyle w:val="34"/>
        <w:snapToGrid w:val="0"/>
        <w:spacing w:line="360" w:lineRule="auto"/>
        <w:ind w:left="0" w:firstLine="420" w:firstLineChars="200"/>
        <w:rPr>
          <w:rFonts w:hint="eastAsia" w:cs="仿宋"/>
          <w:szCs w:val="21"/>
          <w:lang w:eastAsia="zh-CN"/>
        </w:rPr>
      </w:pPr>
      <w:r>
        <w:rPr>
          <w:rFonts w:hint="eastAsia" w:cs="仿宋"/>
          <w:szCs w:val="21"/>
          <w:lang w:eastAsia="zh-CN"/>
        </w:rPr>
        <w:t>1调相机轴承座、轴承检查应符合DL 5190.3相关规定，并符合制造厂技术要求。</w:t>
      </w:r>
    </w:p>
    <w:p w14:paraId="38877E98">
      <w:pPr>
        <w:pStyle w:val="34"/>
        <w:snapToGrid w:val="0"/>
        <w:spacing w:line="360" w:lineRule="auto"/>
        <w:ind w:left="0" w:firstLine="420" w:firstLineChars="200"/>
        <w:rPr>
          <w:rFonts w:hAnsi="Times New Roman"/>
          <w:color w:val="000000" w:themeColor="text1"/>
          <w:kern w:val="0"/>
          <w:szCs w:val="20"/>
          <w:lang w:eastAsia="zh-CN"/>
          <w14:textFill>
            <w14:solidFill>
              <w14:schemeClr w14:val="tx1"/>
            </w14:solidFill>
          </w14:textFill>
        </w:rPr>
      </w:pPr>
      <w:r>
        <w:rPr>
          <w:rFonts w:hint="eastAsia" w:hAnsi="Times New Roman"/>
          <w:color w:val="000000" w:themeColor="text1"/>
          <w:kern w:val="0"/>
          <w:szCs w:val="20"/>
          <w:lang w:eastAsia="zh-CN"/>
          <w14:textFill>
            <w14:solidFill>
              <w14:schemeClr w14:val="tx1"/>
            </w14:solidFill>
          </w14:textFill>
        </w:rPr>
        <w:t>2轴承座油室应做渗油试验，灌油前轴承座内外应清理干净，焊缝、壳体表面应涂易于观察的色差粉，灌油高度应不低于回油管的外口上沿，灌油24h后检查应无渗漏。</w:t>
      </w:r>
    </w:p>
    <w:p w14:paraId="6161498E">
      <w:pPr>
        <w:pStyle w:val="34"/>
        <w:snapToGrid w:val="0"/>
        <w:spacing w:line="360" w:lineRule="auto"/>
        <w:ind w:left="0" w:firstLine="0"/>
        <w:outlineLvl w:val="3"/>
        <w:rPr>
          <w:rFonts w:hAnsi="Times New Roman"/>
          <w:kern w:val="0"/>
          <w:szCs w:val="20"/>
          <w:lang w:eastAsia="zh-CN"/>
        </w:rPr>
      </w:pPr>
      <w:r>
        <w:rPr>
          <w:rFonts w:hint="eastAsia" w:cs="仿宋"/>
          <w:szCs w:val="21"/>
          <w:lang w:eastAsia="zh-CN"/>
        </w:rPr>
        <w:t>6.3.2</w:t>
      </w:r>
      <w:r>
        <w:rPr>
          <w:rFonts w:hint="eastAsia" w:hAnsi="Times New Roman"/>
          <w:kern w:val="0"/>
          <w:szCs w:val="20"/>
          <w:lang w:eastAsia="zh-CN"/>
        </w:rPr>
        <w:t>调相机轴承座、轴承安装应符合下列要求：</w:t>
      </w:r>
    </w:p>
    <w:p w14:paraId="64CCDA9A">
      <w:pPr>
        <w:pStyle w:val="34"/>
        <w:snapToGrid w:val="0"/>
        <w:spacing w:line="360" w:lineRule="auto"/>
        <w:ind w:left="0" w:firstLine="420" w:firstLineChars="200"/>
        <w:rPr>
          <w:rFonts w:hAnsi="Times New Roman"/>
          <w:kern w:val="0"/>
          <w:szCs w:val="20"/>
          <w:lang w:eastAsia="zh-CN"/>
        </w:rPr>
      </w:pPr>
      <w:r>
        <w:rPr>
          <w:rFonts w:hint="eastAsia" w:hAnsi="Times New Roman"/>
          <w:kern w:val="0"/>
          <w:szCs w:val="20"/>
          <w:lang w:eastAsia="zh-CN"/>
        </w:rPr>
        <w:t>1</w:t>
      </w:r>
      <w:r>
        <w:rPr>
          <w:rFonts w:hint="eastAsia" w:cs="仿宋"/>
          <w:szCs w:val="21"/>
          <w:lang w:eastAsia="zh-CN"/>
        </w:rPr>
        <w:t>调相机轴承座、轴承安装应符合DL 5190.3相关规定，并符合制造厂技术要求。</w:t>
      </w:r>
    </w:p>
    <w:p w14:paraId="4A09D2DF">
      <w:pPr>
        <w:pStyle w:val="34"/>
        <w:snapToGrid w:val="0"/>
        <w:spacing w:line="360" w:lineRule="auto"/>
        <w:ind w:left="0" w:firstLine="420" w:firstLineChars="200"/>
        <w:rPr>
          <w:rFonts w:hAnsi="Times New Roman"/>
          <w:kern w:val="0"/>
          <w:szCs w:val="20"/>
          <w:lang w:eastAsia="zh-CN"/>
        </w:rPr>
      </w:pPr>
      <w:r>
        <w:rPr>
          <w:rFonts w:hint="eastAsia" w:hAnsi="Times New Roman"/>
          <w:kern w:val="0"/>
          <w:szCs w:val="20"/>
          <w:lang w:eastAsia="zh-CN"/>
        </w:rPr>
        <w:t>2分体式调相机轴承座的标高应符合制造厂设计要求，无要求时应符合空气间隙的要求。</w:t>
      </w:r>
    </w:p>
    <w:p w14:paraId="10FEB994">
      <w:pPr>
        <w:pStyle w:val="34"/>
        <w:snapToGrid w:val="0"/>
        <w:spacing w:line="360" w:lineRule="auto"/>
        <w:ind w:left="0" w:firstLine="420" w:firstLineChars="200"/>
        <w:rPr>
          <w:rFonts w:hAnsi="Times New Roman"/>
          <w:color w:val="000000" w:themeColor="text1"/>
          <w:kern w:val="0"/>
          <w:szCs w:val="20"/>
          <w:lang w:eastAsia="zh-CN"/>
          <w14:textFill>
            <w14:solidFill>
              <w14:schemeClr w14:val="tx1"/>
            </w14:solidFill>
          </w14:textFill>
        </w:rPr>
      </w:pPr>
      <w:r>
        <w:rPr>
          <w:rFonts w:hint="eastAsia" w:hAnsi="Times New Roman"/>
          <w:kern w:val="0"/>
          <w:szCs w:val="20"/>
          <w:lang w:eastAsia="zh-CN"/>
        </w:rPr>
        <w:t>3分体式调相机</w:t>
      </w:r>
      <w:r>
        <w:rPr>
          <w:rFonts w:hint="eastAsia" w:hAnsi="Times New Roman"/>
          <w:color w:val="000000" w:themeColor="text1"/>
          <w:kern w:val="0"/>
          <w:szCs w:val="20"/>
          <w:lang w:eastAsia="zh-CN"/>
          <w14:textFill>
            <w14:solidFill>
              <w14:schemeClr w14:val="tx1"/>
            </w14:solidFill>
          </w14:textFill>
        </w:rPr>
        <w:t>轴承座的轴向位置应符合制造厂技术要求。</w:t>
      </w:r>
    </w:p>
    <w:p w14:paraId="78013CF8">
      <w:pPr>
        <w:pStyle w:val="34"/>
        <w:snapToGrid w:val="0"/>
        <w:spacing w:line="360" w:lineRule="auto"/>
        <w:ind w:left="0" w:firstLine="420" w:firstLineChars="200"/>
        <w:rPr>
          <w:rFonts w:hAnsi="Times New Roman"/>
          <w:color w:val="000000" w:themeColor="text1"/>
          <w:kern w:val="0"/>
          <w:szCs w:val="20"/>
          <w:lang w:eastAsia="zh-CN"/>
          <w14:textFill>
            <w14:solidFill>
              <w14:schemeClr w14:val="tx1"/>
            </w14:solidFill>
          </w14:textFill>
        </w:rPr>
      </w:pPr>
      <w:r>
        <w:rPr>
          <w:rFonts w:hint="eastAsia" w:hAnsi="Times New Roman"/>
          <w:color w:val="000000" w:themeColor="text1"/>
          <w:kern w:val="0"/>
          <w:szCs w:val="20"/>
          <w:lang w:eastAsia="zh-CN"/>
          <w14:textFill>
            <w14:solidFill>
              <w14:schemeClr w14:val="tx1"/>
            </w14:solidFill>
          </w14:textFill>
        </w:rPr>
        <w:t>4油管连接后，轴承座对地绝缘电阻值、轴承座水平度、扬度应符合制造厂技术要求。</w:t>
      </w:r>
    </w:p>
    <w:p w14:paraId="72422D64">
      <w:pPr>
        <w:pStyle w:val="34"/>
        <w:snapToGrid w:val="0"/>
        <w:spacing w:line="360" w:lineRule="auto"/>
        <w:ind w:left="0" w:firstLine="420" w:firstLineChars="200"/>
        <w:rPr>
          <w:rFonts w:hint="eastAsia" w:cs="仿宋" w:eastAsiaTheme="minorEastAsia"/>
          <w:szCs w:val="21"/>
        </w:rPr>
      </w:pPr>
      <w:r>
        <w:rPr>
          <w:rFonts w:hint="eastAsia" w:hAnsi="Times New Roman"/>
          <w:color w:val="000000" w:themeColor="text1"/>
          <w:kern w:val="0"/>
          <w:szCs w:val="20"/>
          <w:lang w:eastAsia="zh-CN"/>
          <w14:textFill>
            <w14:solidFill>
              <w14:schemeClr w14:val="tx1"/>
            </w14:solidFill>
          </w14:textFill>
        </w:rPr>
        <w:t>5轴承盖及轴承的顶隙及紧力应</w:t>
      </w:r>
      <w:r>
        <w:rPr>
          <w:rFonts w:hint="eastAsia" w:cs="仿宋"/>
          <w:szCs w:val="21"/>
          <w:lang w:eastAsia="zh-CN"/>
        </w:rPr>
        <w:t>符合制造厂技术要求。</w:t>
      </w:r>
    </w:p>
    <w:p w14:paraId="36CA1659">
      <w:pPr>
        <w:shd w:val="clear" w:color="auto" w:fill="92D050"/>
        <w:tabs>
          <w:tab w:val="left" w:pos="654"/>
        </w:tabs>
        <w:spacing w:line="360" w:lineRule="auto"/>
        <w:ind w:right="120"/>
        <w:outlineLvl w:val="1"/>
        <w:rPr>
          <w:rFonts w:hAnsi="Times New Roman"/>
          <w:color w:val="000000" w:themeColor="text1"/>
          <w:kern w:val="0"/>
          <w:szCs w:val="20"/>
          <w:lang w:eastAsia="zh"/>
          <w14:textFill>
            <w14:solidFill>
              <w14:schemeClr w14:val="tx1"/>
            </w14:solidFill>
          </w14:textFill>
        </w:rPr>
      </w:pPr>
      <w:bookmarkStart w:id="40" w:name="_Toc236984867"/>
      <w:r>
        <w:rPr>
          <w:rFonts w:hint="eastAsia" w:hAnsi="Times New Roman"/>
          <w:color w:val="000000" w:themeColor="text1"/>
          <w:kern w:val="0"/>
          <w:szCs w:val="20"/>
          <w:lang w:eastAsia="zh"/>
          <w14:textFill>
            <w14:solidFill>
              <w14:schemeClr w14:val="tx1"/>
            </w14:solidFill>
          </w14:textFill>
        </w:rPr>
        <w:t>6.4 调相机转子</w:t>
      </w:r>
      <w:bookmarkEnd w:id="40"/>
    </w:p>
    <w:p w14:paraId="4D6F1DEB">
      <w:pPr>
        <w:pStyle w:val="34"/>
        <w:snapToGrid w:val="0"/>
        <w:spacing w:line="360" w:lineRule="auto"/>
        <w:ind w:left="0" w:firstLine="0"/>
        <w:outlineLvl w:val="3"/>
        <w:rPr>
          <w:rFonts w:hint="eastAsia" w:cs="仿宋"/>
          <w:szCs w:val="21"/>
        </w:rPr>
      </w:pPr>
      <w:r>
        <w:rPr>
          <w:rFonts w:hint="eastAsia" w:cs="仿宋"/>
          <w:szCs w:val="21"/>
        </w:rPr>
        <w:t>6.</w:t>
      </w:r>
      <w:r>
        <w:rPr>
          <w:rFonts w:hint="eastAsia" w:cs="仿宋"/>
          <w:szCs w:val="21"/>
          <w:lang w:eastAsia="zh-CN"/>
        </w:rPr>
        <w:t>4.</w:t>
      </w:r>
      <w:r>
        <w:rPr>
          <w:rFonts w:hint="eastAsia" w:cs="仿宋"/>
          <w:szCs w:val="21"/>
        </w:rPr>
        <w:t>1调相机转子安装前应符合下列</w:t>
      </w:r>
      <w:r>
        <w:rPr>
          <w:rFonts w:hint="eastAsia" w:cs="仿宋"/>
          <w:szCs w:val="21"/>
          <w:lang w:eastAsia="zh-CN"/>
        </w:rPr>
        <w:t>要求</w:t>
      </w:r>
      <w:r>
        <w:rPr>
          <w:rFonts w:hint="eastAsia" w:cs="仿宋"/>
          <w:szCs w:val="21"/>
        </w:rPr>
        <w:t>:</w:t>
      </w:r>
    </w:p>
    <w:p w14:paraId="671351B9">
      <w:pPr>
        <w:pStyle w:val="34"/>
        <w:snapToGrid w:val="0"/>
        <w:spacing w:line="360" w:lineRule="auto"/>
        <w:ind w:left="0" w:firstLine="420" w:firstLineChars="200"/>
        <w:rPr>
          <w:rFonts w:hint="eastAsia" w:cs="仿宋"/>
          <w:szCs w:val="21"/>
          <w:lang w:eastAsia="zh-CN"/>
        </w:rPr>
      </w:pPr>
      <w:r>
        <w:rPr>
          <w:rFonts w:hint="eastAsia" w:cs="仿宋"/>
          <w:szCs w:val="21"/>
          <w:lang w:eastAsia="zh-CN"/>
        </w:rPr>
        <w:t>1调相机转子检查及试验应符合GB 50150、GB 50170、DLT 1768、DLT 5210.3、DL 5190.3、</w:t>
      </w:r>
      <w:r>
        <w:rPr>
          <w:rFonts w:hint="eastAsia" w:asciiTheme="minorEastAsia" w:hAnsiTheme="minorEastAsia" w:cstheme="minorEastAsia"/>
        </w:rPr>
        <w:t>JB/T 622</w:t>
      </w:r>
      <w:r>
        <w:rPr>
          <w:rFonts w:hint="eastAsia" w:asciiTheme="minorEastAsia" w:hAnsiTheme="minorEastAsia" w:cstheme="minorEastAsia"/>
          <w:lang w:eastAsia="zh-CN"/>
        </w:rPr>
        <w:t>9</w:t>
      </w:r>
      <w:r>
        <w:rPr>
          <w:rFonts w:hint="eastAsia" w:cs="仿宋"/>
          <w:szCs w:val="21"/>
          <w:lang w:eastAsia="zh-CN"/>
        </w:rPr>
        <w:t>相关规定，并符合制造厂技术要求。</w:t>
      </w:r>
    </w:p>
    <w:p w14:paraId="66B6BD3C">
      <w:pPr>
        <w:pStyle w:val="34"/>
        <w:snapToGrid w:val="0"/>
        <w:spacing w:line="360" w:lineRule="auto"/>
        <w:ind w:left="0" w:firstLine="420" w:firstLineChars="200"/>
        <w:rPr>
          <w:rFonts w:hint="eastAsia" w:cs="仿宋"/>
          <w:szCs w:val="21"/>
        </w:rPr>
      </w:pPr>
      <w:r>
        <w:rPr>
          <w:rFonts w:hint="eastAsia" w:cs="仿宋"/>
          <w:szCs w:val="21"/>
          <w:lang w:eastAsia="zh-CN"/>
        </w:rPr>
        <w:t>2</w:t>
      </w:r>
      <w:r>
        <w:rPr>
          <w:rFonts w:hint="eastAsia" w:cs="仿宋"/>
          <w:szCs w:val="21"/>
        </w:rPr>
        <w:t>转子表面</w:t>
      </w:r>
      <w:r>
        <w:rPr>
          <w:rFonts w:hint="eastAsia" w:cs="仿宋"/>
          <w:szCs w:val="21"/>
          <w:lang w:eastAsia="zh-CN"/>
        </w:rPr>
        <w:t>、轴颈</w:t>
      </w:r>
      <w:r>
        <w:rPr>
          <w:rFonts w:hint="eastAsia" w:cs="仿宋"/>
          <w:szCs w:val="21"/>
        </w:rPr>
        <w:t>应光洁无毛刺</w:t>
      </w:r>
      <w:r>
        <w:rPr>
          <w:rFonts w:hint="eastAsia" w:cs="仿宋"/>
          <w:szCs w:val="21"/>
          <w:lang w:eastAsia="zh-CN"/>
        </w:rPr>
        <w:t>、无锈蚀、无损伤。</w:t>
      </w:r>
    </w:p>
    <w:p w14:paraId="0C2C8830">
      <w:pPr>
        <w:pStyle w:val="34"/>
        <w:snapToGrid w:val="0"/>
        <w:spacing w:line="360" w:lineRule="auto"/>
        <w:ind w:left="0" w:firstLine="420" w:firstLineChars="200"/>
        <w:rPr>
          <w:rFonts w:hint="eastAsia" w:cs="仿宋"/>
          <w:szCs w:val="21"/>
          <w:lang w:eastAsia="zh-CN"/>
        </w:rPr>
      </w:pPr>
      <w:r>
        <w:rPr>
          <w:rFonts w:hint="eastAsia" w:cs="仿宋"/>
          <w:szCs w:val="21"/>
          <w:lang w:eastAsia="zh-CN"/>
        </w:rPr>
        <w:t>3 转子通风孔及缝隙应畅通无杂物。</w:t>
      </w:r>
    </w:p>
    <w:p w14:paraId="0CAD6676">
      <w:pPr>
        <w:pStyle w:val="34"/>
        <w:snapToGrid w:val="0"/>
        <w:spacing w:line="360" w:lineRule="auto"/>
        <w:ind w:left="0" w:firstLine="0"/>
        <w:outlineLvl w:val="3"/>
        <w:rPr>
          <w:rFonts w:hint="eastAsia" w:cs="仿宋"/>
          <w:szCs w:val="21"/>
          <w:lang w:eastAsia="zh-CN"/>
        </w:rPr>
      </w:pPr>
      <w:r>
        <w:rPr>
          <w:rFonts w:hint="eastAsia" w:cs="仿宋"/>
          <w:szCs w:val="21"/>
        </w:rPr>
        <w:t>6.</w:t>
      </w:r>
      <w:r>
        <w:rPr>
          <w:rFonts w:hint="eastAsia" w:cs="仿宋"/>
          <w:szCs w:val="21"/>
          <w:lang w:eastAsia="zh-CN"/>
        </w:rPr>
        <w:t>4.2</w:t>
      </w:r>
      <w:r>
        <w:rPr>
          <w:rFonts w:hint="eastAsia" w:cs="仿宋"/>
          <w:szCs w:val="21"/>
        </w:rPr>
        <w:t>调相机转子安装应符合下列</w:t>
      </w:r>
      <w:r>
        <w:rPr>
          <w:rFonts w:hint="eastAsia" w:cs="仿宋"/>
          <w:szCs w:val="21"/>
          <w:lang w:eastAsia="zh-CN"/>
        </w:rPr>
        <w:t>要求</w:t>
      </w:r>
      <w:r>
        <w:rPr>
          <w:rFonts w:hint="eastAsia" w:cs="仿宋"/>
          <w:szCs w:val="21"/>
        </w:rPr>
        <w:t>:</w:t>
      </w:r>
    </w:p>
    <w:p w14:paraId="25AD81A9">
      <w:pPr>
        <w:pStyle w:val="34"/>
        <w:snapToGrid w:val="0"/>
        <w:spacing w:line="360" w:lineRule="auto"/>
        <w:ind w:left="0" w:firstLine="420" w:firstLineChars="200"/>
        <w:rPr>
          <w:rFonts w:hint="eastAsia" w:cs="仿宋"/>
          <w:szCs w:val="21"/>
          <w:lang w:eastAsia="zh-CN"/>
        </w:rPr>
      </w:pPr>
      <w:r>
        <w:rPr>
          <w:rFonts w:hint="eastAsia" w:cs="仿宋"/>
          <w:szCs w:val="21"/>
          <w:lang w:eastAsia="zh-CN"/>
        </w:rPr>
        <w:t>1</w:t>
      </w:r>
      <w:r>
        <w:rPr>
          <w:rFonts w:hint="eastAsia" w:cs="仿宋"/>
          <w:szCs w:val="21"/>
        </w:rPr>
        <w:t>调相机转子安装</w:t>
      </w:r>
      <w:r>
        <w:rPr>
          <w:rFonts w:hint="eastAsia" w:cs="仿宋"/>
          <w:szCs w:val="21"/>
          <w:lang w:eastAsia="zh-CN"/>
        </w:rPr>
        <w:t>应符合DL 5190.3相关规定，并符合制造厂技术要求。</w:t>
      </w:r>
    </w:p>
    <w:p w14:paraId="3581DFEE">
      <w:pPr>
        <w:pStyle w:val="34"/>
        <w:snapToGrid w:val="0"/>
        <w:spacing w:line="360" w:lineRule="auto"/>
        <w:ind w:left="0" w:firstLine="420" w:firstLineChars="200"/>
        <w:rPr>
          <w:rFonts w:hint="eastAsia" w:cs="仿宋"/>
          <w:szCs w:val="21"/>
          <w:lang w:eastAsia="zh-CN"/>
        </w:rPr>
      </w:pPr>
      <w:r>
        <w:rPr>
          <w:rFonts w:hint="eastAsia" w:cs="仿宋"/>
          <w:szCs w:val="21"/>
          <w:lang w:eastAsia="zh-CN"/>
        </w:rPr>
        <w:t>2整装式调相机励磁风扇及测速盘装配</w:t>
      </w:r>
      <w:r>
        <w:rPr>
          <w:rFonts w:hint="eastAsia" w:cs="仿宋"/>
          <w:szCs w:val="21"/>
        </w:rPr>
        <w:t>应牢固</w:t>
      </w:r>
      <w:r>
        <w:rPr>
          <w:rFonts w:hint="eastAsia" w:cs="仿宋"/>
          <w:szCs w:val="21"/>
          <w:lang w:eastAsia="zh-CN"/>
        </w:rPr>
        <w:t>并做锁紧措施，还应符合制造厂技术要求。</w:t>
      </w:r>
    </w:p>
    <w:p w14:paraId="497DE7DE">
      <w:pPr>
        <w:pStyle w:val="34"/>
        <w:snapToGrid w:val="0"/>
        <w:spacing w:line="360" w:lineRule="auto"/>
        <w:ind w:left="0" w:firstLine="420" w:firstLineChars="200"/>
        <w:rPr>
          <w:rFonts w:hint="eastAsia" w:cs="仿宋"/>
          <w:szCs w:val="21"/>
          <w:lang w:eastAsia="zh-CN"/>
        </w:rPr>
      </w:pPr>
      <w:r>
        <w:rPr>
          <w:rFonts w:hint="eastAsia" w:cs="仿宋"/>
          <w:szCs w:val="21"/>
          <w:lang w:eastAsia="zh-CN"/>
        </w:rPr>
        <w:t>3分体式调相机转子穿装</w:t>
      </w:r>
      <w:r>
        <w:rPr>
          <w:rFonts w:hint="eastAsia" w:cs="仿宋"/>
          <w:szCs w:val="21"/>
        </w:rPr>
        <w:t>应按制造厂</w:t>
      </w:r>
      <w:r>
        <w:rPr>
          <w:rFonts w:hint="eastAsia" w:cs="仿宋"/>
          <w:szCs w:val="21"/>
          <w:lang w:eastAsia="zh-CN"/>
        </w:rPr>
        <w:t>安装说明书</w:t>
      </w:r>
      <w:r>
        <w:rPr>
          <w:rFonts w:hint="eastAsia" w:cs="仿宋"/>
          <w:szCs w:val="21"/>
        </w:rPr>
        <w:t>方法</w:t>
      </w:r>
      <w:r>
        <w:rPr>
          <w:rFonts w:hint="eastAsia" w:cs="仿宋"/>
          <w:szCs w:val="21"/>
          <w:lang w:eastAsia="zh-CN"/>
        </w:rPr>
        <w:t>施工</w:t>
      </w:r>
      <w:r>
        <w:rPr>
          <w:rFonts w:hint="eastAsia" w:cs="仿宋"/>
          <w:szCs w:val="21"/>
        </w:rPr>
        <w:t>并使用制造厂提供的专用工具进行</w:t>
      </w:r>
      <w:r>
        <w:rPr>
          <w:rFonts w:hint="eastAsia" w:cs="仿宋"/>
          <w:szCs w:val="21"/>
          <w:lang w:eastAsia="zh-CN"/>
        </w:rPr>
        <w:t>。</w:t>
      </w:r>
    </w:p>
    <w:p w14:paraId="56221111">
      <w:pPr>
        <w:pStyle w:val="34"/>
        <w:snapToGrid w:val="0"/>
        <w:spacing w:line="360" w:lineRule="auto"/>
        <w:ind w:left="0" w:firstLine="420" w:firstLineChars="200"/>
        <w:rPr>
          <w:rFonts w:hint="eastAsia" w:cs="仿宋"/>
          <w:szCs w:val="21"/>
          <w:lang w:eastAsia="zh-CN"/>
        </w:rPr>
      </w:pPr>
      <w:r>
        <w:rPr>
          <w:rFonts w:hint="eastAsia" w:cs="仿宋"/>
          <w:szCs w:val="21"/>
          <w:lang w:eastAsia="zh-CN"/>
        </w:rPr>
        <w:t>4</w:t>
      </w:r>
      <w:r>
        <w:rPr>
          <w:rFonts w:hint="eastAsia" w:cs="仿宋"/>
          <w:szCs w:val="21"/>
        </w:rPr>
        <w:t>集电环应采取防尘、防撞击措施</w:t>
      </w:r>
      <w:r>
        <w:rPr>
          <w:rFonts w:hint="eastAsia" w:cs="仿宋"/>
          <w:szCs w:val="21"/>
          <w:lang w:eastAsia="zh-CN"/>
        </w:rPr>
        <w:t>。</w:t>
      </w:r>
    </w:p>
    <w:p w14:paraId="03420CC8">
      <w:pPr>
        <w:pStyle w:val="34"/>
        <w:snapToGrid w:val="0"/>
        <w:spacing w:line="360" w:lineRule="auto"/>
        <w:ind w:left="0" w:firstLine="420" w:firstLineChars="200"/>
        <w:rPr>
          <w:rFonts w:hint="eastAsia" w:cs="仿宋"/>
          <w:szCs w:val="21"/>
        </w:rPr>
      </w:pPr>
      <w:r>
        <w:rPr>
          <w:rFonts w:hint="eastAsia" w:cs="仿宋"/>
          <w:szCs w:val="21"/>
          <w:lang w:eastAsia="zh-CN"/>
        </w:rPr>
        <w:t>5</w:t>
      </w:r>
      <w:r>
        <w:rPr>
          <w:rFonts w:hint="eastAsia" w:cs="仿宋"/>
          <w:szCs w:val="21"/>
        </w:rPr>
        <w:t>调相机转子</w:t>
      </w:r>
      <w:r>
        <w:rPr>
          <w:rFonts w:hint="eastAsia" w:cs="仿宋"/>
          <w:szCs w:val="21"/>
          <w:lang w:eastAsia="zh-CN"/>
        </w:rPr>
        <w:t>穿装</w:t>
      </w:r>
      <w:r>
        <w:rPr>
          <w:rFonts w:hint="eastAsia" w:cs="仿宋"/>
          <w:szCs w:val="21"/>
        </w:rPr>
        <w:t>工作，从起吊</w:t>
      </w:r>
      <w:r>
        <w:rPr>
          <w:rFonts w:hint="eastAsia" w:cs="仿宋"/>
          <w:szCs w:val="21"/>
          <w:lang w:eastAsia="zh-CN"/>
        </w:rPr>
        <w:t>开始</w:t>
      </w:r>
      <w:r>
        <w:rPr>
          <w:rFonts w:hint="eastAsia" w:cs="仿宋"/>
          <w:szCs w:val="21"/>
        </w:rPr>
        <w:t>直至</w:t>
      </w:r>
      <w:r>
        <w:rPr>
          <w:rFonts w:hint="eastAsia" w:cs="仿宋"/>
          <w:szCs w:val="21"/>
          <w:lang w:eastAsia="zh-CN"/>
        </w:rPr>
        <w:t>穿装完成</w:t>
      </w:r>
      <w:r>
        <w:rPr>
          <w:rFonts w:hint="eastAsia" w:cs="仿宋"/>
          <w:szCs w:val="21"/>
        </w:rPr>
        <w:t>所有工作应连续</w:t>
      </w:r>
      <w:r>
        <w:rPr>
          <w:rFonts w:hint="eastAsia" w:cs="仿宋"/>
          <w:szCs w:val="21"/>
          <w:lang w:eastAsia="zh-CN"/>
        </w:rPr>
        <w:t>并</w:t>
      </w:r>
      <w:r>
        <w:rPr>
          <w:rFonts w:hint="eastAsia" w:cs="仿宋"/>
          <w:szCs w:val="21"/>
        </w:rPr>
        <w:t>一次完成</w:t>
      </w:r>
      <w:r>
        <w:rPr>
          <w:rFonts w:hint="eastAsia" w:cs="仿宋"/>
          <w:szCs w:val="21"/>
          <w:lang w:eastAsia="zh-CN"/>
        </w:rPr>
        <w:t>，</w:t>
      </w:r>
      <w:r>
        <w:rPr>
          <w:rFonts w:hint="eastAsia" w:cs="仿宋"/>
          <w:szCs w:val="21"/>
        </w:rPr>
        <w:t>不得中止。</w:t>
      </w:r>
    </w:p>
    <w:p w14:paraId="0B54F6EB">
      <w:pPr>
        <w:pStyle w:val="34"/>
        <w:snapToGrid w:val="0"/>
        <w:spacing w:line="360" w:lineRule="auto"/>
        <w:ind w:left="0" w:firstLine="420" w:firstLineChars="200"/>
        <w:rPr>
          <w:rFonts w:hAnsi="Times New Roman"/>
          <w:color w:val="000000" w:themeColor="text1"/>
          <w:kern w:val="0"/>
          <w:szCs w:val="20"/>
          <w:lang w:eastAsia="zh-CN"/>
          <w14:textFill>
            <w14:solidFill>
              <w14:schemeClr w14:val="tx1"/>
            </w14:solidFill>
          </w14:textFill>
        </w:rPr>
      </w:pPr>
      <w:r>
        <w:rPr>
          <w:rFonts w:hint="eastAsia" w:cs="仿宋"/>
          <w:szCs w:val="21"/>
          <w:lang w:eastAsia="zh-CN"/>
        </w:rPr>
        <w:t>6分体式调相机转子穿装工作完成后应按制造厂技术要求复查</w:t>
      </w:r>
      <w:r>
        <w:rPr>
          <w:rFonts w:hint="eastAsia" w:hAnsi="Times New Roman"/>
          <w:color w:val="000000" w:themeColor="text1"/>
          <w:kern w:val="0"/>
          <w:szCs w:val="20"/>
          <w:lang w:eastAsia="zh-CN"/>
          <w14:textFill>
            <w14:solidFill>
              <w14:schemeClr w14:val="tx1"/>
            </w14:solidFill>
          </w14:textFill>
        </w:rPr>
        <w:t>磁力中心及空气间隙。</w:t>
      </w:r>
    </w:p>
    <w:p w14:paraId="34ECCB91">
      <w:pPr>
        <w:pStyle w:val="34"/>
        <w:snapToGrid w:val="0"/>
        <w:spacing w:line="360" w:lineRule="auto"/>
        <w:ind w:left="0" w:firstLine="420" w:firstLineChars="200"/>
        <w:rPr>
          <w:rFonts w:hAnsi="Times New Roman"/>
          <w:color w:val="000000" w:themeColor="text1"/>
          <w:kern w:val="0"/>
          <w:szCs w:val="20"/>
          <w:lang w:eastAsia="zh-CN"/>
          <w14:textFill>
            <w14:solidFill>
              <w14:schemeClr w14:val="tx1"/>
            </w14:solidFill>
          </w14:textFill>
        </w:rPr>
      </w:pPr>
      <w:r>
        <w:rPr>
          <w:rFonts w:hint="eastAsia" w:hAnsi="Times New Roman"/>
          <w:color w:val="000000" w:themeColor="text1"/>
          <w:kern w:val="0"/>
          <w:szCs w:val="20"/>
          <w:lang w:eastAsia="zh-CN"/>
          <w14:textFill>
            <w14:solidFill>
              <w14:schemeClr w14:val="tx1"/>
            </w14:solidFill>
          </w14:textFill>
        </w:rPr>
        <w:t>7 分体式调相机转子穿装工作完成后应采取防尘措施或临时封闭。</w:t>
      </w:r>
    </w:p>
    <w:p w14:paraId="3329C4BF">
      <w:pPr>
        <w:shd w:val="clear" w:color="auto" w:fill="92D050"/>
        <w:tabs>
          <w:tab w:val="left" w:pos="654"/>
        </w:tabs>
        <w:spacing w:line="360" w:lineRule="auto"/>
        <w:ind w:right="120"/>
        <w:outlineLvl w:val="1"/>
        <w:rPr>
          <w:rFonts w:hAnsi="Times New Roman"/>
          <w:color w:val="000000" w:themeColor="text1"/>
          <w:kern w:val="0"/>
          <w:szCs w:val="20"/>
          <w:lang w:eastAsia="zh"/>
          <w14:textFill>
            <w14:solidFill>
              <w14:schemeClr w14:val="tx1"/>
            </w14:solidFill>
          </w14:textFill>
        </w:rPr>
      </w:pPr>
      <w:bookmarkStart w:id="41" w:name="_Toc236984868"/>
      <w:r>
        <w:rPr>
          <w:rFonts w:hint="eastAsia" w:hAnsi="Times New Roman"/>
          <w:color w:val="000000" w:themeColor="text1"/>
          <w:kern w:val="0"/>
          <w:szCs w:val="20"/>
          <w:lang w:eastAsia="zh"/>
          <w14:textFill>
            <w14:solidFill>
              <w14:schemeClr w14:val="tx1"/>
            </w14:solidFill>
          </w14:textFill>
        </w:rPr>
        <w:t xml:space="preserve">6.5 </w:t>
      </w:r>
      <w:r>
        <w:rPr>
          <w:rFonts w:hint="eastAsia" w:hAnsi="Times New Roman"/>
          <w:color w:val="000000" w:themeColor="text1"/>
          <w:kern w:val="0"/>
          <w:szCs w:val="20"/>
          <w14:textFill>
            <w14:solidFill>
              <w14:schemeClr w14:val="tx1"/>
            </w14:solidFill>
          </w14:textFill>
        </w:rPr>
        <w:t>调相机进水支座及</w:t>
      </w:r>
      <w:r>
        <w:rPr>
          <w:rFonts w:hint="eastAsia" w:hAnsi="Times New Roman"/>
          <w:color w:val="000000" w:themeColor="text1"/>
          <w:kern w:val="0"/>
          <w:szCs w:val="20"/>
          <w:lang w:eastAsia="zh"/>
          <w14:textFill>
            <w14:solidFill>
              <w14:schemeClr w14:val="tx1"/>
            </w14:solidFill>
          </w14:textFill>
        </w:rPr>
        <w:t>冷却器</w:t>
      </w:r>
      <w:bookmarkEnd w:id="41"/>
    </w:p>
    <w:p w14:paraId="164C4F1A">
      <w:pPr>
        <w:tabs>
          <w:tab w:val="left" w:pos="654"/>
        </w:tabs>
        <w:spacing w:line="360" w:lineRule="auto"/>
        <w:ind w:right="120"/>
        <w:outlineLvl w:val="2"/>
        <w:rPr>
          <w:rFonts w:hint="eastAsia" w:ascii="宋体" w:hAnsi="宋体" w:cs="仿宋"/>
          <w:szCs w:val="21"/>
        </w:rPr>
      </w:pPr>
      <w:r>
        <w:rPr>
          <w:rFonts w:hint="eastAsia" w:hAnsi="Times New Roman"/>
          <w:color w:val="000000" w:themeColor="text1"/>
          <w:kern w:val="0"/>
          <w:szCs w:val="20"/>
          <w14:textFill>
            <w14:solidFill>
              <w14:schemeClr w14:val="tx1"/>
            </w14:solidFill>
          </w14:textFill>
        </w:rPr>
        <w:t>6.5.1进水支座</w:t>
      </w:r>
      <w:r>
        <w:rPr>
          <w:rFonts w:hint="eastAsia" w:ascii="宋体" w:hAnsi="宋体" w:cs="仿宋"/>
          <w:szCs w:val="21"/>
        </w:rPr>
        <w:t>安装前应符合下列</w:t>
      </w:r>
      <w:r>
        <w:rPr>
          <w:rFonts w:hint="eastAsia" w:cs="仿宋"/>
          <w:szCs w:val="21"/>
        </w:rPr>
        <w:t>要求</w:t>
      </w:r>
      <w:r>
        <w:rPr>
          <w:rFonts w:hint="eastAsia" w:ascii="宋体" w:hAnsi="宋体" w:cs="仿宋"/>
          <w:szCs w:val="21"/>
        </w:rPr>
        <w:t>:</w:t>
      </w:r>
    </w:p>
    <w:p w14:paraId="1634CD24">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1分体式调相机进水支座检查及实验应符合GB 50170、DLT 1768、DLT 5210.3、DL 5190.3、</w:t>
      </w:r>
      <w:r>
        <w:rPr>
          <w:rFonts w:hint="eastAsia" w:asciiTheme="minorEastAsia" w:hAnsiTheme="minorEastAsia" w:cstheme="minorEastAsia"/>
        </w:rPr>
        <w:t>JB/T 6228</w:t>
      </w:r>
      <w:r>
        <w:rPr>
          <w:rFonts w:hint="eastAsia" w:ascii="宋体" w:hAnsi="宋体" w:cs="仿宋"/>
          <w:szCs w:val="21"/>
        </w:rPr>
        <w:t>相关规定，并符合制造厂技术要求。</w:t>
      </w:r>
    </w:p>
    <w:p w14:paraId="3575BA6A">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2进水支座结合面应平整、无毛刺，连接螺栓绝缘措施应符合制造厂技术要求。</w:t>
      </w:r>
    </w:p>
    <w:p w14:paraId="48D0475E">
      <w:pPr>
        <w:tabs>
          <w:tab w:val="left" w:pos="654"/>
        </w:tabs>
        <w:spacing w:line="360" w:lineRule="auto"/>
        <w:ind w:right="120"/>
        <w:outlineLvl w:val="2"/>
        <w:rPr>
          <w:rFonts w:hint="eastAsia" w:ascii="宋体" w:hAnsi="宋体" w:cs="仿宋"/>
          <w:szCs w:val="21"/>
        </w:rPr>
      </w:pPr>
      <w:r>
        <w:rPr>
          <w:rFonts w:hint="eastAsia" w:hAnsi="Times New Roman"/>
          <w:color w:val="000000" w:themeColor="text1"/>
          <w:kern w:val="0"/>
          <w:szCs w:val="20"/>
          <w14:textFill>
            <w14:solidFill>
              <w14:schemeClr w14:val="tx1"/>
            </w14:solidFill>
          </w14:textFill>
        </w:rPr>
        <w:t>6.5.2进水支座</w:t>
      </w:r>
      <w:r>
        <w:rPr>
          <w:rFonts w:hint="eastAsia" w:ascii="宋体" w:hAnsi="宋体" w:cs="仿宋"/>
          <w:szCs w:val="21"/>
        </w:rPr>
        <w:t>安装应符合下列</w:t>
      </w:r>
      <w:r>
        <w:rPr>
          <w:rFonts w:hint="eastAsia" w:cs="仿宋"/>
          <w:szCs w:val="21"/>
        </w:rPr>
        <w:t>要求</w:t>
      </w:r>
      <w:r>
        <w:rPr>
          <w:rFonts w:hint="eastAsia" w:ascii="宋体" w:hAnsi="宋体" w:cs="仿宋"/>
          <w:szCs w:val="21"/>
        </w:rPr>
        <w:t>:</w:t>
      </w:r>
    </w:p>
    <w:p w14:paraId="5EEE40E4">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1进出水支座的安装定位，应在调相机定子和转子最终定位后进行。</w:t>
      </w:r>
    </w:p>
    <w:p w14:paraId="630C7B68">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2冷却水管与进水套的法兰不得强行连接，防止进水套中心偏移。</w:t>
      </w:r>
    </w:p>
    <w:p w14:paraId="1BF48308">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3进出水支座的安装完成后绝缘值应符合制造厂设计要求。</w:t>
      </w:r>
    </w:p>
    <w:p w14:paraId="6D74B555">
      <w:pPr>
        <w:tabs>
          <w:tab w:val="left" w:pos="654"/>
        </w:tabs>
        <w:spacing w:line="360" w:lineRule="auto"/>
        <w:ind w:right="120"/>
        <w:outlineLvl w:val="2"/>
        <w:rPr>
          <w:rFonts w:hAnsi="Times New Roman"/>
          <w:color w:val="000000" w:themeColor="text1"/>
          <w:kern w:val="0"/>
          <w:szCs w:val="20"/>
          <w14:textFill>
            <w14:solidFill>
              <w14:schemeClr w14:val="tx1"/>
            </w14:solidFill>
          </w14:textFill>
        </w:rPr>
      </w:pPr>
      <w:r>
        <w:rPr>
          <w:rFonts w:hint="eastAsia" w:hAnsi="Times New Roman"/>
          <w:color w:val="000000" w:themeColor="text1"/>
          <w:kern w:val="0"/>
          <w:szCs w:val="20"/>
          <w14:textFill>
            <w14:solidFill>
              <w14:schemeClr w14:val="tx1"/>
            </w14:solidFill>
          </w14:textFill>
        </w:rPr>
        <w:t>6.5.3调相机冷却器安装前应符合以下要求:</w:t>
      </w:r>
    </w:p>
    <w:p w14:paraId="19C7C180">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1水压试验应符合制造厂技术要求，无要求时应符合DL/T 5190.3相关规定。</w:t>
      </w:r>
    </w:p>
    <w:p w14:paraId="7711F078">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2 冷却器散热片外观应无损伤、无磕碰变形。</w:t>
      </w:r>
    </w:p>
    <w:p w14:paraId="5585A4B9">
      <w:pPr>
        <w:tabs>
          <w:tab w:val="left" w:pos="654"/>
        </w:tabs>
        <w:spacing w:line="360" w:lineRule="auto"/>
        <w:ind w:right="120"/>
        <w:outlineLvl w:val="2"/>
        <w:rPr>
          <w:rFonts w:hAnsi="Times New Roman"/>
          <w:color w:val="000000" w:themeColor="text1"/>
          <w:kern w:val="0"/>
          <w:szCs w:val="20"/>
          <w14:textFill>
            <w14:solidFill>
              <w14:schemeClr w14:val="tx1"/>
            </w14:solidFill>
          </w14:textFill>
        </w:rPr>
      </w:pPr>
      <w:r>
        <w:rPr>
          <w:rFonts w:hint="eastAsia" w:hAnsi="Times New Roman"/>
          <w:color w:val="000000" w:themeColor="text1"/>
          <w:kern w:val="0"/>
          <w:szCs w:val="20"/>
          <w14:textFill>
            <w14:solidFill>
              <w14:schemeClr w14:val="tx1"/>
            </w14:solidFill>
          </w14:textFill>
        </w:rPr>
        <w:t>6.5.4整装式调相机冷却器安装应符合下列要求:</w:t>
      </w:r>
    </w:p>
    <w:p w14:paraId="25915CA5">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1冷却器风室与风道结合面垫料应严密不漏并符合制造厂技术要求。</w:t>
      </w:r>
    </w:p>
    <w:p w14:paraId="6778E7AD">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2风室各个部位应清洁无杂物，并符合制造厂技术要求，经验收签证后方可封闭。</w:t>
      </w:r>
    </w:p>
    <w:p w14:paraId="4CA8E5B7">
      <w:pPr>
        <w:shd w:val="clear" w:color="auto" w:fill="92D050"/>
        <w:tabs>
          <w:tab w:val="left" w:pos="654"/>
        </w:tabs>
        <w:spacing w:line="360" w:lineRule="auto"/>
        <w:ind w:right="120"/>
        <w:outlineLvl w:val="1"/>
        <w:rPr>
          <w:rFonts w:hAnsi="Times New Roman"/>
          <w:color w:val="000000" w:themeColor="text1"/>
          <w:kern w:val="0"/>
          <w:szCs w:val="20"/>
          <w:lang w:eastAsia="zh"/>
          <w14:textFill>
            <w14:solidFill>
              <w14:schemeClr w14:val="tx1"/>
            </w14:solidFill>
          </w14:textFill>
        </w:rPr>
      </w:pPr>
      <w:bookmarkStart w:id="42" w:name="_Toc236984869"/>
      <w:r>
        <w:rPr>
          <w:rFonts w:hint="eastAsia" w:hAnsi="Times New Roman"/>
          <w:color w:val="000000" w:themeColor="text1"/>
          <w:kern w:val="0"/>
          <w:szCs w:val="20"/>
          <w:lang w:eastAsia="zh"/>
          <w14:textFill>
            <w14:solidFill>
              <w14:schemeClr w14:val="tx1"/>
            </w14:solidFill>
          </w14:textFill>
        </w:rPr>
        <w:t>6</w:t>
      </w:r>
      <w:r>
        <w:rPr>
          <w:rFonts w:hint="eastAsia" w:hAnsi="Times New Roman"/>
          <w:color w:val="000000" w:themeColor="text1"/>
          <w:kern w:val="0"/>
          <w:szCs w:val="20"/>
          <w14:textFill>
            <w14:solidFill>
              <w14:schemeClr w14:val="tx1"/>
            </w14:solidFill>
          </w14:textFill>
        </w:rPr>
        <w:t xml:space="preserve">.6 </w:t>
      </w:r>
      <w:r>
        <w:rPr>
          <w:rFonts w:hint="eastAsia" w:hAnsi="Times New Roman"/>
          <w:color w:val="000000" w:themeColor="text1"/>
          <w:kern w:val="0"/>
          <w:szCs w:val="20"/>
          <w:lang w:eastAsia="zh"/>
          <w14:textFill>
            <w14:solidFill>
              <w14:schemeClr w14:val="tx1"/>
            </w14:solidFill>
          </w14:textFill>
        </w:rPr>
        <w:t>盘车装置检查</w:t>
      </w:r>
      <w:r>
        <w:rPr>
          <w:rFonts w:hint="eastAsia" w:hAnsi="Times New Roman"/>
          <w:color w:val="000000" w:themeColor="text1"/>
          <w:kern w:val="0"/>
          <w:szCs w:val="20"/>
          <w14:textFill>
            <w14:solidFill>
              <w14:schemeClr w14:val="tx1"/>
            </w14:solidFill>
          </w14:textFill>
        </w:rPr>
        <w:t>及</w:t>
      </w:r>
      <w:r>
        <w:rPr>
          <w:rFonts w:hint="eastAsia" w:hAnsi="Times New Roman"/>
          <w:color w:val="000000" w:themeColor="text1"/>
          <w:kern w:val="0"/>
          <w:szCs w:val="20"/>
          <w:lang w:eastAsia="zh"/>
          <w14:textFill>
            <w14:solidFill>
              <w14:schemeClr w14:val="tx1"/>
            </w14:solidFill>
          </w14:textFill>
        </w:rPr>
        <w:t>安装</w:t>
      </w:r>
      <w:bookmarkEnd w:id="42"/>
    </w:p>
    <w:p w14:paraId="2F22A0BF">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1盘车装置检查及安装应符合DL/T 5190.3相关规定。</w:t>
      </w:r>
    </w:p>
    <w:p w14:paraId="189BA7FA">
      <w:p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2调相机盘车装置安装前应符合下列要求：</w:t>
      </w:r>
    </w:p>
    <w:p w14:paraId="6D57F742">
      <w:pPr>
        <w:numPr>
          <w:ilvl w:val="0"/>
          <w:numId w:val="9"/>
        </w:num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齿轮外观应无裂纹、无气孔、无损伤，齿面应光洁；</w:t>
      </w:r>
    </w:p>
    <w:p w14:paraId="6F4BCCE5">
      <w:pPr>
        <w:numPr>
          <w:ilvl w:val="0"/>
          <w:numId w:val="9"/>
        </w:num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互相啮合的齿轮有公约数的应配有钢印标记；</w:t>
      </w:r>
    </w:p>
    <w:p w14:paraId="42E759FE">
      <w:pPr>
        <w:numPr>
          <w:ilvl w:val="0"/>
          <w:numId w:val="9"/>
        </w:numPr>
        <w:tabs>
          <w:tab w:val="left" w:pos="654"/>
        </w:tabs>
        <w:spacing w:line="360" w:lineRule="auto"/>
        <w:ind w:right="120" w:firstLine="420" w:firstLineChars="200"/>
        <w:rPr>
          <w:rFonts w:hint="eastAsia" w:ascii="宋体" w:hAnsi="宋体" w:cs="仿宋"/>
          <w:szCs w:val="21"/>
        </w:rPr>
      </w:pPr>
      <w:r>
        <w:rPr>
          <w:rFonts w:hint="eastAsia" w:ascii="宋体" w:hAnsi="宋体" w:cs="仿宋"/>
          <w:szCs w:val="21"/>
        </w:rPr>
        <w:t>齿牙啮合应涂色检查，接触印迹应平直，涂色应均匀并符合制造厂技术要求；</w:t>
      </w:r>
    </w:p>
    <w:p w14:paraId="3C124581">
      <w:pPr>
        <w:tabs>
          <w:tab w:val="left" w:pos="654"/>
        </w:tabs>
        <w:spacing w:line="360" w:lineRule="auto"/>
        <w:ind w:right="120" w:firstLine="420" w:firstLineChars="200"/>
        <w:rPr>
          <w:rFonts w:hAnsi="Times New Roman"/>
          <w:color w:val="000000" w:themeColor="text1"/>
          <w:kern w:val="0"/>
          <w:szCs w:val="20"/>
          <w14:textFill>
            <w14:solidFill>
              <w14:schemeClr w14:val="tx1"/>
            </w14:solidFill>
          </w14:textFill>
        </w:rPr>
      </w:pPr>
      <w:r>
        <w:rPr>
          <w:rFonts w:hint="eastAsia" w:hAnsi="Times New Roman"/>
          <w:color w:val="000000" w:themeColor="text1"/>
          <w:kern w:val="0"/>
          <w:szCs w:val="20"/>
          <w14:textFill>
            <w14:solidFill>
              <w14:schemeClr w14:val="tx1"/>
            </w14:solidFill>
          </w14:textFill>
        </w:rPr>
        <w:t>3调相机盘车装置安装应符合下列要求：</w:t>
      </w:r>
    </w:p>
    <w:p w14:paraId="48EAD7D9">
      <w:pPr>
        <w:numPr>
          <w:ilvl w:val="0"/>
          <w:numId w:val="10"/>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盘车装置应设有在对角线位置的定位销，定位销与销孔应接触紧密。</w:t>
      </w:r>
    </w:p>
    <w:p w14:paraId="5B91D18D">
      <w:pPr>
        <w:numPr>
          <w:ilvl w:val="0"/>
          <w:numId w:val="10"/>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盘车装置各结合面应加耐油密封涂料并接触紧密，紧固螺栓后，O.05mm塞尺检查不入。</w:t>
      </w:r>
    </w:p>
    <w:p w14:paraId="11785ABB">
      <w:pPr>
        <w:shd w:val="clear" w:color="auto" w:fill="92D050"/>
        <w:tabs>
          <w:tab w:val="left" w:pos="654"/>
        </w:tabs>
        <w:spacing w:line="360" w:lineRule="auto"/>
        <w:ind w:right="120"/>
        <w:outlineLvl w:val="1"/>
        <w:rPr>
          <w:rFonts w:hAnsi="Times New Roman"/>
          <w:color w:val="000000" w:themeColor="text1"/>
          <w:kern w:val="0"/>
          <w:szCs w:val="20"/>
          <w14:textFill>
            <w14:solidFill>
              <w14:schemeClr w14:val="tx1"/>
            </w14:solidFill>
          </w14:textFill>
        </w:rPr>
      </w:pPr>
      <w:bookmarkStart w:id="43" w:name="_Toc236984870"/>
      <w:r>
        <w:rPr>
          <w:rFonts w:hint="eastAsia" w:hAnsi="Times New Roman"/>
          <w:color w:val="000000" w:themeColor="text1"/>
          <w:kern w:val="0"/>
          <w:szCs w:val="20"/>
          <w14:textFill>
            <w14:solidFill>
              <w14:schemeClr w14:val="tx1"/>
            </w14:solidFill>
          </w14:textFill>
        </w:rPr>
        <w:t>6.7调相机转子风扇及端盖安装</w:t>
      </w:r>
      <w:bookmarkEnd w:id="43"/>
    </w:p>
    <w:p w14:paraId="5D629C87">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1调相机转子风扇、端盖检查及安装应符合DL/T 5190.3相关规定。</w:t>
      </w:r>
    </w:p>
    <w:p w14:paraId="62DEC9C7">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2风扇安装应符合以下要求：</w:t>
      </w:r>
    </w:p>
    <w:p w14:paraId="23F7E46C">
      <w:pPr>
        <w:numPr>
          <w:ilvl w:val="0"/>
          <w:numId w:val="11"/>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叶片表面应光洁、无裂纹、无毛刺、无机械损伤；</w:t>
      </w:r>
    </w:p>
    <w:p w14:paraId="6051AE0D">
      <w:pPr>
        <w:numPr>
          <w:ilvl w:val="0"/>
          <w:numId w:val="11"/>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在现场组装的叶片，其位置、角度、旋转方向应符合制造厂的编号标记和图纸要求；</w:t>
      </w:r>
    </w:p>
    <w:p w14:paraId="4DB9C0A3">
      <w:pPr>
        <w:numPr>
          <w:ilvl w:val="0"/>
          <w:numId w:val="11"/>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叶片安装紧固时紧固力矩应符合制造厂技术要求并作记录；</w:t>
      </w:r>
    </w:p>
    <w:p w14:paraId="3E2337D8">
      <w:pPr>
        <w:numPr>
          <w:ilvl w:val="0"/>
          <w:numId w:val="11"/>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现场安装的或制造厂己装好的叶片，应用铜棒敲击进行听音检查，出现哑音时，应查明原因并处理；</w:t>
      </w:r>
    </w:p>
    <w:p w14:paraId="19B854EC">
      <w:pPr>
        <w:numPr>
          <w:ilvl w:val="0"/>
          <w:numId w:val="11"/>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各叶片与风扇罩周圈径向间隙应符合制造厂技术要求。</w:t>
      </w:r>
    </w:p>
    <w:p w14:paraId="1646C21B">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3分体式调相机端盖安装应符合下列要求:</w:t>
      </w:r>
    </w:p>
    <w:p w14:paraId="755DE7DB">
      <w:pPr>
        <w:numPr>
          <w:ilvl w:val="0"/>
          <w:numId w:val="12"/>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定子内部应清洁、无杂物；</w:t>
      </w:r>
    </w:p>
    <w:p w14:paraId="7A0D7FAD">
      <w:pPr>
        <w:numPr>
          <w:ilvl w:val="0"/>
          <w:numId w:val="12"/>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各部件完好、无损伤，配合间隙符合制造厂技术要求；</w:t>
      </w:r>
    </w:p>
    <w:p w14:paraId="34AF1631">
      <w:pPr>
        <w:numPr>
          <w:ilvl w:val="0"/>
          <w:numId w:val="12"/>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电气和热工的检查试验项目已完成并办理检查签证；</w:t>
      </w:r>
    </w:p>
    <w:p w14:paraId="6C4BB5DD">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d）风扇罩与内端盖间止口应吻合，结合面应结合良好，内端 盖的中分面内圆接口处不应错口；</w:t>
      </w:r>
    </w:p>
    <w:p w14:paraId="73FE0FD8">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e）端盖与机壳间的结合面如垫有纸板等垫料时，垫料应平整、无间断、无皱折，并应确保结合面严密不漏。</w:t>
      </w:r>
    </w:p>
    <w:p w14:paraId="1F6C7B33">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4分体式调相机端盖最终封闭应检查调相机定子内部清洁度、无杂物，各部</w:t>
      </w:r>
      <w:bookmarkStart w:id="44" w:name="page84"/>
      <w:bookmarkEnd w:id="44"/>
      <w:r>
        <w:rPr>
          <w:rFonts w:hint="eastAsia" w:ascii="宋体" w:hAnsi="宋体" w:cs="仿宋"/>
          <w:szCs w:val="21"/>
        </w:rPr>
        <w:t>件完好；各配合间隙符合制造厂技术要求；端盖所有结合面应使用0.05mm塞尺不入。</w:t>
      </w:r>
    </w:p>
    <w:p w14:paraId="5BF618AE">
      <w:pPr>
        <w:shd w:val="clear" w:color="auto" w:fill="92D050"/>
        <w:tabs>
          <w:tab w:val="left" w:pos="654"/>
        </w:tabs>
        <w:spacing w:line="360" w:lineRule="auto"/>
        <w:ind w:right="120"/>
        <w:outlineLvl w:val="1"/>
        <w:rPr>
          <w:rFonts w:hAnsi="Times New Roman"/>
          <w:color w:val="000000" w:themeColor="text1"/>
          <w:kern w:val="0"/>
          <w:szCs w:val="20"/>
          <w14:textFill>
            <w14:solidFill>
              <w14:schemeClr w14:val="tx1"/>
            </w14:solidFill>
          </w14:textFill>
        </w:rPr>
      </w:pPr>
      <w:bookmarkStart w:id="45" w:name="_Toc236984871"/>
      <w:r>
        <w:rPr>
          <w:rFonts w:hint="eastAsia" w:hAnsi="Times New Roman"/>
          <w:color w:val="000000" w:themeColor="text1"/>
          <w:kern w:val="0"/>
          <w:szCs w:val="20"/>
          <w14:textFill>
            <w14:solidFill>
              <w14:schemeClr w14:val="tx1"/>
            </w14:solidFill>
          </w14:textFill>
        </w:rPr>
        <w:t>6.8 附属系统</w:t>
      </w:r>
      <w:bookmarkEnd w:id="45"/>
    </w:p>
    <w:p w14:paraId="27597C24">
      <w:pPr>
        <w:pStyle w:val="34"/>
        <w:snapToGrid w:val="0"/>
        <w:spacing w:line="360" w:lineRule="auto"/>
        <w:ind w:left="0" w:firstLine="0"/>
        <w:outlineLvl w:val="3"/>
        <w:rPr>
          <w:rFonts w:hAnsi="Times New Roman"/>
          <w:color w:val="000000" w:themeColor="text1"/>
          <w:kern w:val="0"/>
          <w:szCs w:val="20"/>
          <w:lang w:eastAsia="zh"/>
          <w14:textFill>
            <w14:solidFill>
              <w14:schemeClr w14:val="tx1"/>
            </w14:solidFill>
          </w14:textFill>
        </w:rPr>
      </w:pPr>
      <w:r>
        <w:rPr>
          <w:rFonts w:hint="eastAsia" w:hAnsi="Times New Roman"/>
          <w:color w:val="000000" w:themeColor="text1"/>
          <w:kern w:val="0"/>
          <w:szCs w:val="20"/>
          <w:lang w:eastAsia="zh"/>
          <w14:textFill>
            <w14:solidFill>
              <w14:schemeClr w14:val="tx1"/>
            </w14:solidFill>
          </w14:textFill>
        </w:rPr>
        <w:t>6.</w:t>
      </w:r>
      <w:r>
        <w:rPr>
          <w:rFonts w:hint="eastAsia" w:hAnsi="Times New Roman"/>
          <w:color w:val="000000" w:themeColor="text1"/>
          <w:kern w:val="0"/>
          <w:szCs w:val="20"/>
          <w:lang w:eastAsia="zh-CN"/>
          <w14:textFill>
            <w14:solidFill>
              <w14:schemeClr w14:val="tx1"/>
            </w14:solidFill>
          </w14:textFill>
        </w:rPr>
        <w:t>8</w:t>
      </w:r>
      <w:r>
        <w:rPr>
          <w:rFonts w:hint="eastAsia" w:hAnsi="Times New Roman"/>
          <w:color w:val="000000" w:themeColor="text1"/>
          <w:kern w:val="0"/>
          <w:szCs w:val="20"/>
          <w:lang w:eastAsia="zh"/>
          <w14:textFill>
            <w14:solidFill>
              <w14:schemeClr w14:val="tx1"/>
            </w14:solidFill>
          </w14:textFill>
        </w:rPr>
        <w:t>.1润滑油</w:t>
      </w:r>
      <w:r>
        <w:rPr>
          <w:rFonts w:hint="eastAsia" w:hAnsi="Times New Roman"/>
          <w:color w:val="000000" w:themeColor="text1"/>
          <w:kern w:val="0"/>
          <w:szCs w:val="20"/>
          <w:lang w:eastAsia="zh-CN"/>
          <w14:textFill>
            <w14:solidFill>
              <w14:schemeClr w14:val="tx1"/>
            </w14:solidFill>
          </w14:textFill>
        </w:rPr>
        <w:t>、冷却水</w:t>
      </w:r>
      <w:r>
        <w:rPr>
          <w:rFonts w:hint="eastAsia" w:hAnsi="Times New Roman"/>
          <w:color w:val="000000" w:themeColor="text1"/>
          <w:kern w:val="0"/>
          <w:szCs w:val="20"/>
          <w:lang w:eastAsia="zh"/>
          <w14:textFill>
            <w14:solidFill>
              <w14:schemeClr w14:val="tx1"/>
            </w14:solidFill>
          </w14:textFill>
        </w:rPr>
        <w:t>系统</w:t>
      </w:r>
    </w:p>
    <w:p w14:paraId="768EA390">
      <w:pPr>
        <w:pStyle w:val="34"/>
        <w:snapToGrid w:val="0"/>
        <w:spacing w:line="360" w:lineRule="auto"/>
        <w:ind w:left="0" w:firstLine="420" w:firstLineChars="200"/>
        <w:rPr>
          <w:rFonts w:hint="eastAsia" w:cs="仿宋"/>
          <w:szCs w:val="21"/>
          <w:lang w:eastAsia="zh-CN"/>
        </w:rPr>
      </w:pPr>
      <w:r>
        <w:rPr>
          <w:rFonts w:hint="eastAsia" w:hAnsi="Times New Roman"/>
          <w:color w:val="000000" w:themeColor="text1"/>
          <w:kern w:val="0"/>
          <w:szCs w:val="20"/>
          <w:lang w:eastAsia="zh-CN"/>
          <w14:textFill>
            <w14:solidFill>
              <w14:schemeClr w14:val="tx1"/>
            </w14:solidFill>
          </w14:textFill>
        </w:rPr>
        <w:t>1润滑油及冷却水</w:t>
      </w:r>
      <w:r>
        <w:rPr>
          <w:rFonts w:hint="eastAsia" w:cs="仿宋"/>
          <w:szCs w:val="21"/>
          <w:lang w:eastAsia="zh-CN"/>
        </w:rPr>
        <w:t>应符合GB 50170、DLT 1768、DLT 5210.3、DL 5190.3相关规定，并符合制造厂技术要求。</w:t>
      </w:r>
    </w:p>
    <w:p w14:paraId="480B3D62">
      <w:pPr>
        <w:pStyle w:val="34"/>
        <w:snapToGrid w:val="0"/>
        <w:spacing w:line="360" w:lineRule="auto"/>
        <w:ind w:left="0" w:firstLine="420" w:firstLineChars="200"/>
        <w:rPr>
          <w:rFonts w:hAnsi="Times New Roman"/>
          <w:color w:val="000000" w:themeColor="text1"/>
          <w:kern w:val="0"/>
          <w:szCs w:val="20"/>
          <w:lang w:eastAsia="zh-CN"/>
          <w14:textFill>
            <w14:solidFill>
              <w14:schemeClr w14:val="tx1"/>
            </w14:solidFill>
          </w14:textFill>
        </w:rPr>
      </w:pPr>
      <w:r>
        <w:rPr>
          <w:rFonts w:hint="eastAsia" w:hAnsi="Times New Roman"/>
          <w:color w:val="000000" w:themeColor="text1"/>
          <w:kern w:val="0"/>
          <w:szCs w:val="20"/>
          <w:lang w:eastAsia="zh-CN"/>
          <w14:textFill>
            <w14:solidFill>
              <w14:schemeClr w14:val="tx1"/>
            </w14:solidFill>
          </w14:textFill>
        </w:rPr>
        <w:t>2附属系统管道安装应符合GB 50170、DLT 1768、DLT 5210.3、DL 5190.3相关规定，并符合制造厂技术要求。</w:t>
      </w:r>
    </w:p>
    <w:p w14:paraId="323D2324">
      <w:pPr>
        <w:pStyle w:val="34"/>
        <w:snapToGrid w:val="0"/>
        <w:spacing w:line="360" w:lineRule="auto"/>
        <w:ind w:left="0" w:firstLine="420" w:firstLineChars="200"/>
        <w:rPr>
          <w:rFonts w:hAnsi="Times New Roman"/>
          <w:color w:val="000000" w:themeColor="text1"/>
          <w:kern w:val="0"/>
          <w:szCs w:val="20"/>
          <w:lang w:eastAsia="zh-CN"/>
          <w14:textFill>
            <w14:solidFill>
              <w14:schemeClr w14:val="tx1"/>
            </w14:solidFill>
          </w14:textFill>
        </w:rPr>
      </w:pPr>
      <w:r>
        <w:rPr>
          <w:rFonts w:hint="eastAsia" w:hAnsi="Times New Roman"/>
          <w:color w:val="000000" w:themeColor="text1"/>
          <w:kern w:val="0"/>
          <w:szCs w:val="20"/>
          <w:lang w:eastAsia="zh-CN"/>
          <w14:textFill>
            <w14:solidFill>
              <w14:schemeClr w14:val="tx1"/>
            </w14:solidFill>
          </w14:textFill>
        </w:rPr>
        <w:t>3 调相机附属设备安装及管道压力试验除应符合DL/T 5210.3、DL/T 5190.5相关规定，还应符合制造厂技术要求。</w:t>
      </w:r>
    </w:p>
    <w:p w14:paraId="6DA77321">
      <w:pPr>
        <w:shd w:val="clear" w:color="auto" w:fill="92D050"/>
        <w:tabs>
          <w:tab w:val="left" w:pos="654"/>
        </w:tabs>
        <w:spacing w:line="360" w:lineRule="auto"/>
        <w:ind w:right="120"/>
        <w:outlineLvl w:val="1"/>
        <w:rPr>
          <w:rFonts w:hAnsi="Times New Roman"/>
          <w:color w:val="000000" w:themeColor="text1"/>
          <w:kern w:val="0"/>
          <w:szCs w:val="20"/>
          <w14:textFill>
            <w14:solidFill>
              <w14:schemeClr w14:val="tx1"/>
            </w14:solidFill>
          </w14:textFill>
        </w:rPr>
      </w:pPr>
      <w:bookmarkStart w:id="46" w:name="_Toc236984872"/>
      <w:r>
        <w:rPr>
          <w:rFonts w:hint="eastAsia" w:hAnsi="Times New Roman"/>
          <w:color w:val="000000" w:themeColor="text1"/>
          <w:kern w:val="0"/>
          <w:szCs w:val="20"/>
          <w14:textFill>
            <w14:solidFill>
              <w14:schemeClr w14:val="tx1"/>
            </w14:solidFill>
          </w14:textFill>
        </w:rPr>
        <w:t>6.9本体隔音罩</w:t>
      </w:r>
      <w:bookmarkEnd w:id="46"/>
    </w:p>
    <w:p w14:paraId="75E14912">
      <w:pPr>
        <w:pStyle w:val="34"/>
        <w:snapToGrid w:val="0"/>
        <w:spacing w:line="360" w:lineRule="auto"/>
        <w:ind w:left="0" w:firstLine="420" w:firstLineChars="200"/>
        <w:rPr>
          <w:rFonts w:hAnsi="Times New Roman"/>
          <w:color w:val="000000" w:themeColor="text1"/>
          <w:kern w:val="0"/>
          <w:szCs w:val="20"/>
          <w:lang w:eastAsia="zh"/>
          <w14:textFill>
            <w14:solidFill>
              <w14:schemeClr w14:val="tx1"/>
            </w14:solidFill>
          </w14:textFill>
        </w:rPr>
      </w:pPr>
      <w:r>
        <w:rPr>
          <w:rFonts w:hint="eastAsia" w:hAnsi="Times New Roman"/>
          <w:color w:val="000000" w:themeColor="text1"/>
          <w:kern w:val="0"/>
          <w:szCs w:val="20"/>
          <w:lang w:eastAsia="zh-CN"/>
          <w14:textFill>
            <w14:solidFill>
              <w14:schemeClr w14:val="tx1"/>
            </w14:solidFill>
          </w14:textFill>
        </w:rPr>
        <w:t>1</w:t>
      </w:r>
      <w:r>
        <w:rPr>
          <w:rFonts w:hint="eastAsia" w:hAnsi="Times New Roman"/>
          <w:color w:val="000000" w:themeColor="text1"/>
          <w:kern w:val="0"/>
          <w:szCs w:val="20"/>
          <w:lang w:eastAsia="zh"/>
          <w14:textFill>
            <w14:solidFill>
              <w14:schemeClr w14:val="tx1"/>
            </w14:solidFill>
          </w14:textFill>
        </w:rPr>
        <w:t xml:space="preserve">隔音罩的安装应清洁平整，无锈垢、无疤痕等缺陷，骨架应平直；连接螺钉口齐全，位置正确； </w:t>
      </w:r>
    </w:p>
    <w:p w14:paraId="20452ECB">
      <w:pPr>
        <w:pStyle w:val="34"/>
        <w:snapToGrid w:val="0"/>
        <w:spacing w:line="360" w:lineRule="auto"/>
        <w:ind w:left="0" w:firstLine="420" w:firstLineChars="200"/>
        <w:rPr>
          <w:rFonts w:hAnsi="Times New Roman"/>
          <w:color w:val="000000" w:themeColor="text1"/>
          <w:kern w:val="0"/>
          <w:szCs w:val="20"/>
          <w:lang w:eastAsia="zh"/>
          <w14:textFill>
            <w14:solidFill>
              <w14:schemeClr w14:val="tx1"/>
            </w14:solidFill>
          </w14:textFill>
        </w:rPr>
      </w:pPr>
      <w:r>
        <w:rPr>
          <w:rFonts w:hint="eastAsia" w:hAnsi="Times New Roman"/>
          <w:color w:val="000000" w:themeColor="text1"/>
          <w:kern w:val="0"/>
          <w:szCs w:val="20"/>
          <w:lang w:eastAsia="zh-CN"/>
          <w14:textFill>
            <w14:solidFill>
              <w14:schemeClr w14:val="tx1"/>
            </w14:solidFill>
          </w14:textFill>
        </w:rPr>
        <w:t>2</w:t>
      </w:r>
      <w:r>
        <w:rPr>
          <w:rFonts w:hint="eastAsia" w:hAnsi="Times New Roman"/>
          <w:color w:val="000000" w:themeColor="text1"/>
          <w:kern w:val="0"/>
          <w:szCs w:val="20"/>
          <w:lang w:eastAsia="zh"/>
          <w14:textFill>
            <w14:solidFill>
              <w14:schemeClr w14:val="tx1"/>
            </w14:solidFill>
          </w14:textFill>
        </w:rPr>
        <w:t>隔音罩内隔音材料</w:t>
      </w:r>
      <w:r>
        <w:rPr>
          <w:rFonts w:hint="eastAsia" w:hAnsi="Times New Roman"/>
          <w:color w:val="000000" w:themeColor="text1"/>
          <w:kern w:val="0"/>
          <w:szCs w:val="20"/>
          <w:lang w:eastAsia="zh-CN"/>
          <w14:textFill>
            <w14:solidFill>
              <w14:schemeClr w14:val="tx1"/>
            </w14:solidFill>
          </w14:textFill>
        </w:rPr>
        <w:t>应符合制造厂设计要求</w:t>
      </w:r>
      <w:r>
        <w:rPr>
          <w:rFonts w:hint="eastAsia" w:hAnsi="Times New Roman"/>
          <w:color w:val="000000" w:themeColor="text1"/>
          <w:kern w:val="0"/>
          <w:szCs w:val="20"/>
          <w:lang w:eastAsia="zh"/>
          <w14:textFill>
            <w14:solidFill>
              <w14:schemeClr w14:val="tx1"/>
            </w14:solidFill>
          </w14:textFill>
        </w:rPr>
        <w:t>，</w:t>
      </w:r>
      <w:r>
        <w:rPr>
          <w:rFonts w:hint="eastAsia" w:hAnsi="Times New Roman"/>
          <w:color w:val="000000" w:themeColor="text1"/>
          <w:kern w:val="0"/>
          <w:szCs w:val="20"/>
          <w:lang w:eastAsia="zh-CN"/>
          <w14:textFill>
            <w14:solidFill>
              <w14:schemeClr w14:val="tx1"/>
            </w14:solidFill>
          </w14:textFill>
        </w:rPr>
        <w:t>并</w:t>
      </w:r>
      <w:r>
        <w:rPr>
          <w:rFonts w:hint="eastAsia" w:hAnsi="Times New Roman"/>
          <w:color w:val="000000" w:themeColor="text1"/>
          <w:kern w:val="0"/>
          <w:szCs w:val="20"/>
          <w:lang w:eastAsia="zh"/>
          <w14:textFill>
            <w14:solidFill>
              <w14:schemeClr w14:val="tx1"/>
            </w14:solidFill>
          </w14:textFill>
        </w:rPr>
        <w:t>安装牢固、平整</w:t>
      </w:r>
      <w:r>
        <w:rPr>
          <w:rFonts w:hint="eastAsia" w:hAnsi="Times New Roman"/>
          <w:color w:val="000000" w:themeColor="text1"/>
          <w:kern w:val="0"/>
          <w:szCs w:val="20"/>
          <w:lang w:eastAsia="zh-CN"/>
          <w14:textFill>
            <w14:solidFill>
              <w14:schemeClr w14:val="tx1"/>
            </w14:solidFill>
          </w14:textFill>
        </w:rPr>
        <w:t>且</w:t>
      </w:r>
      <w:r>
        <w:rPr>
          <w:rFonts w:hint="eastAsia" w:hAnsi="Times New Roman"/>
          <w:color w:val="000000" w:themeColor="text1"/>
          <w:kern w:val="0"/>
          <w:szCs w:val="20"/>
          <w:lang w:eastAsia="zh"/>
          <w14:textFill>
            <w14:solidFill>
              <w14:schemeClr w14:val="tx1"/>
            </w14:solidFill>
          </w14:textFill>
        </w:rPr>
        <w:t xml:space="preserve">接缝严密，整齐美观； </w:t>
      </w:r>
    </w:p>
    <w:p w14:paraId="1A288099">
      <w:pPr>
        <w:pStyle w:val="34"/>
        <w:snapToGrid w:val="0"/>
        <w:spacing w:line="360" w:lineRule="auto"/>
        <w:ind w:left="0" w:firstLine="420" w:firstLineChars="200"/>
        <w:rPr>
          <w:rFonts w:hAnsi="Times New Roman"/>
          <w:color w:val="000000" w:themeColor="text1"/>
          <w:kern w:val="0"/>
          <w:szCs w:val="20"/>
          <w:lang w:eastAsia="zh-CN"/>
          <w14:textFill>
            <w14:solidFill>
              <w14:schemeClr w14:val="tx1"/>
            </w14:solidFill>
          </w14:textFill>
        </w:rPr>
      </w:pPr>
      <w:r>
        <w:rPr>
          <w:rFonts w:hint="eastAsia" w:hAnsi="Times New Roman"/>
          <w:color w:val="000000" w:themeColor="text1"/>
          <w:kern w:val="0"/>
          <w:szCs w:val="20"/>
          <w:lang w:eastAsia="zh-CN"/>
          <w14:textFill>
            <w14:solidFill>
              <w14:schemeClr w14:val="tx1"/>
            </w14:solidFill>
          </w14:textFill>
        </w:rPr>
        <w:t>3隔音罩安装完成后，调相机组启动运行时应进行噪声测试，测试应符合设计要求。</w:t>
      </w:r>
    </w:p>
    <w:p w14:paraId="129EF4F0">
      <w:pPr>
        <w:shd w:val="clear" w:color="auto" w:fill="92D050"/>
        <w:tabs>
          <w:tab w:val="left" w:pos="654"/>
        </w:tabs>
        <w:spacing w:line="360" w:lineRule="auto"/>
        <w:ind w:right="120"/>
        <w:outlineLvl w:val="1"/>
        <w:rPr>
          <w:rFonts w:hAnsi="Times New Roman"/>
          <w:color w:val="000000" w:themeColor="text1"/>
          <w:kern w:val="0"/>
          <w:szCs w:val="20"/>
          <w14:textFill>
            <w14:solidFill>
              <w14:schemeClr w14:val="tx1"/>
            </w14:solidFill>
          </w14:textFill>
        </w:rPr>
      </w:pPr>
      <w:bookmarkStart w:id="47" w:name="_Toc236984873"/>
      <w:r>
        <w:rPr>
          <w:rFonts w:hint="eastAsia" w:hAnsi="Times New Roman"/>
          <w:color w:val="000000" w:themeColor="text1"/>
          <w:kern w:val="0"/>
          <w:szCs w:val="20"/>
          <w14:textFill>
            <w14:solidFill>
              <w14:schemeClr w14:val="tx1"/>
            </w14:solidFill>
          </w14:textFill>
        </w:rPr>
        <w:t>6.10二次灌浆及养护</w:t>
      </w:r>
      <w:bookmarkEnd w:id="47"/>
    </w:p>
    <w:p w14:paraId="05BD50F6">
      <w:pPr>
        <w:tabs>
          <w:tab w:val="left" w:pos="654"/>
        </w:tabs>
        <w:spacing w:line="360" w:lineRule="auto"/>
        <w:outlineLvl w:val="3"/>
        <w:rPr>
          <w:rFonts w:hint="eastAsia" w:ascii="宋体" w:hAnsi="宋体" w:cs="仿宋"/>
          <w:szCs w:val="21"/>
        </w:rPr>
      </w:pPr>
      <w:r>
        <w:rPr>
          <w:rFonts w:hint="eastAsia" w:ascii="黑体" w:hAnsi="黑体" w:eastAsia="黑体" w:cs="仿宋"/>
          <w:szCs w:val="21"/>
        </w:rPr>
        <w:t>6.10.1</w:t>
      </w:r>
      <w:r>
        <w:rPr>
          <w:rFonts w:hint="eastAsia" w:ascii="宋体" w:hAnsi="宋体" w:cs="仿宋"/>
          <w:szCs w:val="21"/>
        </w:rPr>
        <w:t>基础二次灌浆前应进行下列准备工作:</w:t>
      </w:r>
    </w:p>
    <w:p w14:paraId="64077A80">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1调相机组主要设备己安装结束；</w:t>
      </w:r>
    </w:p>
    <w:p w14:paraId="312F384D">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2分体式调相机磁力中心、空气间隙调整、进出水支座水挡径向间隙调整结束；</w:t>
      </w:r>
    </w:p>
    <w:p w14:paraId="0239025E">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3穿过二次灌浆层的管道、电缆、仪表管线等敷设完毕并己穿入专用套管；</w:t>
      </w:r>
    </w:p>
    <w:p w14:paraId="1C331115">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4全部基础垫铁点焊牢固。</w:t>
      </w:r>
    </w:p>
    <w:p w14:paraId="07494EBA">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5基础混凝土表面、台板应吹扫干净，无杂物、无油漆、无油污；混凝土表面应浸润 24h 以上；</w:t>
      </w:r>
    </w:p>
    <w:p w14:paraId="033EE922">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6调相机台板及轴承座的绝缘板、垫片和调相机下部电气设备等部件应防止二次灌浆时造成污染；</w:t>
      </w:r>
    </w:p>
    <w:p w14:paraId="4B18D87E">
      <w:pPr>
        <w:tabs>
          <w:tab w:val="left" w:pos="654"/>
        </w:tabs>
        <w:spacing w:line="360" w:lineRule="auto"/>
        <w:outlineLvl w:val="3"/>
        <w:rPr>
          <w:rFonts w:hint="eastAsia" w:ascii="宋体" w:hAnsi="宋体" w:cs="仿宋"/>
          <w:szCs w:val="21"/>
        </w:rPr>
      </w:pPr>
      <w:r>
        <w:rPr>
          <w:rFonts w:hint="eastAsia" w:ascii="宋体" w:hAnsi="宋体" w:cs="仿宋"/>
          <w:szCs w:val="21"/>
        </w:rPr>
        <w:t>6.10.2 二次灌浆及养护应符合下列要求：</w:t>
      </w:r>
    </w:p>
    <w:p w14:paraId="1ABDF831">
      <w:pPr>
        <w:tabs>
          <w:tab w:val="left" w:pos="654"/>
        </w:tabs>
        <w:spacing w:line="360" w:lineRule="auto"/>
        <w:ind w:firstLine="420" w:firstLineChars="200"/>
        <w:rPr>
          <w:rFonts w:hint="eastAsia" w:ascii="宋体" w:hAnsi="宋体" w:cs="仿宋"/>
          <w:szCs w:val="21"/>
        </w:rPr>
      </w:pPr>
      <w:r>
        <w:rPr>
          <w:rFonts w:hint="eastAsia" w:ascii="黑体" w:hAnsi="黑体" w:eastAsia="黑体" w:cs="仿宋"/>
          <w:szCs w:val="21"/>
        </w:rPr>
        <w:t>1</w:t>
      </w:r>
      <w:r>
        <w:rPr>
          <w:rFonts w:hint="eastAsia" w:ascii="宋体" w:hAnsi="宋体" w:cs="仿宋"/>
          <w:szCs w:val="21"/>
        </w:rPr>
        <w:t>调相机组基础二次灌浆及养护应符合DL 5190.3相关规定，还应符合下列要求:</w:t>
      </w:r>
    </w:p>
    <w:p w14:paraId="5546F1D0">
      <w:pPr>
        <w:numPr>
          <w:ilvl w:val="0"/>
          <w:numId w:val="13"/>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采用微膨胀或无收缩灌浆料;</w:t>
      </w:r>
    </w:p>
    <w:p w14:paraId="00FFD1B8">
      <w:pPr>
        <w:numPr>
          <w:ilvl w:val="0"/>
          <w:numId w:val="13"/>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调相机及励磁装置基础的二次灌浆工作应一次完成;结构互相关联区域经二次灌浆应连成一体，不得分段浇灌;</w:t>
      </w:r>
    </w:p>
    <w:p w14:paraId="2CD7D80B">
      <w:pPr>
        <w:numPr>
          <w:ilvl w:val="0"/>
          <w:numId w:val="13"/>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浇灌时应按规定制作混凝土试块，与二次灌浆层在同等条件下养护，并按要求时间做强度试验，出具报告;</w:t>
      </w:r>
    </w:p>
    <w:p w14:paraId="0BC87ED0">
      <w:pPr>
        <w:numPr>
          <w:ilvl w:val="0"/>
          <w:numId w:val="13"/>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浇灌后基础应按要求进行养护，在最初养护的3天内，环境温度应保持在 5℃～35℃ 范围内;</w:t>
      </w:r>
    </w:p>
    <w:p w14:paraId="3E10B749">
      <w:pPr>
        <w:numPr>
          <w:ilvl w:val="0"/>
          <w:numId w:val="13"/>
        </w:numPr>
        <w:tabs>
          <w:tab w:val="left" w:pos="654"/>
        </w:tabs>
        <w:spacing w:line="360" w:lineRule="auto"/>
        <w:ind w:firstLine="420" w:firstLineChars="200"/>
        <w:rPr>
          <w:rFonts w:hint="eastAsia" w:ascii="宋体" w:hAnsi="宋体" w:cs="仿宋"/>
          <w:color w:val="000000"/>
        </w:rPr>
      </w:pPr>
      <w:r>
        <w:rPr>
          <w:rFonts w:hint="eastAsia" w:ascii="宋体" w:hAnsi="宋体" w:cs="仿宋"/>
          <w:szCs w:val="21"/>
        </w:rPr>
        <w:t>二次灌浆混凝土强度应符合制造厂技术要求后方可进行后续工作。</w:t>
      </w:r>
    </w:p>
    <w:p w14:paraId="2610FFFE">
      <w:pPr>
        <w:numPr>
          <w:ilvl w:val="0"/>
          <w:numId w:val="13"/>
        </w:numPr>
        <w:tabs>
          <w:tab w:val="left" w:pos="654"/>
        </w:tabs>
        <w:spacing w:line="360" w:lineRule="auto"/>
        <w:ind w:firstLine="420" w:firstLineChars="200"/>
        <w:rPr>
          <w:rFonts w:hint="eastAsia" w:ascii="宋体" w:hAnsi="宋体" w:cs="仿宋"/>
          <w:color w:val="000000"/>
        </w:rPr>
      </w:pPr>
      <w:r>
        <w:rPr>
          <w:rFonts w:hint="eastAsia" w:ascii="宋体" w:hAnsi="宋体" w:cs="仿宋"/>
          <w:szCs w:val="21"/>
        </w:rPr>
        <w:t>二次灌浆应严格控制施工工艺应符合制造厂技术要求。</w:t>
      </w:r>
    </w:p>
    <w:p w14:paraId="6239C671">
      <w:pPr>
        <w:rPr>
          <w:rFonts w:cs="仿宋"/>
          <w:szCs w:val="21"/>
        </w:rPr>
      </w:pPr>
      <w:r>
        <w:rPr>
          <w:rFonts w:hint="eastAsia" w:cs="仿宋"/>
          <w:szCs w:val="21"/>
        </w:rPr>
        <w:br w:type="page"/>
      </w:r>
    </w:p>
    <w:p w14:paraId="327543A5">
      <w:pPr>
        <w:pStyle w:val="32"/>
        <w:numPr>
          <w:ilvl w:val="1"/>
          <w:numId w:val="0"/>
        </w:numPr>
        <w:spacing w:before="312" w:after="312" w:line="360" w:lineRule="auto"/>
        <w:rPr>
          <w:rFonts w:hint="eastAsia"/>
        </w:rPr>
      </w:pPr>
      <w:bookmarkStart w:id="48" w:name="_Toc236984874"/>
      <w:r>
        <w:rPr>
          <w:rFonts w:hint="eastAsia"/>
        </w:rPr>
        <w:t>7  调相机电气装置安装</w:t>
      </w:r>
      <w:bookmarkEnd w:id="48"/>
    </w:p>
    <w:p w14:paraId="76DF2FF8">
      <w:pPr>
        <w:shd w:val="clear" w:color="auto" w:fill="92D050"/>
        <w:tabs>
          <w:tab w:val="left" w:pos="654"/>
        </w:tabs>
        <w:spacing w:line="360" w:lineRule="auto"/>
        <w:ind w:right="120"/>
        <w:outlineLvl w:val="1"/>
        <w:rPr>
          <w:rFonts w:hAnsi="Times New Roman"/>
          <w:color w:val="000000" w:themeColor="text1"/>
          <w:kern w:val="0"/>
          <w:szCs w:val="20"/>
          <w14:textFill>
            <w14:solidFill>
              <w14:schemeClr w14:val="tx1"/>
            </w14:solidFill>
          </w14:textFill>
        </w:rPr>
      </w:pPr>
      <w:bookmarkStart w:id="49" w:name="_Toc236984875"/>
      <w:r>
        <w:rPr>
          <w:rFonts w:hint="eastAsia" w:hAnsi="Times New Roman"/>
          <w:color w:val="000000" w:themeColor="text1"/>
          <w:kern w:val="0"/>
          <w:szCs w:val="20"/>
          <w14:textFill>
            <w14:solidFill>
              <w14:schemeClr w14:val="tx1"/>
            </w14:solidFill>
          </w14:textFill>
        </w:rPr>
        <w:t>7.1励磁系统</w:t>
      </w:r>
      <w:bookmarkEnd w:id="49"/>
    </w:p>
    <w:p w14:paraId="68A37DA2">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1励磁变压器安装应符合GB 50148相关规定，并符合制造厂技术要求。</w:t>
      </w:r>
    </w:p>
    <w:p w14:paraId="72040018">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2励磁系统励磁调节柜、励磁整流柜、灭磁开关柜、启动励磁柜等屏柜安装应符合GB 50171相关规定，并符合制造厂技术要求。</w:t>
      </w:r>
    </w:p>
    <w:p w14:paraId="127B23DA">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3励磁系统两套励磁调节器应完全独立安装，尤其是电压采样回路应使用机端不同电压互感器的二次绕组并相互独立，防止单一电压互感器绕组故障引起调相机组误强励。</w:t>
      </w:r>
    </w:p>
    <w:p w14:paraId="77E06DE2">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4励磁系统单套励磁调节器严重故障，励磁系统应立即发送故障信号，两套励磁调节器均严重故障时，励磁系统发送故障信号的同时开出到调相机保护动作于跳闸。</w:t>
      </w:r>
    </w:p>
    <w:p w14:paraId="78285BF0">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5灭磁开关应配置两路独立跳闸回路，不同跳闸线圈的操作电源应各自独立，防止一路跳闸回路故障时灭磁开关无法跳开。</w:t>
      </w:r>
    </w:p>
    <w:p w14:paraId="0CC3CD0A">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6励磁调节柜至励磁整流柜之间的脉冲信号应采用抗干扰能力强的传输方式，防止脉冲信号受到干扰引起励磁整流柜故障。</w:t>
      </w:r>
    </w:p>
    <w:p w14:paraId="3909180A">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7励磁整流柜进风口、出风口应设有温度监测装置。</w:t>
      </w:r>
    </w:p>
    <w:p w14:paraId="74ADBFD8">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8励磁整流柜冷却系统应采用双电源供电，冷却系统电源应取自站用电不同母线段，不应取自励磁变低压侧。</w:t>
      </w:r>
    </w:p>
    <w:p w14:paraId="18016D3A">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 xml:space="preserve">9励磁整流柜冷却风机应冗余配置，风机或风机电源切换过程中,切换延时应满足柜内冷却对通风容量的要求，柜内温升不应引起超温告警。 </w:t>
      </w:r>
    </w:p>
    <w:p w14:paraId="7F30725F">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10励磁整流柜应统筹考虑柜门、侧板、顶板的耐爆耐压强度，耐爆耐压强度和泄压能力应相互配合，泄压通道朝向应避开巡检通道，确保柜内任何部件发生故障均不应导致设备故障。</w:t>
      </w:r>
    </w:p>
    <w:p w14:paraId="39E2F65E">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11励磁调节器交流工作电源电压波动范围为55%~120%，</w:t>
      </w:r>
      <w:r>
        <w:rPr>
          <w:rFonts w:ascii="宋体" w:hAnsi="宋体" w:cs="仿宋"/>
          <w:szCs w:val="21"/>
        </w:rPr>
        <w:t>电源频率在45Hz~60Hz</w:t>
      </w:r>
      <w:r>
        <w:rPr>
          <w:rFonts w:hint="eastAsia" w:ascii="宋体" w:hAnsi="宋体" w:cs="仿宋"/>
          <w:szCs w:val="21"/>
        </w:rPr>
        <w:t>范围内，励磁系统能正常工作。</w:t>
      </w:r>
    </w:p>
    <w:p w14:paraId="5C89CD26">
      <w:pPr>
        <w:shd w:val="clear" w:color="auto" w:fill="92D050"/>
        <w:tabs>
          <w:tab w:val="left" w:pos="654"/>
        </w:tabs>
        <w:spacing w:line="360" w:lineRule="auto"/>
        <w:ind w:right="120" w:firstLine="210" w:firstLineChars="100"/>
        <w:outlineLvl w:val="1"/>
        <w:rPr>
          <w:rFonts w:hAnsi="Times New Roman"/>
          <w:color w:val="000000" w:themeColor="text1"/>
          <w:kern w:val="0"/>
          <w:szCs w:val="20"/>
          <w14:textFill>
            <w14:solidFill>
              <w14:schemeClr w14:val="tx1"/>
            </w14:solidFill>
          </w14:textFill>
        </w:rPr>
      </w:pPr>
      <w:bookmarkStart w:id="50" w:name="_Toc236984876"/>
      <w:r>
        <w:rPr>
          <w:rFonts w:hint="eastAsia" w:hAnsi="Times New Roman"/>
          <w:color w:val="000000" w:themeColor="text1"/>
          <w:kern w:val="0"/>
          <w:szCs w:val="20"/>
          <w14:textFill>
            <w14:solidFill>
              <w14:schemeClr w14:val="tx1"/>
            </w14:solidFill>
          </w14:textFill>
        </w:rPr>
        <w:t>7.4定子引出线</w:t>
      </w:r>
      <w:bookmarkEnd w:id="50"/>
    </w:p>
    <w:p w14:paraId="6D2CC705">
      <w:pPr>
        <w:tabs>
          <w:tab w:val="left" w:pos="654"/>
        </w:tabs>
        <w:spacing w:line="360" w:lineRule="auto"/>
        <w:outlineLvl w:val="2"/>
        <w:rPr>
          <w:rFonts w:hint="eastAsia" w:ascii="宋体" w:hAnsi="宋体" w:cs="仿宋"/>
          <w:szCs w:val="21"/>
        </w:rPr>
      </w:pPr>
      <w:r>
        <w:rPr>
          <w:rFonts w:hint="eastAsia" w:ascii="宋体" w:hAnsi="宋体" w:cs="仿宋"/>
          <w:szCs w:val="21"/>
        </w:rPr>
        <w:t>7.4</w:t>
      </w:r>
      <w:r>
        <w:rPr>
          <w:rFonts w:ascii="宋体" w:hAnsi="宋体" w:cs="仿宋"/>
          <w:szCs w:val="21"/>
        </w:rPr>
        <w:t>.1</w:t>
      </w:r>
      <w:r>
        <w:rPr>
          <w:rFonts w:hint="eastAsia" w:ascii="宋体" w:hAnsi="宋体" w:cs="仿宋"/>
          <w:szCs w:val="21"/>
        </w:rPr>
        <w:t>定子引出线</w:t>
      </w:r>
      <w:r>
        <w:rPr>
          <w:rFonts w:ascii="宋体" w:hAnsi="宋体" w:cs="仿宋"/>
          <w:szCs w:val="21"/>
        </w:rPr>
        <w:t>安装</w:t>
      </w:r>
      <w:r>
        <w:rPr>
          <w:rFonts w:hint="eastAsia" w:ascii="宋体" w:hAnsi="宋体" w:cs="仿宋"/>
          <w:szCs w:val="21"/>
        </w:rPr>
        <w:t>应符合下列要求：</w:t>
      </w:r>
    </w:p>
    <w:p w14:paraId="621EB301">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1定子引出线是集成绝缘、均压、散热、减振、监测、密封一体化的定子绕组端部引出系统，承担机组双向无功吞吐、并网通流、电气采样与保护接入功能调相机三相主出线、中性点出线编号与相序正确。</w:t>
      </w:r>
    </w:p>
    <w:p w14:paraId="5C55504A">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2检查引出线铜排、绝缘层、防晕涂层完好无划伤、破损、掉粉；提前复测定子绕组绝缘电阻、直流电阻合格。</w:t>
      </w:r>
    </w:p>
    <w:p w14:paraId="3B75C0BE">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3定子出线支撑绝缘支座、CT支座、出线集成箱体，应横竖平直、无倾斜悬空。</w:t>
      </w:r>
    </w:p>
    <w:p w14:paraId="5F1A4003">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4定子绕组端部引线与过渡铜排精准对接，严禁错相、交叉；保证引线弧度，预留长度合适，降低膨胀与振动应力，保证引线受力均匀无扭曲、挤压。</w:t>
      </w:r>
    </w:p>
    <w:p w14:paraId="59945EE7">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5引线及出线的接触面（镀锌、镀银）必须完好,清洁，搭接面积符合设计或厂家要求。</w:t>
      </w:r>
    </w:p>
    <w:p w14:paraId="1F34F307">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6引线与出线的连接使用的螺栓附件齐全、力矩扳手紧固力矩符合厂家要求。</w:t>
      </w:r>
    </w:p>
    <w:p w14:paraId="465BB977">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7引线按工艺要求绑扎固定，绝缘支撑、限位块安装到位。</w:t>
      </w:r>
    </w:p>
    <w:p w14:paraId="57D8194B">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7.4.2为杜绝定子引线及出线施工不良而发生过对地及相间短路事故，对引线及出线的绝缘包扎的技术要求规定：</w:t>
      </w:r>
    </w:p>
    <w:p w14:paraId="4F35FDF5">
      <w:pPr>
        <w:tabs>
          <w:tab w:val="left" w:pos="654"/>
        </w:tabs>
        <w:spacing w:line="360" w:lineRule="auto"/>
        <w:ind w:firstLine="420" w:firstLineChars="200"/>
        <w:outlineLvl w:val="2"/>
        <w:rPr>
          <w:rFonts w:hint="eastAsia" w:ascii="宋体" w:hAnsi="宋体" w:cs="仿宋"/>
          <w:szCs w:val="21"/>
        </w:rPr>
      </w:pPr>
      <w:r>
        <w:rPr>
          <w:rFonts w:hint="eastAsia" w:ascii="宋体" w:hAnsi="宋体" w:cs="仿宋"/>
          <w:szCs w:val="21"/>
        </w:rPr>
        <w:t>1</w:t>
      </w:r>
      <w:r>
        <w:rPr>
          <w:rFonts w:ascii="宋体" w:hAnsi="宋体" w:cs="仿宋"/>
          <w:szCs w:val="21"/>
        </w:rPr>
        <w:t>引线间绝缘安装</w:t>
      </w:r>
      <w:r>
        <w:rPr>
          <w:rFonts w:hint="eastAsia" w:ascii="宋体" w:hAnsi="宋体" w:cs="仿宋"/>
          <w:szCs w:val="21"/>
        </w:rPr>
        <w:t>应确保安装工艺、绝缘工艺满足制造厂设计要求。</w:t>
      </w:r>
    </w:p>
    <w:p w14:paraId="55D5A8EB">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 调相机手包绝缘工作的环境温度及湿度符合厂家设计要求，当条件不具备时应，应采取通风、除湿措施。</w:t>
      </w:r>
    </w:p>
    <w:p w14:paraId="287D5204">
      <w:pPr>
        <w:tabs>
          <w:tab w:val="left" w:pos="654"/>
        </w:tabs>
        <w:spacing w:line="360" w:lineRule="auto"/>
        <w:ind w:firstLine="420" w:firstLineChars="200"/>
        <w:rPr>
          <w:rFonts w:hint="eastAsia" w:ascii="宋体" w:hAnsi="宋体" w:cs="仿宋"/>
          <w:szCs w:val="21"/>
          <w:u w:val="single"/>
        </w:rPr>
      </w:pPr>
      <w:r>
        <w:rPr>
          <w:rFonts w:hint="eastAsia"/>
          <w:u w:val="single"/>
        </w:rPr>
        <w:t>3 调相机手包绝缘应采取半叠包法，软连接部分和硬质导体裸露部分手包绝缘程序严禁混用。</w:t>
      </w:r>
    </w:p>
    <w:p w14:paraId="1279AB65">
      <w:pPr>
        <w:tabs>
          <w:tab w:val="left" w:pos="654"/>
        </w:tabs>
        <w:spacing w:line="360" w:lineRule="auto"/>
        <w:rPr>
          <w:rFonts w:hint="eastAsia" w:ascii="宋体" w:hAnsi="宋体" w:cs="仿宋"/>
          <w:szCs w:val="21"/>
        </w:rPr>
      </w:pPr>
      <w:r>
        <w:rPr>
          <w:rFonts w:hint="eastAsia" w:ascii="宋体" w:hAnsi="宋体" w:cs="仿宋"/>
          <w:szCs w:val="21"/>
        </w:rPr>
        <w:t>7.4.3定子、转子气密性试验、通风、通水试验应符合JB/T6227、JB/T6228、JB/6229规定或厂家要求</w:t>
      </w:r>
    </w:p>
    <w:p w14:paraId="17DC4751">
      <w:pPr>
        <w:tabs>
          <w:tab w:val="left" w:pos="654"/>
        </w:tabs>
        <w:spacing w:line="360" w:lineRule="auto"/>
        <w:rPr>
          <w:rFonts w:hint="eastAsia" w:ascii="宋体" w:hAnsi="宋体" w:cs="仿宋"/>
          <w:szCs w:val="21"/>
        </w:rPr>
      </w:pPr>
      <w:r>
        <w:rPr>
          <w:rFonts w:hint="eastAsia" w:ascii="宋体" w:hAnsi="宋体" w:cs="仿宋"/>
          <w:szCs w:val="21"/>
        </w:rPr>
        <w:t>7.4.4励磁碳刷安装</w:t>
      </w:r>
    </w:p>
    <w:p w14:paraId="6097BD7F">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1集电环应与调相机大轴同心，晃度符合厂家技术要求；</w:t>
      </w:r>
    </w:p>
    <w:p w14:paraId="1F3C0EA6">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2集电环表面应光洁、无损伤、锈蚀现象。</w:t>
      </w:r>
    </w:p>
    <w:p w14:paraId="3237EBE3">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3电刷的安装应符合GB50170 有关规定和厂家要求。</w:t>
      </w:r>
    </w:p>
    <w:p w14:paraId="3AEDF625">
      <w:pPr>
        <w:shd w:val="clear" w:color="auto" w:fill="92D050"/>
        <w:tabs>
          <w:tab w:val="left" w:pos="654"/>
        </w:tabs>
        <w:spacing w:line="360" w:lineRule="auto"/>
        <w:ind w:right="120"/>
        <w:outlineLvl w:val="1"/>
        <w:rPr>
          <w:rFonts w:hAnsi="Times New Roman"/>
          <w:color w:val="000000" w:themeColor="text1"/>
          <w:kern w:val="0"/>
          <w:szCs w:val="20"/>
          <w14:textFill>
            <w14:solidFill>
              <w14:schemeClr w14:val="tx1"/>
            </w14:solidFill>
          </w14:textFill>
        </w:rPr>
      </w:pPr>
      <w:bookmarkStart w:id="51" w:name="_Toc236984877"/>
      <w:r>
        <w:rPr>
          <w:rFonts w:hint="eastAsia" w:hAnsi="Times New Roman"/>
          <w:color w:val="000000" w:themeColor="text1"/>
          <w:kern w:val="0"/>
          <w:szCs w:val="20"/>
          <w14:textFill>
            <w14:solidFill>
              <w14:schemeClr w14:val="tx1"/>
            </w14:solidFill>
          </w14:textFill>
        </w:rPr>
        <w:t>7.2静止变频启动系统</w:t>
      </w:r>
      <w:bookmarkEnd w:id="51"/>
    </w:p>
    <w:p w14:paraId="521D63CF">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1静止变频启动系统隔离变压器安装应符合GB 50148相关规范，并符合制造厂技术要求。</w:t>
      </w:r>
    </w:p>
    <w:p w14:paraId="277064F6">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2静止变频启动系统输入断路器、输出切换隔离开关、机端隔离开关安装应符合GB 50147相关规范，并符合制造厂技术要求。</w:t>
      </w:r>
    </w:p>
    <w:p w14:paraId="6EF23F72">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3静止变频启动系统控制柜、功率柜、辅助柜等屏柜安装应符合GB 50171相关规范，并符合制造厂技术要求。</w:t>
      </w:r>
    </w:p>
    <w:p w14:paraId="1809530B">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4静止变频启动系统应满足调相机组频繁启动要求，连续满载运行≥1h，间隔1h后可再次启动，防止调相机组连续拖动造成过热故障。</w:t>
      </w:r>
    </w:p>
    <w:p w14:paraId="0CCFF898">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5调相机并网断路器与机端隔离开关之间应设置电气闭锁回路。</w:t>
      </w:r>
    </w:p>
    <w:p w14:paraId="7BCE8BA4">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6静止变频启动系统各输出切换隔离开关之间互锁逻辑应完善，同一静止变频启动系统不同输出切换隔离开关</w:t>
      </w:r>
      <w:r>
        <w:rPr>
          <w:rFonts w:ascii="宋体" w:hAnsi="宋体" w:cs="仿宋"/>
          <w:szCs w:val="21"/>
        </w:rPr>
        <w:t>应有可靠的电气闭锁</w:t>
      </w:r>
      <w:r>
        <w:rPr>
          <w:rFonts w:hint="eastAsia" w:ascii="宋体" w:hAnsi="宋体" w:cs="仿宋"/>
          <w:szCs w:val="21"/>
        </w:rPr>
        <w:t>，</w:t>
      </w:r>
      <w:r>
        <w:rPr>
          <w:rFonts w:ascii="宋体" w:hAnsi="宋体" w:cs="仿宋"/>
          <w:szCs w:val="21"/>
        </w:rPr>
        <w:t>同一</w:t>
      </w:r>
      <w:r>
        <w:rPr>
          <w:rFonts w:hint="eastAsia" w:ascii="宋体" w:hAnsi="宋体" w:cs="仿宋"/>
          <w:szCs w:val="21"/>
        </w:rPr>
        <w:t>调相机</w:t>
      </w:r>
      <w:r>
        <w:rPr>
          <w:rFonts w:ascii="宋体" w:hAnsi="宋体" w:cs="仿宋"/>
          <w:szCs w:val="21"/>
        </w:rPr>
        <w:t>组不同输出切换</w:t>
      </w:r>
      <w:r>
        <w:rPr>
          <w:rFonts w:hint="eastAsia" w:ascii="宋体" w:hAnsi="宋体" w:cs="仿宋"/>
          <w:szCs w:val="21"/>
        </w:rPr>
        <w:t>隔离</w:t>
      </w:r>
      <w:r>
        <w:rPr>
          <w:rFonts w:ascii="宋体" w:hAnsi="宋体" w:cs="仿宋"/>
          <w:szCs w:val="21"/>
        </w:rPr>
        <w:t xml:space="preserve">开关应有可靠的电气闭锁。 </w:t>
      </w:r>
    </w:p>
    <w:p w14:paraId="7FDC2128">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7静止变频启动系统输入断路器应设置检修接地刀闸；输出切换隔离开关应有检修位置，退出运行时与运行设备有明显断开点。</w:t>
      </w:r>
    </w:p>
    <w:p w14:paraId="3C3071DF">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8静止变频启动系统控制柜应具备目标转速在线修改功能，且该功能宜在主控室执行。</w:t>
      </w:r>
    </w:p>
    <w:p w14:paraId="2110D102">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 xml:space="preserve">9静止变频启动系统控制柜应设有紧急停止按钮，且需采取防误操作措施。 </w:t>
      </w:r>
    </w:p>
    <w:p w14:paraId="3F367858">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10静止变频启动系统冷却系统应采用双电源供电，冷却系统电源应取自站用电不同母线段。</w:t>
      </w:r>
    </w:p>
    <w:p w14:paraId="0CA9988D">
      <w:pPr>
        <w:shd w:val="clear" w:color="auto" w:fill="92D050"/>
        <w:tabs>
          <w:tab w:val="left" w:pos="654"/>
        </w:tabs>
        <w:spacing w:line="360" w:lineRule="auto"/>
        <w:ind w:right="120"/>
        <w:outlineLvl w:val="1"/>
        <w:rPr>
          <w:rFonts w:hAnsi="Times New Roman"/>
          <w:color w:val="000000" w:themeColor="text1"/>
          <w:kern w:val="0"/>
          <w:szCs w:val="20"/>
          <w14:textFill>
            <w14:solidFill>
              <w14:schemeClr w14:val="tx1"/>
            </w14:solidFill>
          </w14:textFill>
        </w:rPr>
      </w:pPr>
      <w:bookmarkStart w:id="52" w:name="_Toc236984878"/>
      <w:r>
        <w:rPr>
          <w:rFonts w:hint="eastAsia" w:hAnsi="Times New Roman"/>
          <w:color w:val="000000" w:themeColor="text1"/>
          <w:kern w:val="0"/>
          <w:szCs w:val="20"/>
          <w14:textFill>
            <w14:solidFill>
              <w14:schemeClr w14:val="tx1"/>
            </w14:solidFill>
          </w14:textFill>
        </w:rPr>
        <w:t>7.3分散控制系统</w:t>
      </w:r>
      <w:bookmarkEnd w:id="52"/>
    </w:p>
    <w:p w14:paraId="5E3AD02F">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1分散控制系统安装应符合GB50171、GB/T 30372、DL/T 1083相关规范，并符合制造厂技术要求。</w:t>
      </w:r>
    </w:p>
    <w:p w14:paraId="28F39CD0">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2分散控制系统应采用双电源供电，且至少有一路为不间断电源，任何一路电源失电或故障不应引起分散控制系统故障、数据丢失或异常动作。</w:t>
      </w:r>
    </w:p>
    <w:p w14:paraId="171EFBF0">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3分散控制系统控制器应采用冗余配置，且具备无扰切换功能，主从控制器应同步更新数据。</w:t>
      </w:r>
    </w:p>
    <w:p w14:paraId="0C4CFD6F">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4分散控制系统信号电缆与动力电缆应分开敷设，</w:t>
      </w:r>
      <w:r>
        <w:rPr>
          <w:rFonts w:ascii="宋体" w:hAnsi="宋体" w:cs="仿宋"/>
          <w:szCs w:val="21"/>
        </w:rPr>
        <w:t>信号电缆与动力电缆之间的距离</w:t>
      </w:r>
      <w:r>
        <w:rPr>
          <w:rFonts w:hint="eastAsia" w:ascii="宋体" w:hAnsi="宋体" w:cs="仿宋"/>
          <w:szCs w:val="21"/>
        </w:rPr>
        <w:t>，电缆必须在DCS侧采用单点接地，</w:t>
      </w:r>
      <w:r>
        <w:rPr>
          <w:rFonts w:ascii="宋体" w:hAnsi="宋体" w:cs="仿宋"/>
          <w:szCs w:val="21"/>
        </w:rPr>
        <w:t>应满足DL 5190.4</w:t>
      </w:r>
      <w:r>
        <w:rPr>
          <w:rFonts w:hint="eastAsia" w:ascii="宋体" w:hAnsi="宋体" w:cs="仿宋"/>
          <w:szCs w:val="21"/>
        </w:rPr>
        <w:t>相关规范。</w:t>
      </w:r>
    </w:p>
    <w:p w14:paraId="7F3132B1">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5分散控制系统安装时应保持环境清洁，检查屏柜、主机、板卡、网线、连接插件等的固定、屏蔽、受力、接地情况。</w:t>
      </w:r>
    </w:p>
    <w:p w14:paraId="1A1C628A">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6分散控制系统屏柜内光缆、尾缆敷设应与法兰盘方向顺接，正确安装后光纤弯折角</w:t>
      </w:r>
      <w:r>
        <w:rPr>
          <w:rFonts w:ascii="宋体" w:hAnsi="宋体" w:cs="仿宋"/>
          <w:szCs w:val="21"/>
        </w:rPr>
        <w:t>度大于90度</w:t>
      </w:r>
      <w:r>
        <w:rPr>
          <w:rFonts w:hint="eastAsia" w:ascii="宋体" w:hAnsi="宋体" w:cs="仿宋"/>
          <w:szCs w:val="21"/>
        </w:rPr>
        <w:t>，</w:t>
      </w:r>
      <w:r>
        <w:rPr>
          <w:rFonts w:ascii="宋体" w:hAnsi="宋体" w:cs="仿宋"/>
          <w:szCs w:val="21"/>
        </w:rPr>
        <w:t>接头尾端不受重力悬垂影响</w:t>
      </w:r>
      <w:r>
        <w:rPr>
          <w:rFonts w:hint="eastAsia" w:ascii="宋体" w:hAnsi="宋体" w:cs="仿宋"/>
          <w:szCs w:val="21"/>
        </w:rPr>
        <w:t>。光纤熔接盒内熔接点应正确安装、标识清晰。</w:t>
      </w:r>
    </w:p>
    <w:p w14:paraId="2500AB3A">
      <w:pPr>
        <w:tabs>
          <w:tab w:val="left" w:pos="654"/>
        </w:tabs>
        <w:spacing w:line="360" w:lineRule="auto"/>
        <w:ind w:firstLine="420" w:firstLineChars="200"/>
      </w:pPr>
      <w:r>
        <w:rPr>
          <w:rFonts w:hint="eastAsia" w:ascii="宋体" w:hAnsi="宋体" w:cs="仿宋"/>
          <w:szCs w:val="21"/>
        </w:rPr>
        <w:t>7定子引出线不得存在单相引出线周围构成闭合铁磁回路。</w:t>
      </w:r>
    </w:p>
    <w:p w14:paraId="2C4E885B">
      <w:pPr>
        <w:shd w:val="clear" w:color="auto" w:fill="92D050"/>
        <w:tabs>
          <w:tab w:val="left" w:pos="654"/>
        </w:tabs>
        <w:spacing w:line="360" w:lineRule="auto"/>
        <w:ind w:right="120"/>
        <w:outlineLvl w:val="1"/>
        <w:rPr>
          <w:rFonts w:hAnsi="Times New Roman"/>
          <w:color w:val="000000" w:themeColor="text1"/>
          <w:kern w:val="0"/>
          <w:szCs w:val="20"/>
          <w14:textFill>
            <w14:solidFill>
              <w14:schemeClr w14:val="tx1"/>
            </w14:solidFill>
          </w14:textFill>
        </w:rPr>
      </w:pPr>
      <w:bookmarkStart w:id="53" w:name="_Toc236984879"/>
      <w:r>
        <w:rPr>
          <w:rFonts w:hint="eastAsia" w:hAnsi="Times New Roman"/>
          <w:color w:val="000000" w:themeColor="text1"/>
          <w:kern w:val="0"/>
          <w:szCs w:val="20"/>
          <w14:textFill>
            <w14:solidFill>
              <w14:schemeClr w14:val="tx1"/>
            </w14:solidFill>
          </w14:textFill>
        </w:rPr>
        <w:t>7.5继电保护及自动控制装置</w:t>
      </w:r>
      <w:bookmarkEnd w:id="53"/>
    </w:p>
    <w:p w14:paraId="652DCF6C">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1继电保护及自动控制装置系统应符合GB 50171、GB/T 14285、GB/T 37762、DL/T 2250相关规范，并符合制造厂技术要求。</w:t>
      </w:r>
    </w:p>
    <w:p w14:paraId="5FC3243A">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 xml:space="preserve">2调变组电气量保护应采用双重化配置，并应采用不同生产厂家的产品，每一套保护均应能独立反应被保护设备的各种故障及异常状态，并能作用于跳闸或发出信号，当一套保护退出时不应影响另一套保护的运行。 </w:t>
      </w:r>
    </w:p>
    <w:p w14:paraId="3C6FF1BA">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3调变组电气量保护双重化配置应满足以下基本要求：两套保护装置的交流电流应分别取自电流互感器互相独立的绕组，交流电压应分别取自电压互感器互相独立的绕组。两套保护装置的跳闸回路应与并网断路器的两个跳闸线圈分别一一对应。两套保护装置的直流电源应取自不同蓄电池组连接的直流母线段，每套保护装置及与其相关设备的直流电源均应取自与同一蓄电池组相连的直流母线，避免因一组直流电源异常对两套保护功能同时产生影响而导致的保护拒动。</w:t>
      </w:r>
    </w:p>
    <w:p w14:paraId="565063E7">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 xml:space="preserve">4调变组电气量保护装置的开关量保护开入信号应采用动作功率不低于5W的中间继电器，并设置不低于0.01s的防抖延时。 </w:t>
      </w:r>
    </w:p>
    <w:p w14:paraId="099B6493">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 xml:space="preserve">5调相机失磁保护、定子匝间保护、定子三次谐波保护、注入式定子接地保护、启机保护等保护定值应根据现场实测值进行整定。 </w:t>
      </w:r>
    </w:p>
    <w:p w14:paraId="149159C4">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6调变组非电量保护应设置独立的电源回路和出口跳闸回路，应同时作用于断路器的两个跳闸线圈，且必须与电气量保护完全分开非电量保护。</w:t>
      </w:r>
    </w:p>
    <w:p w14:paraId="2DCED249">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7所有作用于跳机的热工保护信号均直接接入非电量保护装置，由非电量保护装置实现热工保护跳机的功能。接入非电量保护装置的热工保护信号采用“三取二” 原则出口。</w:t>
      </w:r>
    </w:p>
    <w:p w14:paraId="237D6357">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 xml:space="preserve">8励磁系统严重故障信号应接入非电量保护装置，确保励磁系统严重故障时可靠跳机。 </w:t>
      </w:r>
    </w:p>
    <w:p w14:paraId="1956678B">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9调相机转子接地保护应采用两套不同原理的保护装置，随励磁屏柜就地安装。每套转子接地保护动作出口应同时接入两套电气量保护装置。</w:t>
      </w:r>
    </w:p>
    <w:p w14:paraId="71CA9255">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 xml:space="preserve">10经3/2接线开关并网的调相机，调相机并网断路器本体非全相保护应经延时动作跳并网断路器，同时动作接点开入调变组电气量保护，经调变组电气量保护电流判别后，灭磁再跳并网开关， 同时启动失灵保护。调变组电气量非全相保护判别电流应取自主变压器高压侧套管。 </w:t>
      </w:r>
    </w:p>
    <w:p w14:paraId="05C13A6A">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 xml:space="preserve">11调变组应配置专用的故障录波器。故障录波器应能对站用直流系统的各段母线对地电压进行录波。调变组专用故障录波器不仅应录取各侧的电压、电流，还应录取匝间保护专用电压、机端开口三角电压、中性点零序电压、变压器中性点零序电流和调相机中性点接地变各侧零序电流等。 </w:t>
      </w:r>
    </w:p>
    <w:p w14:paraId="0B5EE0DD">
      <w:pPr>
        <w:tabs>
          <w:tab w:val="left" w:pos="654"/>
        </w:tabs>
        <w:spacing w:line="360" w:lineRule="auto"/>
        <w:ind w:firstLine="420" w:firstLineChars="200"/>
        <w:rPr>
          <w:rFonts w:hint="eastAsia" w:ascii="宋体" w:hAnsi="宋体" w:eastAsia="宋体" w:cs="宋体"/>
          <w:sz w:val="22"/>
          <w:szCs w:val="22"/>
        </w:rPr>
      </w:pPr>
      <w:r>
        <w:rPr>
          <w:rFonts w:hint="eastAsia" w:ascii="宋体" w:hAnsi="宋体" w:cs="仿宋"/>
          <w:szCs w:val="21"/>
        </w:rPr>
        <w:t>12同期鉴定闭锁继电器的比较基准电压应根据实际运行电压整定，防止比较基准电压与运行电压偏差过大，导致同期合闸失败。</w:t>
      </w:r>
      <w:r>
        <w:rPr>
          <w:rFonts w:hint="eastAsia" w:ascii="宋体" w:hAnsi="宋体" w:eastAsia="宋体" w:cs="宋体"/>
          <w:sz w:val="22"/>
          <w:szCs w:val="22"/>
        </w:rPr>
        <w:t xml:space="preserve"> </w:t>
      </w:r>
    </w:p>
    <w:p w14:paraId="01F4690B">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13调相机同期并网</w:t>
      </w:r>
    </w:p>
    <w:p w14:paraId="42B6ED7C">
      <w:pPr>
        <w:numPr>
          <w:ilvl w:val="0"/>
          <w:numId w:val="14"/>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调相机同期指调相机并网并列操作，主流为惰转准同期，依靠 SFC 静止变频器启动。</w:t>
      </w:r>
    </w:p>
    <w:p w14:paraId="534060E2">
      <w:pPr>
        <w:numPr>
          <w:ilvl w:val="0"/>
          <w:numId w:val="14"/>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并网三条件</w:t>
      </w:r>
    </w:p>
    <w:p w14:paraId="6460B180">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·调相机电压差≤5% 额定电压、频率差≤0.1~0.2Hz、合闸相位差＜10°，需补偿断路器合闸延时。</w:t>
      </w:r>
    </w:p>
    <w:p w14:paraId="0828892B">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c）核心流程</w:t>
      </w:r>
    </w:p>
    <w:p w14:paraId="42590972">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·SFC 拖动机组升至 105%</w:t>
      </w:r>
      <w:r>
        <w:rPr>
          <w:rFonts w:hint="eastAsia" w:ascii="宋体" w:hAnsi="宋体" w:cs="仿宋"/>
          <w:szCs w:val="21"/>
        </w:rPr>
        <w:noBreakHyphen/>
      </w:r>
      <w:r>
        <w:rPr>
          <w:rFonts w:hint="eastAsia" w:ascii="宋体" w:hAnsi="宋体" w:cs="仿宋"/>
          <w:szCs w:val="21"/>
        </w:rPr>
        <w:t>110% 额定转速，投入初始励磁；</w:t>
      </w:r>
    </w:p>
    <w:p w14:paraId="0472560E">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·断开 SFC，机组惰转降速，切换主励磁，抬升机端电压至电网水平；</w:t>
      </w:r>
    </w:p>
    <w:p w14:paraId="3602DAED">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·同期装置实时计算滑差、幅值、角度，捕捉最优窗口发合闸指令；</w:t>
      </w:r>
    </w:p>
    <w:p w14:paraId="79E6905B">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·并网完成后励磁转入 AVC 无功调压模式。</w:t>
      </w:r>
    </w:p>
    <w:p w14:paraId="3C126F4B">
      <w:pPr>
        <w:shd w:val="clear" w:color="auto" w:fill="92D050"/>
        <w:tabs>
          <w:tab w:val="left" w:pos="654"/>
        </w:tabs>
        <w:spacing w:line="360" w:lineRule="auto"/>
        <w:ind w:right="120"/>
        <w:outlineLvl w:val="1"/>
        <w:rPr>
          <w:rFonts w:hAnsi="Times New Roman"/>
          <w:color w:val="000000" w:themeColor="text1"/>
          <w:kern w:val="0"/>
          <w:szCs w:val="20"/>
          <w14:textFill>
            <w14:solidFill>
              <w14:schemeClr w14:val="tx1"/>
            </w14:solidFill>
          </w14:textFill>
        </w:rPr>
      </w:pPr>
      <w:bookmarkStart w:id="54" w:name="_Toc236984880"/>
      <w:r>
        <w:rPr>
          <w:rFonts w:hint="eastAsia" w:hAnsi="Times New Roman"/>
          <w:color w:val="000000" w:themeColor="text1"/>
          <w:kern w:val="0"/>
          <w:szCs w:val="20"/>
          <w14:textFill>
            <w14:solidFill>
              <w14:schemeClr w14:val="tx1"/>
            </w14:solidFill>
          </w14:textFill>
        </w:rPr>
        <w:t>7.6热工仪表安装</w:t>
      </w:r>
      <w:bookmarkEnd w:id="54"/>
    </w:p>
    <w:p w14:paraId="7E82196B">
      <w:pPr>
        <w:tabs>
          <w:tab w:val="left" w:pos="654"/>
        </w:tabs>
        <w:spacing w:line="360" w:lineRule="auto"/>
        <w:outlineLvl w:val="2"/>
        <w:rPr>
          <w:rFonts w:hint="eastAsia" w:ascii="宋体" w:hAnsi="宋体" w:cs="仿宋"/>
          <w:szCs w:val="21"/>
        </w:rPr>
      </w:pPr>
      <w:r>
        <w:rPr>
          <w:rFonts w:hint="eastAsia" w:ascii="宋体" w:hAnsi="宋体" w:cs="仿宋"/>
          <w:szCs w:val="21"/>
        </w:rPr>
        <w:t>7.6.1热工测量仪表安装前应符合下列要求：</w:t>
      </w:r>
    </w:p>
    <w:p w14:paraId="4983ACAA">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1.调相机本体温度、润滑油、外部冷却系统配套热工仪表元件、就地显示仪表、导压管路、一次阀门及配套附件均需具备完整出厂合格证明.</w:t>
      </w:r>
    </w:p>
    <w:p w14:paraId="2E887446">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2.热工仪表取源部件及敏感原件型号规格符合设计，特殊材质经光谱分析正确合格，符合规范及厂家要求。</w:t>
      </w:r>
    </w:p>
    <w:p w14:paraId="787DF2F0">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3.布置于压力管道上的热工取源仪表、传感设备等，全部安装作业须在管道系统吹扫、清洁工序启动前施工完成。</w:t>
      </w:r>
    </w:p>
    <w:p w14:paraId="405EAE55">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4在机务管道吹扫、清洗完成后复核仪表安装间隙、取源管路密封性，确认无移位、堵塞缺陷。</w:t>
      </w:r>
    </w:p>
    <w:p w14:paraId="67BD1F40">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5.仪表量程、报警动作定值、保护跳闸值严格遵照设计图纸及厂家技术文件设定，安装前完成第三方计量校验，校验报告有效齐全，不合格元件禁止就位安装。</w:t>
      </w:r>
    </w:p>
    <w:p w14:paraId="55AC7893">
      <w:pPr>
        <w:tabs>
          <w:tab w:val="left" w:pos="654"/>
        </w:tabs>
        <w:spacing w:line="360" w:lineRule="auto"/>
        <w:outlineLvl w:val="2"/>
        <w:rPr>
          <w:rFonts w:hint="eastAsia" w:ascii="宋体" w:hAnsi="宋体" w:cs="仿宋"/>
          <w:szCs w:val="21"/>
        </w:rPr>
      </w:pPr>
      <w:r>
        <w:rPr>
          <w:rFonts w:hint="eastAsia" w:ascii="宋体" w:hAnsi="宋体" w:cs="仿宋"/>
          <w:szCs w:val="21"/>
        </w:rPr>
        <w:t>7.6.2热工测量仪表安装应符合下列要求：</w:t>
      </w:r>
    </w:p>
    <w:p w14:paraId="484B0A63">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1.热工取样部件及装置、表计、热控阀门、导压管路安装、控制电缆敷设及接线施工，必须严格遵循现行行业标准：DL/T 5210.4-2018《电力建设施工质量验收及评价规程 第4部分：热工仪表及控制装置》、DL/T 5190.4-2012《电力建设施工及验收规范 第4部分：热工仪表及控制装置》的规定。</w:t>
      </w:r>
    </w:p>
    <w:p w14:paraId="7FC24F9A">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2.施工全过程留存隐蔽签证、管路试压、电缆绝缘测试等验收记录，满足规范验收核查要求。</w:t>
      </w:r>
    </w:p>
    <w:p w14:paraId="4EF81D98">
      <w:pPr>
        <w:tabs>
          <w:tab w:val="left" w:pos="654"/>
        </w:tabs>
        <w:spacing w:line="360" w:lineRule="auto"/>
        <w:outlineLvl w:val="2"/>
        <w:rPr>
          <w:rFonts w:hint="eastAsia" w:ascii="宋体" w:hAnsi="宋体" w:cs="仿宋"/>
          <w:szCs w:val="21"/>
        </w:rPr>
      </w:pPr>
      <w:r>
        <w:rPr>
          <w:rFonts w:hint="eastAsia" w:ascii="宋体" w:hAnsi="宋体" w:cs="仿宋"/>
          <w:szCs w:val="21"/>
        </w:rPr>
        <w:t>7.6.3调相机热工仪表及控制装置</w:t>
      </w:r>
    </w:p>
    <w:p w14:paraId="6F1C1052">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1.热工仪表安装应符合下列要求：</w:t>
      </w:r>
    </w:p>
    <w:p w14:paraId="0FBB2047">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a）温度、压力、液位、流量各类测量仪表安装位置、插入深度精准合规，避开涡流、死角、高温干扰区域；</w:t>
      </w:r>
    </w:p>
    <w:p w14:paraId="665B89B8">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b）保护回路接线端子紧固、线号标识清晰，电缆屏蔽接地规范，回路绝缘电阻测试合格；</w:t>
      </w:r>
    </w:p>
    <w:p w14:paraId="3AA636A1">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c）三取二保护回路测量元件、信号电缆、采集通道相互独立，无共用通道，规避单点故障造成保护误动、拒动；</w:t>
      </w:r>
    </w:p>
    <w:p w14:paraId="6DE8B663">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d）全部保护回路完成单独传动试验，核对定值、动作逻辑、停机输出信号无误后方可投入运行。</w:t>
      </w:r>
    </w:p>
    <w:p w14:paraId="17A53B30">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2.热工保护项目应符合下列要求：</w:t>
      </w:r>
    </w:p>
    <w:p w14:paraId="7C5CE605">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a）保护包含：调相机定子绕组温度高、铁芯温度高、轴承金属温度高、润滑油箱液位高低（三取二逻辑）、润滑油供油压力低（三取二逻辑）、外冷系统流量低；以上任一保护信号达到动作定值时，硬接线回路直接触发调相机紧急停机。</w:t>
      </w:r>
    </w:p>
    <w:p w14:paraId="36301B57">
      <w:pPr>
        <w:tabs>
          <w:tab w:val="left" w:pos="654"/>
        </w:tabs>
        <w:spacing w:line="360" w:lineRule="auto"/>
        <w:outlineLvl w:val="2"/>
        <w:rPr>
          <w:rFonts w:hint="eastAsia" w:ascii="宋体" w:hAnsi="宋体" w:cs="仿宋"/>
          <w:szCs w:val="21"/>
        </w:rPr>
      </w:pPr>
      <w:r>
        <w:rPr>
          <w:rFonts w:hint="eastAsia" w:ascii="宋体" w:hAnsi="宋体" w:cs="仿宋"/>
          <w:szCs w:val="21"/>
        </w:rPr>
        <w:t>7.6.4调相机安全监视及振动分析系统（TSI&amp;TDM），</w:t>
      </w:r>
    </w:p>
    <w:p w14:paraId="4754675C">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 TSI安装应符合下列要求：</w:t>
      </w:r>
    </w:p>
    <w:p w14:paraId="7B3D2E00">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a)调相机 TSI 监测仪表、前置放大器、各类振动转速传感器进场后，须委托具备计量资质的第三方检测机构开展全性能校验，出具完整、在有效期内的检测合格证书。</w:t>
      </w:r>
    </w:p>
    <w:p w14:paraId="4647F7F2">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b)校验项目覆盖传感器线性特性、工作间隙电压、报警接点、跳闸输出回路等关键指标，校验不合格、无有效检测资料的设备不得开展安装作业。</w:t>
      </w:r>
    </w:p>
    <w:p w14:paraId="3186AD86">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 轴系测点安装应符合下列要求：</w:t>
      </w:r>
    </w:p>
    <w:p w14:paraId="555C2BF0">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a）轴振、瓦振、轴向位移、偏心、键相、转速探头统一预埋布置于调相机前后轴承座预留基座，安装角度、安装深度、探头工作间隙严格遵循设备厂家图纸技术要求。 探头信号线缆选用双屏蔽专用测量电缆独立敷设，轴承座内固定可靠牢固；线缆外部配套金属软管防护，分段牢固固定，预留合理伸缩余量，屏蔽层统一在电子间等电位接地网单点接地，消除现场电磁场信号干扰。</w:t>
      </w:r>
    </w:p>
    <w:p w14:paraId="58B2CF9A">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b）全部探头安装完成后，逐支复测安装间隙、线缆绝缘电阻，经施工、监理、设备厂家三方联合验收签字确认，形成隐蔽工程记录，验收合格后方可开展轴承座封盖、覆盖等下道工序。</w:t>
      </w:r>
    </w:p>
    <w:p w14:paraId="64E5ABFD">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3 TSI 参数超限报警及联锁停机安装应符合下列要求：</w:t>
      </w:r>
    </w:p>
    <w:p w14:paraId="6F364418">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a）TSI 系统实时采集调相机轴系温度、振动、转速运行参数，监测数值越限时分级输出就地声光报警、DCS 远程预警信号；机组运行过程中，出现下列任一工况时，系统硬接线回路直接触发调相机紧急停机保护：</w:t>
      </w:r>
    </w:p>
    <w:p w14:paraId="233852EF">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·就地手动紧急停机按钮动作；</w:t>
      </w:r>
    </w:p>
    <w:p w14:paraId="60AD13F9">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·轴瓦金属温度达到 Ⅱ 级跳闸定值；</w:t>
      </w:r>
    </w:p>
    <w:p w14:paraId="17A08522">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·机组 X/Y 向轴振动幅值超限；</w:t>
      </w:r>
    </w:p>
    <w:p w14:paraId="7EB15FDA">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·轴承座瓦振动幅值超限；</w:t>
      </w:r>
    </w:p>
    <w:p w14:paraId="39E9BA09">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·调相机三重冗余超速保护动作；</w:t>
      </w:r>
    </w:p>
    <w:p w14:paraId="572B4AE7">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 xml:space="preserve">·DCS 监控系统下发远方停机指令。 </w:t>
      </w:r>
    </w:p>
    <w:p w14:paraId="1C035E3C">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c）所有停机保护回路采用独立硬接线设计，配套三取二逻辑规避单点元件误动、拒动风险，保护动作全过程数据同步上传至 TDM 系统留存归档。</w:t>
      </w:r>
    </w:p>
    <w:p w14:paraId="7CCD7DC5">
      <w:pPr>
        <w:tabs>
          <w:tab w:val="left" w:pos="654"/>
        </w:tabs>
        <w:spacing w:line="360" w:lineRule="auto"/>
        <w:rPr>
          <w:rFonts w:hint="eastAsia" w:ascii="宋体" w:hAnsi="宋体" w:cs="仿宋"/>
          <w:szCs w:val="21"/>
        </w:rPr>
      </w:pPr>
      <w:r>
        <w:rPr>
          <w:rFonts w:hint="eastAsia" w:ascii="宋体" w:hAnsi="宋体" w:cs="仿宋"/>
          <w:szCs w:val="21"/>
        </w:rPr>
        <w:t>7.6.5 TDM系调相机轴系振动转速监测保护及振动分析系统安装应符合下列要求：</w:t>
      </w:r>
    </w:p>
    <w:p w14:paraId="4D3B988C">
      <w:pPr>
        <w:tabs>
          <w:tab w:val="left" w:pos="654"/>
        </w:tabs>
        <w:spacing w:line="360" w:lineRule="auto"/>
        <w:ind w:firstLine="420" w:firstLineChars="200"/>
        <w:rPr>
          <w:rFonts w:hint="eastAsia" w:asciiTheme="minorEastAsia" w:hAnsiTheme="minorEastAsia" w:cstheme="minorEastAsia"/>
          <w:szCs w:val="21"/>
        </w:rPr>
      </w:pPr>
      <w:r>
        <w:rPr>
          <w:rFonts w:hint="eastAsia" w:ascii="宋体" w:hAnsi="宋体" w:cs="仿宋"/>
          <w:szCs w:val="21"/>
        </w:rPr>
        <w:t>1 TDM为配套TSI成套配置的轴系振动、转速监测保护与专业振动分析系统。系统通过冗余工业以太网实时读取TSI全部原始瞬态采集数据，具备不间断长期数据存储、实时在线图谱分析、故障全过程事故追忆、远程故障诊断推送核心能力。</w:t>
      </w:r>
    </w:p>
    <w:p w14:paraId="50E6B153"/>
    <w:p w14:paraId="4208E518">
      <w:bookmarkStart w:id="55" w:name="_Toc219487515"/>
      <w:bookmarkStart w:id="56" w:name="_Hlk219314921"/>
      <w:r>
        <w:rPr>
          <w:rFonts w:hint="eastAsia"/>
        </w:rPr>
        <w:br w:type="page"/>
      </w:r>
    </w:p>
    <w:p w14:paraId="6DB1781A">
      <w:pPr>
        <w:pStyle w:val="32"/>
        <w:numPr>
          <w:ilvl w:val="1"/>
          <w:numId w:val="0"/>
        </w:numPr>
        <w:spacing w:before="312" w:after="312" w:line="360" w:lineRule="auto"/>
        <w:rPr>
          <w:rFonts w:hint="eastAsia"/>
        </w:rPr>
      </w:pPr>
      <w:bookmarkStart w:id="57" w:name="_Toc236984881"/>
      <w:r>
        <w:rPr>
          <w:rFonts w:hint="eastAsia"/>
        </w:rPr>
        <w:t>8  调相机组调整试验</w:t>
      </w:r>
      <w:bookmarkEnd w:id="57"/>
    </w:p>
    <w:p w14:paraId="49E7E242">
      <w:pPr>
        <w:pStyle w:val="34"/>
        <w:snapToGrid w:val="0"/>
        <w:spacing w:line="360" w:lineRule="auto"/>
        <w:ind w:left="0" w:firstLine="420"/>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t>调相机安装完成后，应依据相关国家标准及行业规范开展系统性的调整试验。调整试验主要包括单体调试、分系统调试及整套启动试验，检验</w:t>
      </w:r>
      <w:r>
        <w:rPr>
          <w:rFonts w:hint="eastAsia" w:asciiTheme="minorEastAsia" w:hAnsiTheme="minorEastAsia" w:eastAsiaTheme="minorEastAsia" w:cstheme="minorEastAsia"/>
          <w:color w:val="000000"/>
          <w:szCs w:val="21"/>
        </w:rPr>
        <w:t>调相机本体、励磁系统、主变压器、静止变频启动系统、冷却系统、油系统、控制保护系统</w:t>
      </w:r>
      <w:r>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t>等设备的功能完整性、动作准确性和运行可靠性。试验内容参照GB 50150《电气装置安装工程 电气设备交接试验标准》、DL/T 596《电力设备预防性试验规程》、DL/T 1768《旋转电机预防性试验规程》、DL/T 2122《大型同步调相机调试技术规范》等相关标准执行，确保各项技术指标满足设计及运行要求。</w:t>
      </w:r>
    </w:p>
    <w:p w14:paraId="7DCED686">
      <w:pPr>
        <w:shd w:val="clear" w:color="auto" w:fill="92D050"/>
        <w:tabs>
          <w:tab w:val="left" w:pos="654"/>
        </w:tabs>
        <w:spacing w:line="360" w:lineRule="auto"/>
        <w:ind w:right="120"/>
        <w:outlineLvl w:val="1"/>
        <w:rPr>
          <w:rFonts w:hAnsi="Times New Roman"/>
          <w:color w:val="000000" w:themeColor="text1"/>
          <w:kern w:val="0"/>
          <w:szCs w:val="20"/>
          <w14:textFill>
            <w14:solidFill>
              <w14:schemeClr w14:val="tx1"/>
            </w14:solidFill>
          </w14:textFill>
        </w:rPr>
      </w:pPr>
      <w:bookmarkStart w:id="58" w:name="_Toc236984882"/>
      <w:r>
        <w:rPr>
          <w:rFonts w:hint="eastAsia" w:hAnsi="Times New Roman"/>
          <w:color w:val="000000" w:themeColor="text1"/>
          <w:kern w:val="0"/>
          <w:szCs w:val="20"/>
          <w14:textFill>
            <w14:solidFill>
              <w14:schemeClr w14:val="tx1"/>
            </w14:solidFill>
          </w14:textFill>
        </w:rPr>
        <w:t>8.1各系统调试主要内容</w:t>
      </w:r>
      <w:bookmarkEnd w:id="58"/>
    </w:p>
    <w:p w14:paraId="54065186">
      <w:pPr>
        <w:snapToGrid w:val="0"/>
        <w:spacing w:before="43" w:line="360" w:lineRule="auto"/>
        <w:ind w:firstLine="420"/>
        <w:outlineLvl w:val="2"/>
        <w:rPr>
          <w:rFonts w:hint="eastAsia" w:asciiTheme="minorEastAsia" w:hAnsiTheme="minorEastAsia" w:cstheme="minorEastAsia"/>
          <w:color w:val="000000" w:themeColor="text1"/>
          <w:kern w:val="0"/>
          <w:szCs w:val="21"/>
          <w:lang w:bidi="en-US"/>
          <w14:textFill>
            <w14:solidFill>
              <w14:schemeClr w14:val="tx1"/>
            </w14:solidFill>
          </w14:textFill>
        </w:rPr>
      </w:pPr>
      <w:r>
        <w:rPr>
          <w:rFonts w:hint="eastAsia" w:asciiTheme="minorEastAsia" w:hAnsiTheme="minorEastAsia" w:cstheme="minorEastAsia"/>
          <w:color w:val="000000" w:themeColor="text1"/>
          <w:kern w:val="0"/>
          <w:szCs w:val="21"/>
          <w:lang w:bidi="en-US"/>
          <w14:textFill>
            <w14:solidFill>
              <w14:schemeClr w14:val="tx1"/>
            </w14:solidFill>
          </w14:textFill>
        </w:rPr>
        <w:t>8.1.1电气专业的试运从站用电受电开始至电气整套启动试运结束为止，包括电气单体试运、电气分系统调试及电气整套启动调试三部分。</w:t>
      </w:r>
    </w:p>
    <w:p w14:paraId="02071580">
      <w:pPr>
        <w:pStyle w:val="34"/>
        <w:snapToGrid w:val="0"/>
        <w:spacing w:line="360" w:lineRule="auto"/>
        <w:ind w:left="0" w:firstLine="420" w:firstLineChars="200"/>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t>电气单体试运应在设备及系统内所有一次元器件校验合格、二次回路检查无误的基础上进行。包括调相机本体试验；静止变频启动系统单体试验；励磁系统单体试验；主变压器、励磁变压器、站用电系统、静止变频启动系统、高压开关柜等一次设备的单体试验；调相机变压器组保护装置、同期装置、不停电电源切换试验</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t>故障录波等自动装置的单体试验，填写单机试运质量验收表。</w:t>
      </w:r>
    </w:p>
    <w:p w14:paraId="2FFD6400">
      <w:pPr>
        <w:snapToGrid w:val="0"/>
        <w:spacing w:before="43" w:line="360" w:lineRule="auto"/>
        <w:ind w:firstLine="420"/>
        <w:rPr>
          <w:rFonts w:hint="eastAsia" w:asciiTheme="minorEastAsia" w:hAnsiTheme="minorEastAsia" w:cstheme="minorEastAsia"/>
          <w:color w:val="000000" w:themeColor="text1"/>
          <w:kern w:val="0"/>
          <w:szCs w:val="21"/>
          <w:lang w:bidi="en-US"/>
          <w14:textFill>
            <w14:solidFill>
              <w14:schemeClr w14:val="tx1"/>
            </w14:solidFill>
          </w14:textFill>
        </w:rPr>
      </w:pPr>
      <w:r>
        <w:rPr>
          <w:rFonts w:hint="eastAsia" w:asciiTheme="minorEastAsia" w:hAnsiTheme="minorEastAsia" w:cstheme="minorEastAsia"/>
          <w:color w:val="000000" w:themeColor="text1"/>
          <w:kern w:val="0"/>
          <w:szCs w:val="21"/>
          <w:lang w:bidi="en-US"/>
          <w14:textFill>
            <w14:solidFill>
              <w14:schemeClr w14:val="tx1"/>
            </w14:solidFill>
          </w14:textFill>
        </w:rPr>
        <w:t>电气分系统调试是为检验电气设备和系统是否满足设计要求的联合试运行。</w:t>
      </w:r>
    </w:p>
    <w:p w14:paraId="3432B752">
      <w:pPr>
        <w:snapToGrid w:val="0"/>
        <w:spacing w:before="43" w:line="360" w:lineRule="auto"/>
        <w:ind w:firstLine="420"/>
        <w:rPr>
          <w:rFonts w:hint="eastAsia" w:asciiTheme="minorEastAsia" w:hAnsiTheme="minorEastAsia" w:cstheme="minorEastAsia"/>
          <w:color w:val="000000" w:themeColor="text1"/>
          <w:kern w:val="0"/>
          <w:szCs w:val="21"/>
          <w:lang w:bidi="en-US"/>
          <w14:textFill>
            <w14:solidFill>
              <w14:schemeClr w14:val="tx1"/>
            </w14:solidFill>
          </w14:textFill>
        </w:rPr>
      </w:pPr>
      <w:r>
        <w:rPr>
          <w:rFonts w:hint="eastAsia" w:asciiTheme="minorEastAsia" w:hAnsiTheme="minorEastAsia" w:cstheme="minorEastAsia"/>
          <w:color w:val="000000" w:themeColor="text1"/>
          <w:kern w:val="0"/>
          <w:szCs w:val="21"/>
          <w:lang w:bidi="en-US"/>
          <w14:textFill>
            <w14:solidFill>
              <w14:schemeClr w14:val="tx1"/>
            </w14:solidFill>
          </w14:textFill>
        </w:rPr>
        <w:t>整套电气启动试运从主变压器倒送电或调相机第一次升速开始，包括调相机升速试验、主变压器倒送电、空载试验、假同期及并网试验、并网带负荷试验、无功调整及温升试验、甩负荷试验等项目，在具备条件后完成168h试运行。</w:t>
      </w:r>
    </w:p>
    <w:p w14:paraId="51A4F76C">
      <w:pPr>
        <w:snapToGrid w:val="0"/>
        <w:spacing w:before="43" w:line="360" w:lineRule="auto"/>
        <w:ind w:firstLine="420"/>
        <w:outlineLvl w:val="2"/>
        <w:rPr>
          <w:rFonts w:hint="eastAsia" w:asciiTheme="minorEastAsia" w:hAnsiTheme="minorEastAsia" w:cstheme="minorEastAsia"/>
          <w:color w:val="000000" w:themeColor="text1"/>
          <w:kern w:val="0"/>
          <w:szCs w:val="21"/>
          <w:lang w:bidi="en-US"/>
          <w14:textFill>
            <w14:solidFill>
              <w14:schemeClr w14:val="tx1"/>
            </w14:solidFill>
          </w14:textFill>
        </w:rPr>
      </w:pPr>
      <w:r>
        <w:rPr>
          <w:rFonts w:hint="eastAsia" w:asciiTheme="minorEastAsia" w:hAnsiTheme="minorEastAsia" w:cstheme="minorEastAsia"/>
          <w:color w:val="000000" w:themeColor="text1"/>
          <w:kern w:val="0"/>
          <w:szCs w:val="21"/>
          <w:lang w:bidi="en-US"/>
          <w14:textFill>
            <w14:solidFill>
              <w14:schemeClr w14:val="tx1"/>
            </w14:solidFill>
          </w14:textFill>
        </w:rPr>
        <w:t>8.1.2机务专业的分部试运从站用电受电开始至机务整套启动试运结束为止，包括机务单机调试、机务分系统调试及机务整套启动试运三部分。</w:t>
      </w:r>
    </w:p>
    <w:p w14:paraId="0A631249">
      <w:pPr>
        <w:snapToGrid w:val="0"/>
        <w:spacing w:before="43" w:line="360" w:lineRule="auto"/>
        <w:ind w:firstLine="420"/>
        <w:rPr>
          <w:rFonts w:hint="eastAsia" w:asciiTheme="minorEastAsia" w:hAnsiTheme="minorEastAsia" w:cstheme="minorEastAsia"/>
          <w:color w:val="000000" w:themeColor="text1"/>
          <w:kern w:val="0"/>
          <w:szCs w:val="21"/>
          <w:lang w:bidi="en-US"/>
          <w14:textFill>
            <w14:solidFill>
              <w14:schemeClr w14:val="tx1"/>
            </w14:solidFill>
          </w14:textFill>
        </w:rPr>
      </w:pPr>
      <w:r>
        <w:rPr>
          <w:rFonts w:hint="eastAsia" w:asciiTheme="minorEastAsia" w:hAnsiTheme="minorEastAsia" w:cstheme="minorEastAsia"/>
          <w:color w:val="000000" w:themeColor="text1"/>
          <w:kern w:val="0"/>
          <w:szCs w:val="21"/>
          <w:lang w:bidi="en-US"/>
          <w14:textFill>
            <w14:solidFill>
              <w14:schemeClr w14:val="tx1"/>
            </w14:solidFill>
          </w14:textFill>
        </w:rPr>
        <w:t>机务单机调试是指为检验该设备状态和性能是否满足其设计和制造厂要求的单台辅机试运及相关试验，内容包括电机及其驱动设备试运；阀门、开关等单体调试及联合传动；润滑油泵试运及油管路冲洗；顶轴油泵试运及油管路冲洗；润滑油系统排烟风机、加热器试运；冷却器的冲洗及水压试验；就地控制装置静态试验；盘车装置试运；油净化装置、输送泵试运及油管路冲洗;定、转子冷却水泵试运及冷却水管路冲洗，定子内冷水箱充氮 （双水内冷调相机）；循环冷却水泵试运及管路冲洗；外冷水系统冷却风机、电动滤水器、补水泵试运（开式冷却水系统）；外冷水系统空冷器冷却风机、闭式冷却塔冷却风机及喷淋泵、电加热 器、过滤器、补水泵试运，膨胀水箱充氮（闭式冷却水系统）；设备试转期间参数应符合GB 50275相关规范。</w:t>
      </w:r>
    </w:p>
    <w:p w14:paraId="088BEF09">
      <w:pPr>
        <w:snapToGrid w:val="0"/>
        <w:spacing w:before="43" w:line="360" w:lineRule="auto"/>
        <w:ind w:firstLine="420"/>
        <w:rPr>
          <w:rFonts w:hint="eastAsia" w:asciiTheme="minorEastAsia" w:hAnsiTheme="minorEastAsia" w:cstheme="minorEastAsia"/>
          <w:color w:val="000000" w:themeColor="text1"/>
          <w:kern w:val="0"/>
          <w:szCs w:val="21"/>
          <w:lang w:bidi="en-US"/>
          <w14:textFill>
            <w14:solidFill>
              <w14:schemeClr w14:val="tx1"/>
            </w14:solidFill>
          </w14:textFill>
        </w:rPr>
      </w:pPr>
      <w:r>
        <w:rPr>
          <w:rFonts w:hint="eastAsia" w:asciiTheme="minorEastAsia" w:hAnsiTheme="minorEastAsia" w:cstheme="minorEastAsia"/>
          <w:color w:val="000000" w:themeColor="text1"/>
          <w:kern w:val="0"/>
          <w:szCs w:val="21"/>
          <w:lang w:bidi="en-US"/>
          <w14:textFill>
            <w14:solidFill>
              <w14:schemeClr w14:val="tx1"/>
            </w14:solidFill>
          </w14:textFill>
        </w:rPr>
        <w:t>机务分系统调试是为检验机务设备和系统是否满足设计要求的联合试运行。</w:t>
      </w:r>
    </w:p>
    <w:p w14:paraId="5A7D707C">
      <w:pPr>
        <w:snapToGrid w:val="0"/>
        <w:spacing w:before="43" w:line="360" w:lineRule="auto"/>
        <w:ind w:firstLine="420"/>
        <w:rPr>
          <w:rFonts w:hint="eastAsia" w:asciiTheme="minorEastAsia" w:hAnsiTheme="minorEastAsia" w:cstheme="minorEastAsia"/>
          <w:color w:val="000000" w:themeColor="text1"/>
          <w:kern w:val="0"/>
          <w:szCs w:val="21"/>
          <w:lang w:bidi="en-US"/>
          <w14:textFill>
            <w14:solidFill>
              <w14:schemeClr w14:val="tx1"/>
            </w14:solidFill>
          </w14:textFill>
        </w:rPr>
      </w:pPr>
      <w:r>
        <w:rPr>
          <w:rFonts w:hint="eastAsia" w:asciiTheme="minorEastAsia" w:hAnsiTheme="minorEastAsia" w:cstheme="minorEastAsia"/>
          <w:color w:val="000000" w:themeColor="text1"/>
          <w:kern w:val="0"/>
          <w:szCs w:val="21"/>
          <w:lang w:bidi="en-US"/>
          <w14:textFill>
            <w14:solidFill>
              <w14:schemeClr w14:val="tx1"/>
            </w14:solidFill>
          </w14:textFill>
        </w:rPr>
        <w:t>机务整套启动试运从调相机第一次升速开始，分为以下阶段：空负荷试运阶段、带负荷试运阶段、168 h试运行阶段。在整套启动试运阶段，机务专业同时进行调相机启停及带负荷振动测试分析。</w:t>
      </w:r>
    </w:p>
    <w:p w14:paraId="51543B2F">
      <w:pPr>
        <w:snapToGrid w:val="0"/>
        <w:spacing w:before="43" w:line="360" w:lineRule="auto"/>
        <w:ind w:firstLine="420"/>
        <w:outlineLvl w:val="2"/>
        <w:rPr>
          <w:rFonts w:hint="eastAsia" w:asciiTheme="minorEastAsia" w:hAnsiTheme="minorEastAsia" w:cstheme="minorEastAsia"/>
          <w:color w:val="000000" w:themeColor="text1"/>
          <w:kern w:val="0"/>
          <w:szCs w:val="21"/>
          <w:lang w:bidi="en-US"/>
          <w14:textFill>
            <w14:solidFill>
              <w14:schemeClr w14:val="tx1"/>
            </w14:solidFill>
          </w14:textFill>
        </w:rPr>
      </w:pPr>
      <w:r>
        <w:rPr>
          <w:rFonts w:hint="eastAsia" w:asciiTheme="minorEastAsia" w:hAnsiTheme="minorEastAsia" w:cstheme="minorEastAsia"/>
          <w:color w:val="000000" w:themeColor="text1"/>
          <w:kern w:val="0"/>
          <w:szCs w:val="21"/>
          <w:lang w:bidi="en-US"/>
          <w14:textFill>
            <w14:solidFill>
              <w14:schemeClr w14:val="tx1"/>
            </w14:solidFill>
          </w14:textFill>
        </w:rPr>
        <w:t>8.1.3热控专业的分部试运从站用电受电开始至热控整套启动试运结束为止，包括热控单体试验、热控分系统调试及热控整套启动试运三部分。</w:t>
      </w:r>
    </w:p>
    <w:p w14:paraId="448C5992">
      <w:pPr>
        <w:snapToGrid w:val="0"/>
        <w:spacing w:before="43" w:line="360" w:lineRule="auto"/>
        <w:ind w:firstLine="420"/>
        <w:rPr>
          <w:rFonts w:hint="eastAsia" w:asciiTheme="minorEastAsia" w:hAnsiTheme="minorEastAsia" w:cstheme="minorEastAsia"/>
          <w:color w:val="000000" w:themeColor="text1"/>
          <w:kern w:val="0"/>
          <w:szCs w:val="21"/>
          <w:lang w:bidi="en-US"/>
          <w14:textFill>
            <w14:solidFill>
              <w14:schemeClr w14:val="tx1"/>
            </w14:solidFill>
          </w14:textFill>
        </w:rPr>
      </w:pPr>
      <w:r>
        <w:rPr>
          <w:rFonts w:hint="eastAsia" w:asciiTheme="minorEastAsia" w:hAnsiTheme="minorEastAsia" w:cstheme="minorEastAsia"/>
          <w:color w:val="000000" w:themeColor="text1"/>
          <w:kern w:val="0"/>
          <w:szCs w:val="21"/>
          <w:lang w:bidi="en-US"/>
          <w14:textFill>
            <w14:solidFill>
              <w14:schemeClr w14:val="tx1"/>
            </w14:solidFill>
          </w14:textFill>
        </w:rPr>
        <w:t>热控分系统调试是为检验热控系统是否满足设计要求的联合试运行，内容包括埋入式测温计的检查；温度测量仪表调校；压力测量仪表调校；差压测量仪表调校；流量测量仪表调校；显示仪表调校；分析仪调校；执行器调校；调相机及辅机监视仪表调校；I/O现场送点校验；热控专业单体调试工作，热工仪表调校应满足 DL/T 5190.4相关规范，其中调相机监视仪表应满足 DL/T 656 相关规范。</w:t>
      </w:r>
    </w:p>
    <w:p w14:paraId="01056F8A">
      <w:pPr>
        <w:snapToGrid w:val="0"/>
        <w:spacing w:before="43" w:line="360" w:lineRule="auto"/>
        <w:ind w:firstLine="420"/>
        <w:rPr>
          <w:rFonts w:hint="eastAsia" w:asciiTheme="minorEastAsia" w:hAnsiTheme="minorEastAsia" w:cstheme="minorEastAsia"/>
          <w:color w:val="000000" w:themeColor="text1"/>
          <w:kern w:val="0"/>
          <w:szCs w:val="21"/>
          <w:lang w:bidi="en-US"/>
          <w14:textFill>
            <w14:solidFill>
              <w14:schemeClr w14:val="tx1"/>
            </w14:solidFill>
          </w14:textFill>
        </w:rPr>
      </w:pPr>
      <w:r>
        <w:rPr>
          <w:rFonts w:hint="eastAsia" w:asciiTheme="minorEastAsia" w:hAnsiTheme="minorEastAsia" w:cstheme="minorEastAsia"/>
          <w:color w:val="000000" w:themeColor="text1"/>
          <w:kern w:val="0"/>
          <w:szCs w:val="21"/>
          <w:lang w:bidi="en-US"/>
          <w14:textFill>
            <w14:solidFill>
              <w14:schemeClr w14:val="tx1"/>
            </w14:solidFill>
          </w14:textFill>
        </w:rPr>
        <w:t>热控整套启动试运从调相机第一次启动开始，根据运行条件和需要逐步投入热控设备与系统，包括调相机组自启停顺序控制投入、模拟量控制系统投入及参数动态整定、168h试运行等阶段。</w:t>
      </w:r>
    </w:p>
    <w:p w14:paraId="1C4CE157">
      <w:pPr>
        <w:snapToGrid w:val="0"/>
        <w:spacing w:before="43" w:line="360" w:lineRule="auto"/>
        <w:ind w:firstLine="420"/>
        <w:outlineLvl w:val="2"/>
        <w:rPr>
          <w:rFonts w:hint="eastAsia" w:asciiTheme="minorEastAsia" w:hAnsiTheme="minorEastAsia" w:cstheme="minorEastAsia"/>
          <w:color w:val="000000" w:themeColor="text1"/>
          <w:kern w:val="0"/>
          <w:szCs w:val="21"/>
          <w:lang w:bidi="en-US"/>
          <w14:textFill>
            <w14:solidFill>
              <w14:schemeClr w14:val="tx1"/>
            </w14:solidFill>
          </w14:textFill>
        </w:rPr>
      </w:pPr>
      <w:r>
        <w:rPr>
          <w:rFonts w:hint="eastAsia" w:asciiTheme="minorEastAsia" w:hAnsiTheme="minorEastAsia" w:cstheme="minorEastAsia"/>
          <w:color w:val="000000" w:themeColor="text1"/>
          <w:kern w:val="0"/>
          <w:szCs w:val="21"/>
          <w:lang w:bidi="en-US"/>
          <w14:textFill>
            <w14:solidFill>
              <w14:schemeClr w14:val="tx1"/>
            </w14:solidFill>
          </w14:textFill>
        </w:rPr>
        <w:t>8.1.4化学专业的分部试运从设备安装完成，工业水管道冲洗完成开始，至机务整套启动试运结束为止，包括单体调试和分系统调试。</w:t>
      </w:r>
    </w:p>
    <w:p w14:paraId="37EE0E47">
      <w:pPr>
        <w:snapToGrid w:val="0"/>
        <w:spacing w:before="43" w:line="360" w:lineRule="auto"/>
        <w:ind w:firstLine="420"/>
        <w:rPr>
          <w:rFonts w:hint="eastAsia" w:asciiTheme="minorEastAsia" w:hAnsiTheme="minorEastAsia" w:cstheme="minorEastAsia"/>
          <w:color w:val="000000" w:themeColor="text1"/>
          <w:kern w:val="0"/>
          <w:szCs w:val="21"/>
          <w:lang w:bidi="en-US"/>
          <w14:textFill>
            <w14:solidFill>
              <w14:schemeClr w14:val="tx1"/>
            </w14:solidFill>
          </w14:textFill>
        </w:rPr>
      </w:pPr>
      <w:r>
        <w:rPr>
          <w:rFonts w:hint="eastAsia" w:asciiTheme="minorEastAsia" w:hAnsiTheme="minorEastAsia" w:cstheme="minorEastAsia"/>
          <w:color w:val="000000" w:themeColor="text1"/>
          <w:kern w:val="0"/>
          <w:szCs w:val="21"/>
          <w:lang w:bidi="en-US"/>
          <w14:textFill>
            <w14:solidFill>
              <w14:schemeClr w14:val="tx1"/>
            </w14:solidFill>
          </w14:textFill>
        </w:rPr>
        <w:t>化学单体调试是为了解除盐水系统、内冷水系统和外冷水系统化学设备的安装情况，内容包括温度测量仪表调校;就地压力表、压力变送器调校；流量变送器调校；电机试转；水泵试运；加药泵试转；阀门、开关传动试验；化学仪表通电检验；水箱、压力容器、管路冲洗、超滤、反渗透装置冲洗时应在每个膜柱入口前解开、排水并冲洗干净，防止固体硬颗粒进入膜柱；过滤填料、膜元件装填；系统主管路、加药管路、清洗管路严密性试验；热控联锁、保护逻辑试验；安全阀整定。</w:t>
      </w:r>
    </w:p>
    <w:p w14:paraId="7A7F9381">
      <w:pPr>
        <w:snapToGrid w:val="0"/>
        <w:spacing w:before="43" w:line="360" w:lineRule="auto"/>
        <w:ind w:firstLine="420"/>
        <w:rPr>
          <w:rFonts w:hint="eastAsia" w:asciiTheme="minorEastAsia" w:hAnsiTheme="minorEastAsia" w:cstheme="minorEastAsia"/>
          <w:color w:val="000000"/>
          <w:szCs w:val="21"/>
        </w:rPr>
      </w:pPr>
      <w:r>
        <w:rPr>
          <w:rFonts w:hint="eastAsia" w:asciiTheme="minorEastAsia" w:hAnsiTheme="minorEastAsia" w:cstheme="minorEastAsia"/>
          <w:color w:val="000000" w:themeColor="text1"/>
          <w:kern w:val="0"/>
          <w:szCs w:val="21"/>
          <w:lang w:bidi="en-US"/>
          <w14:textFill>
            <w14:solidFill>
              <w14:schemeClr w14:val="tx1"/>
            </w14:solidFill>
          </w14:textFill>
        </w:rPr>
        <w:t>化学分系统调试包括外冷水处理系统调试，超滤、反渗透系统及其辅助系统调试，电除盐 (EDI) 系统调试，内冷水处理系统调试和取样分析仪表系统调试。整套启动试运从各分系统调试结束开始，化学分析仪表运行正常和润滑油、绝缘油油质、内冷水水质符合相关要求，在具备条件后完成168h试运行。</w:t>
      </w:r>
    </w:p>
    <w:p w14:paraId="02E16F1F">
      <w:pPr>
        <w:shd w:val="clear" w:color="auto" w:fill="92D050"/>
        <w:tabs>
          <w:tab w:val="left" w:pos="654"/>
        </w:tabs>
        <w:spacing w:line="360" w:lineRule="auto"/>
        <w:ind w:right="120"/>
        <w:outlineLvl w:val="1"/>
        <w:rPr>
          <w:rFonts w:hAnsi="Times New Roman"/>
          <w:color w:val="000000" w:themeColor="text1"/>
          <w:kern w:val="0"/>
          <w:szCs w:val="20"/>
          <w14:textFill>
            <w14:solidFill>
              <w14:schemeClr w14:val="tx1"/>
            </w14:solidFill>
          </w14:textFill>
        </w:rPr>
      </w:pPr>
      <w:bookmarkStart w:id="59" w:name="_Toc236984883"/>
      <w:r>
        <w:rPr>
          <w:rFonts w:hint="eastAsia" w:hAnsi="Times New Roman"/>
          <w:color w:val="000000" w:themeColor="text1"/>
          <w:kern w:val="0"/>
          <w:szCs w:val="20"/>
          <w14:textFill>
            <w14:solidFill>
              <w14:schemeClr w14:val="tx1"/>
            </w14:solidFill>
          </w14:textFill>
        </w:rPr>
        <w:t>8.2 分系统调试</w:t>
      </w:r>
      <w:bookmarkEnd w:id="59"/>
    </w:p>
    <w:p w14:paraId="35544036">
      <w:pPr>
        <w:pStyle w:val="34"/>
        <w:snapToGrid w:val="0"/>
        <w:spacing w:line="360" w:lineRule="auto"/>
        <w:ind w:left="0" w:firstLine="420" w:firstLineChars="20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分系统调试应遵循下列程序：</w:t>
      </w:r>
    </w:p>
    <w:p w14:paraId="5FBD6D7D">
      <w:pPr>
        <w:pStyle w:val="34"/>
        <w:snapToGrid w:val="0"/>
        <w:spacing w:line="360" w:lineRule="auto"/>
        <w:ind w:left="0" w:firstLine="42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a） 分系统首次试运行前，应进行调试措施交底并做好记录；</w:t>
      </w:r>
    </w:p>
    <w:p w14:paraId="1ED3E11E">
      <w:pPr>
        <w:pStyle w:val="34"/>
        <w:snapToGrid w:val="0"/>
        <w:spacing w:line="360" w:lineRule="auto"/>
        <w:ind w:left="0" w:firstLine="42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b） 按分系统调试条件检查表对试运条件进行检查确认；</w:t>
      </w:r>
    </w:p>
    <w:p w14:paraId="2F38FA96">
      <w:pPr>
        <w:pStyle w:val="34"/>
        <w:snapToGrid w:val="0"/>
        <w:spacing w:line="360" w:lineRule="auto"/>
        <w:ind w:left="0" w:firstLine="42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c） 完成试运系统的状态检查、运行操作和调整，做好试运记录；</w:t>
      </w:r>
    </w:p>
    <w:p w14:paraId="4F48CFCA">
      <w:pPr>
        <w:pStyle w:val="34"/>
        <w:snapToGrid w:val="0"/>
        <w:spacing w:line="360" w:lineRule="auto"/>
        <w:ind w:left="0" w:firstLine="42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d） 填写分系统调试质量验收表，完成验收签证。</w:t>
      </w:r>
    </w:p>
    <w:p w14:paraId="4F87EB08">
      <w:pPr>
        <w:pStyle w:val="34"/>
        <w:snapToGrid w:val="0"/>
        <w:spacing w:line="360" w:lineRule="auto"/>
        <w:ind w:left="0" w:firstLine="0"/>
        <w:outlineLvl w:val="2"/>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8.2.1电气分系统调试参照</w:t>
      </w:r>
      <w:r>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t>DL/T 2122《大型同步调相机调试技术规范》标准执行，主要内容</w:t>
      </w:r>
      <w:r>
        <w:rPr>
          <w:rFonts w:hint="eastAsia" w:asciiTheme="minorEastAsia" w:hAnsiTheme="minorEastAsia" w:eastAsiaTheme="minorEastAsia" w:cstheme="minorEastAsia"/>
          <w:szCs w:val="21"/>
          <w:lang w:eastAsia="zh-CN"/>
        </w:rPr>
        <w:t>包括：</w:t>
      </w:r>
    </w:p>
    <w:p w14:paraId="24E445D0">
      <w:pPr>
        <w:pStyle w:val="34"/>
        <w:snapToGrid w:val="0"/>
        <w:spacing w:line="360" w:lineRule="auto"/>
        <w:ind w:left="0" w:firstLine="42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a）调相机同期系统调试</w:t>
      </w:r>
    </w:p>
    <w:p w14:paraId="7A12C947">
      <w:pPr>
        <w:pStyle w:val="34"/>
        <w:snapToGrid w:val="0"/>
        <w:spacing w:line="360" w:lineRule="auto"/>
        <w:ind w:left="0" w:firstLine="42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b）调相机变压器组保护系统调试</w:t>
      </w:r>
    </w:p>
    <w:p w14:paraId="0B3CB461">
      <w:pPr>
        <w:pStyle w:val="34"/>
        <w:snapToGrid w:val="0"/>
        <w:spacing w:line="360" w:lineRule="auto"/>
        <w:ind w:left="0" w:firstLine="42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c）主变、励磁变、励磁启动变、SFC隔离变本体系统调试</w:t>
      </w:r>
    </w:p>
    <w:p w14:paraId="10CF235C">
      <w:pPr>
        <w:pStyle w:val="34"/>
        <w:snapToGrid w:val="0"/>
        <w:spacing w:line="360" w:lineRule="auto"/>
        <w:ind w:left="0" w:firstLine="42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d）故障录波系统调试</w:t>
      </w:r>
    </w:p>
    <w:p w14:paraId="47FB0B35">
      <w:pPr>
        <w:pStyle w:val="34"/>
        <w:snapToGrid w:val="0"/>
        <w:spacing w:line="360" w:lineRule="auto"/>
        <w:ind w:left="0" w:firstLine="42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e）励磁系统调试</w:t>
      </w:r>
    </w:p>
    <w:p w14:paraId="4ADABB76">
      <w:pPr>
        <w:pStyle w:val="34"/>
        <w:snapToGrid w:val="0"/>
        <w:spacing w:line="360" w:lineRule="auto"/>
        <w:ind w:left="0" w:firstLine="42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f）静止变频启动系统调试</w:t>
      </w:r>
    </w:p>
    <w:p w14:paraId="0EAE81B7">
      <w:pPr>
        <w:pStyle w:val="34"/>
        <w:snapToGrid w:val="0"/>
        <w:spacing w:line="360" w:lineRule="auto"/>
        <w:ind w:left="0" w:firstLine="42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g）站用电系统调试</w:t>
      </w:r>
    </w:p>
    <w:p w14:paraId="5565936C">
      <w:pPr>
        <w:pStyle w:val="34"/>
        <w:snapToGrid w:val="0"/>
        <w:spacing w:line="360" w:lineRule="auto"/>
        <w:ind w:left="0" w:firstLine="42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h）直流电源系统调试</w:t>
      </w:r>
    </w:p>
    <w:p w14:paraId="480A9E0A">
      <w:pPr>
        <w:pStyle w:val="34"/>
        <w:snapToGrid w:val="0"/>
        <w:spacing w:line="360" w:lineRule="auto"/>
        <w:ind w:left="0" w:firstLine="42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i）中央信号系统调试</w:t>
      </w:r>
    </w:p>
    <w:p w14:paraId="438CAE38">
      <w:pPr>
        <w:pStyle w:val="34"/>
        <w:snapToGrid w:val="0"/>
        <w:spacing w:line="360" w:lineRule="auto"/>
        <w:ind w:left="0" w:firstLine="42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j）事故照明系统调试</w:t>
      </w:r>
    </w:p>
    <w:p w14:paraId="71CDD0CD">
      <w:pPr>
        <w:pStyle w:val="34"/>
        <w:snapToGrid w:val="0"/>
        <w:spacing w:line="360" w:lineRule="auto"/>
        <w:ind w:left="0" w:firstLine="42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k）不停电电源（UPS）系统调试</w:t>
      </w:r>
    </w:p>
    <w:p w14:paraId="4B93DA5B">
      <w:pPr>
        <w:pStyle w:val="34"/>
        <w:snapToGrid w:val="0"/>
        <w:spacing w:line="360" w:lineRule="auto"/>
        <w:ind w:left="0" w:firstLine="42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l）全站辅机电气系统调试</w:t>
      </w:r>
    </w:p>
    <w:p w14:paraId="0DFCEABA">
      <w:pPr>
        <w:pStyle w:val="34"/>
        <w:snapToGrid w:val="0"/>
        <w:spacing w:line="360" w:lineRule="auto"/>
        <w:ind w:left="0" w:firstLine="42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m）调相机自动电压控制（AVC）子站调试</w:t>
      </w:r>
    </w:p>
    <w:p w14:paraId="52695459">
      <w:pPr>
        <w:pStyle w:val="34"/>
        <w:snapToGrid w:val="0"/>
        <w:spacing w:line="360" w:lineRule="auto"/>
        <w:ind w:left="0" w:firstLine="42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n）一次通流通压试验</w:t>
      </w:r>
    </w:p>
    <w:p w14:paraId="6D2AB330">
      <w:pPr>
        <w:pStyle w:val="34"/>
        <w:snapToGrid w:val="0"/>
        <w:spacing w:line="360" w:lineRule="auto"/>
        <w:ind w:left="0" w:firstLine="42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o）保护传动试验</w:t>
      </w:r>
    </w:p>
    <w:p w14:paraId="06E9E546">
      <w:pPr>
        <w:pStyle w:val="34"/>
        <w:snapToGrid w:val="0"/>
        <w:spacing w:line="360" w:lineRule="auto"/>
        <w:ind w:left="0" w:firstLine="0"/>
        <w:outlineLvl w:val="2"/>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t>8.2.2机务分系统调试</w:t>
      </w:r>
      <w:r>
        <w:rPr>
          <w:rFonts w:hint="eastAsia" w:asciiTheme="minorEastAsia" w:hAnsiTheme="minorEastAsia" w:eastAsiaTheme="minorEastAsia" w:cstheme="minorEastAsia"/>
          <w:szCs w:val="21"/>
          <w:lang w:eastAsia="zh-CN"/>
        </w:rPr>
        <w:t>参照</w:t>
      </w:r>
      <w:r>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t>DL/T 2122《大型同步调相机调试技术规范》标准执行，主要内容</w:t>
      </w:r>
      <w:r>
        <w:rPr>
          <w:rFonts w:hint="eastAsia" w:asciiTheme="minorEastAsia" w:hAnsiTheme="minorEastAsia" w:eastAsiaTheme="minorEastAsia" w:cstheme="minorEastAsia"/>
          <w:szCs w:val="21"/>
          <w:lang w:eastAsia="zh-CN"/>
        </w:rPr>
        <w:t>包括：</w:t>
      </w:r>
    </w:p>
    <w:p w14:paraId="3A3720EA">
      <w:pPr>
        <w:pStyle w:val="34"/>
        <w:numPr>
          <w:ilvl w:val="0"/>
          <w:numId w:val="15"/>
        </w:numPr>
        <w:snapToGrid w:val="0"/>
        <w:spacing w:line="360" w:lineRule="auto"/>
        <w:ind w:left="0" w:firstLine="420" w:firstLineChars="200"/>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rPr>
        <w:t>润滑油系统调试</w:t>
      </w:r>
      <w:r>
        <w:rPr>
          <w:rFonts w:hint="eastAsia" w:asciiTheme="minorEastAsia" w:hAnsiTheme="minorEastAsia" w:eastAsiaTheme="minorEastAsia" w:cstheme="minorEastAsia"/>
          <w:color w:val="000000"/>
          <w:szCs w:val="21"/>
          <w:lang w:eastAsia="zh-CN"/>
        </w:rPr>
        <w:t>；</w:t>
      </w:r>
    </w:p>
    <w:p w14:paraId="7D355953">
      <w:pPr>
        <w:pStyle w:val="34"/>
        <w:numPr>
          <w:ilvl w:val="0"/>
          <w:numId w:val="15"/>
        </w:numPr>
        <w:snapToGrid w:val="0"/>
        <w:spacing w:line="360" w:lineRule="auto"/>
        <w:ind w:left="0" w:firstLine="420" w:firstLineChars="200"/>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pPr>
      <w:r>
        <w:rPr>
          <w:rFonts w:hint="eastAsia" w:asciiTheme="minorEastAsia" w:hAnsiTheme="minorEastAsia" w:eastAsiaTheme="minorEastAsia" w:cstheme="minorEastAsia"/>
          <w:color w:val="000000"/>
          <w:szCs w:val="21"/>
        </w:rPr>
        <w:t>顶轴油系统调试</w:t>
      </w:r>
      <w:r>
        <w:rPr>
          <w:rFonts w:hint="eastAsia" w:asciiTheme="minorEastAsia" w:hAnsiTheme="minorEastAsia" w:eastAsiaTheme="minorEastAsia" w:cstheme="minorEastAsia"/>
          <w:color w:val="000000"/>
          <w:szCs w:val="21"/>
          <w:lang w:eastAsia="zh-CN"/>
        </w:rPr>
        <w:t>;</w:t>
      </w:r>
    </w:p>
    <w:p w14:paraId="17FC58E8">
      <w:pPr>
        <w:pStyle w:val="34"/>
        <w:numPr>
          <w:ilvl w:val="0"/>
          <w:numId w:val="15"/>
        </w:numPr>
        <w:snapToGrid w:val="0"/>
        <w:spacing w:line="360" w:lineRule="auto"/>
        <w:ind w:left="0" w:firstLine="420" w:firstLineChars="200"/>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pPr>
      <w:r>
        <w:rPr>
          <w:rFonts w:hint="eastAsia" w:asciiTheme="minorEastAsia" w:hAnsiTheme="minorEastAsia" w:eastAsiaTheme="minorEastAsia" w:cstheme="minorEastAsia"/>
          <w:color w:val="000000"/>
          <w:szCs w:val="21"/>
        </w:rPr>
        <w:t>盘车装置调试</w:t>
      </w:r>
      <w:r>
        <w:rPr>
          <w:rFonts w:hint="eastAsia" w:asciiTheme="minorEastAsia" w:hAnsiTheme="minorEastAsia" w:eastAsiaTheme="minorEastAsia" w:cstheme="minorEastAsia"/>
          <w:color w:val="000000"/>
          <w:szCs w:val="21"/>
          <w:lang w:eastAsia="zh-CN"/>
        </w:rPr>
        <w:t>；</w:t>
      </w:r>
    </w:p>
    <w:p w14:paraId="617007F4">
      <w:pPr>
        <w:pStyle w:val="34"/>
        <w:numPr>
          <w:ilvl w:val="0"/>
          <w:numId w:val="15"/>
        </w:numPr>
        <w:snapToGrid w:val="0"/>
        <w:spacing w:line="360" w:lineRule="auto"/>
        <w:ind w:left="0" w:firstLine="420" w:firstLineChars="200"/>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pPr>
      <w:r>
        <w:rPr>
          <w:rFonts w:hint="eastAsia" w:asciiTheme="minorEastAsia" w:hAnsiTheme="minorEastAsia" w:eastAsiaTheme="minorEastAsia" w:cstheme="minorEastAsia"/>
          <w:color w:val="000000"/>
          <w:szCs w:val="21"/>
        </w:rPr>
        <w:t>润滑油净化系统调试</w:t>
      </w:r>
      <w:r>
        <w:rPr>
          <w:rFonts w:hint="eastAsia" w:asciiTheme="minorEastAsia" w:hAnsiTheme="minorEastAsia" w:eastAsiaTheme="minorEastAsia" w:cstheme="minorEastAsia"/>
          <w:color w:val="000000"/>
          <w:szCs w:val="21"/>
          <w:lang w:eastAsia="zh-CN"/>
        </w:rPr>
        <w:t>；</w:t>
      </w:r>
    </w:p>
    <w:p w14:paraId="648DAB01">
      <w:pPr>
        <w:pStyle w:val="34"/>
        <w:numPr>
          <w:ilvl w:val="0"/>
          <w:numId w:val="15"/>
        </w:numPr>
        <w:snapToGrid w:val="0"/>
        <w:spacing w:line="360" w:lineRule="auto"/>
        <w:ind w:left="0" w:firstLine="420" w:firstLineChars="200"/>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pPr>
      <w:r>
        <w:rPr>
          <w:rFonts w:hint="eastAsia" w:asciiTheme="minorEastAsia" w:hAnsiTheme="minorEastAsia" w:eastAsiaTheme="minorEastAsia" w:cstheme="minorEastAsia"/>
          <w:color w:val="000000"/>
          <w:szCs w:val="21"/>
        </w:rPr>
        <w:t xml:space="preserve">内冷水系统调试 </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双水内冷调相机</w:t>
      </w:r>
      <w:r>
        <w:rPr>
          <w:rFonts w:hint="eastAsia" w:asciiTheme="minorEastAsia" w:hAnsiTheme="minorEastAsia" w:eastAsiaTheme="minorEastAsia" w:cstheme="minorEastAsia"/>
          <w:color w:val="000000"/>
          <w:szCs w:val="21"/>
          <w:lang w:eastAsia="zh-CN"/>
        </w:rPr>
        <w:t>）；</w:t>
      </w:r>
    </w:p>
    <w:p w14:paraId="24ECF1D0">
      <w:pPr>
        <w:pStyle w:val="34"/>
        <w:numPr>
          <w:ilvl w:val="0"/>
          <w:numId w:val="15"/>
        </w:numPr>
        <w:snapToGrid w:val="0"/>
        <w:spacing w:line="360" w:lineRule="auto"/>
        <w:ind w:left="0" w:firstLine="420" w:firstLineChars="200"/>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pPr>
      <w:r>
        <w:rPr>
          <w:rFonts w:hint="eastAsia" w:asciiTheme="minorEastAsia" w:hAnsiTheme="minorEastAsia" w:eastAsiaTheme="minorEastAsia" w:cstheme="minorEastAsia"/>
          <w:color w:val="000000"/>
          <w:szCs w:val="21"/>
        </w:rPr>
        <w:t>外冷水系统调试</w:t>
      </w:r>
    </w:p>
    <w:p w14:paraId="0235EE38">
      <w:pPr>
        <w:pStyle w:val="34"/>
        <w:snapToGrid w:val="0"/>
        <w:spacing w:line="360" w:lineRule="auto"/>
        <w:ind w:left="0" w:firstLine="0"/>
        <w:outlineLvl w:val="2"/>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t>8.2.3热控分系统调试</w:t>
      </w:r>
      <w:r>
        <w:rPr>
          <w:rFonts w:hint="eastAsia" w:asciiTheme="minorEastAsia" w:hAnsiTheme="minorEastAsia" w:eastAsiaTheme="minorEastAsia" w:cstheme="minorEastAsia"/>
          <w:szCs w:val="21"/>
          <w:lang w:eastAsia="zh-CN"/>
        </w:rPr>
        <w:t>参照</w:t>
      </w:r>
      <w:r>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t>DL/T 2122《大型同步调相机调试技术规范》标准执行，主要内容</w:t>
      </w:r>
      <w:r>
        <w:rPr>
          <w:rFonts w:hint="eastAsia" w:asciiTheme="minorEastAsia" w:hAnsiTheme="minorEastAsia" w:eastAsiaTheme="minorEastAsia" w:cstheme="minorEastAsia"/>
          <w:szCs w:val="21"/>
          <w:lang w:eastAsia="zh-CN"/>
        </w:rPr>
        <w:t>包括：</w:t>
      </w:r>
    </w:p>
    <w:p w14:paraId="188DC62F">
      <w:pPr>
        <w:pStyle w:val="34"/>
        <w:numPr>
          <w:ilvl w:val="0"/>
          <w:numId w:val="16"/>
        </w:numPr>
        <w:snapToGrid w:val="0"/>
        <w:spacing w:line="360" w:lineRule="auto"/>
        <w:ind w:left="0" w:firstLine="420" w:firstLineChars="200"/>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rPr>
        <w:t>DCS系统受电和复原</w:t>
      </w:r>
      <w:r>
        <w:rPr>
          <w:rFonts w:hint="eastAsia" w:asciiTheme="minorEastAsia" w:hAnsiTheme="minorEastAsia" w:eastAsiaTheme="minorEastAsia" w:cstheme="minorEastAsia"/>
          <w:color w:val="000000"/>
          <w:szCs w:val="21"/>
          <w:lang w:eastAsia="zh-CN"/>
        </w:rPr>
        <w:t>调试；</w:t>
      </w:r>
    </w:p>
    <w:p w14:paraId="278A261E">
      <w:pPr>
        <w:pStyle w:val="34"/>
        <w:numPr>
          <w:ilvl w:val="0"/>
          <w:numId w:val="16"/>
        </w:numPr>
        <w:snapToGrid w:val="0"/>
        <w:spacing w:line="360" w:lineRule="auto"/>
        <w:ind w:left="0" w:firstLine="420" w:firstLineChars="200"/>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pPr>
      <w:r>
        <w:rPr>
          <w:rFonts w:hint="eastAsia" w:asciiTheme="minorEastAsia" w:hAnsiTheme="minorEastAsia" w:eastAsiaTheme="minorEastAsia" w:cstheme="minorEastAsia"/>
          <w:color w:val="000000"/>
          <w:szCs w:val="21"/>
        </w:rPr>
        <w:t>数据采集系统</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DAS</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及事件记录</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SOE</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功能的组态检查、参数和定值核查</w:t>
      </w:r>
      <w:r>
        <w:rPr>
          <w:rFonts w:hint="eastAsia" w:asciiTheme="minorEastAsia" w:hAnsiTheme="minorEastAsia" w:eastAsiaTheme="minorEastAsia" w:cstheme="minorEastAsia"/>
          <w:color w:val="000000"/>
          <w:szCs w:val="21"/>
          <w:lang w:eastAsia="zh-CN"/>
        </w:rPr>
        <w:t>；</w:t>
      </w:r>
    </w:p>
    <w:p w14:paraId="2A45CAA4">
      <w:pPr>
        <w:pStyle w:val="34"/>
        <w:numPr>
          <w:ilvl w:val="0"/>
          <w:numId w:val="16"/>
        </w:numPr>
        <w:snapToGrid w:val="0"/>
        <w:spacing w:line="360" w:lineRule="auto"/>
        <w:ind w:left="0" w:firstLine="420" w:firstLineChars="200"/>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pPr>
      <w:r>
        <w:rPr>
          <w:rFonts w:hint="eastAsia" w:asciiTheme="minorEastAsia" w:hAnsiTheme="minorEastAsia" w:eastAsiaTheme="minorEastAsia" w:cstheme="minorEastAsia"/>
          <w:color w:val="000000"/>
          <w:szCs w:val="21"/>
        </w:rPr>
        <w:t>顺序控制系统 (SCS</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调试</w:t>
      </w:r>
      <w:r>
        <w:rPr>
          <w:rFonts w:hint="eastAsia" w:asciiTheme="minorEastAsia" w:hAnsiTheme="minorEastAsia" w:eastAsiaTheme="minorEastAsia" w:cstheme="minorEastAsia"/>
          <w:color w:val="000000"/>
          <w:szCs w:val="21"/>
          <w:lang w:eastAsia="zh-CN"/>
        </w:rPr>
        <w:t>；</w:t>
      </w:r>
    </w:p>
    <w:p w14:paraId="7168CC84">
      <w:pPr>
        <w:pStyle w:val="34"/>
        <w:numPr>
          <w:ilvl w:val="0"/>
          <w:numId w:val="16"/>
        </w:numPr>
        <w:snapToGrid w:val="0"/>
        <w:spacing w:line="360" w:lineRule="auto"/>
        <w:ind w:left="0" w:firstLine="420" w:firstLineChars="200"/>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pPr>
      <w:r>
        <w:rPr>
          <w:rFonts w:hint="eastAsia" w:asciiTheme="minorEastAsia" w:hAnsiTheme="minorEastAsia" w:eastAsiaTheme="minorEastAsia" w:cstheme="minorEastAsia"/>
          <w:color w:val="000000"/>
          <w:szCs w:val="21"/>
        </w:rPr>
        <w:t>模拟量控制系统</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MCS</w:t>
      </w:r>
      <w:r>
        <w:rPr>
          <w:rFonts w:hint="eastAsia" w:asciiTheme="minorEastAsia" w:hAnsiTheme="minorEastAsia" w:eastAsiaTheme="minorEastAsia" w:cstheme="minorEastAsia"/>
          <w:color w:val="000000"/>
          <w:szCs w:val="21"/>
          <w:lang w:eastAsia="zh-CN"/>
        </w:rPr>
        <w:t>）调试；</w:t>
      </w:r>
    </w:p>
    <w:p w14:paraId="12EFB6D0">
      <w:pPr>
        <w:pStyle w:val="34"/>
        <w:numPr>
          <w:ilvl w:val="0"/>
          <w:numId w:val="16"/>
        </w:numPr>
        <w:snapToGrid w:val="0"/>
        <w:spacing w:line="360" w:lineRule="auto"/>
        <w:ind w:left="0" w:firstLine="420" w:firstLineChars="200"/>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pPr>
      <w:r>
        <w:rPr>
          <w:rFonts w:hint="eastAsia" w:asciiTheme="minorEastAsia" w:hAnsiTheme="minorEastAsia" w:eastAsiaTheme="minorEastAsia" w:cstheme="minorEastAsia"/>
          <w:color w:val="000000"/>
          <w:szCs w:val="21"/>
        </w:rPr>
        <w:t>调相机监视仪表和保护系统调试</w:t>
      </w:r>
      <w:r>
        <w:rPr>
          <w:rFonts w:hint="eastAsia" w:asciiTheme="minorEastAsia" w:hAnsiTheme="minorEastAsia" w:eastAsiaTheme="minorEastAsia" w:cstheme="minorEastAsia"/>
          <w:color w:val="000000"/>
          <w:szCs w:val="21"/>
          <w:lang w:eastAsia="zh-CN"/>
        </w:rPr>
        <w:t>；</w:t>
      </w:r>
    </w:p>
    <w:p w14:paraId="30A608E0">
      <w:pPr>
        <w:pStyle w:val="34"/>
        <w:numPr>
          <w:ilvl w:val="0"/>
          <w:numId w:val="16"/>
        </w:numPr>
        <w:snapToGrid w:val="0"/>
        <w:spacing w:line="360" w:lineRule="auto"/>
        <w:ind w:left="0" w:firstLine="420" w:firstLineChars="200"/>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pPr>
      <w:r>
        <w:rPr>
          <w:rFonts w:hint="eastAsia" w:asciiTheme="minorEastAsia" w:hAnsiTheme="minorEastAsia" w:eastAsiaTheme="minorEastAsia" w:cstheme="minorEastAsia"/>
          <w:color w:val="000000"/>
          <w:szCs w:val="21"/>
        </w:rPr>
        <w:t>调相机组附属及外围设备监控系统调试。</w:t>
      </w:r>
    </w:p>
    <w:p w14:paraId="52E717F2">
      <w:pPr>
        <w:pStyle w:val="34"/>
        <w:snapToGrid w:val="0"/>
        <w:spacing w:line="360" w:lineRule="auto"/>
        <w:ind w:left="0" w:firstLine="0"/>
        <w:outlineLvl w:val="2"/>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t>8.2.4化学分系统调试</w:t>
      </w:r>
      <w:r>
        <w:rPr>
          <w:rFonts w:hint="eastAsia" w:asciiTheme="minorEastAsia" w:hAnsiTheme="minorEastAsia" w:eastAsiaTheme="minorEastAsia" w:cstheme="minorEastAsia"/>
          <w:szCs w:val="21"/>
          <w:lang w:eastAsia="zh-CN"/>
        </w:rPr>
        <w:t>参照</w:t>
      </w:r>
      <w:r>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t>DL/T 2122《大型同步调相机调试技术规范》标准执行，主要内容</w:t>
      </w:r>
      <w:r>
        <w:rPr>
          <w:rFonts w:hint="eastAsia" w:asciiTheme="minorEastAsia" w:hAnsiTheme="minorEastAsia" w:eastAsiaTheme="minorEastAsia" w:cstheme="minorEastAsia"/>
          <w:szCs w:val="21"/>
          <w:lang w:eastAsia="zh-CN"/>
        </w:rPr>
        <w:t>包括：</w:t>
      </w:r>
    </w:p>
    <w:p w14:paraId="131797B0">
      <w:pPr>
        <w:pStyle w:val="34"/>
        <w:numPr>
          <w:ilvl w:val="0"/>
          <w:numId w:val="17"/>
        </w:numPr>
        <w:snapToGrid w:val="0"/>
        <w:spacing w:line="360" w:lineRule="auto"/>
        <w:ind w:left="0" w:firstLine="420" w:firstLineChars="200"/>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rPr>
        <w:t>外冷水处理系统调试</w:t>
      </w:r>
      <w:r>
        <w:rPr>
          <w:rFonts w:hint="eastAsia" w:asciiTheme="minorEastAsia" w:hAnsiTheme="minorEastAsia" w:eastAsiaTheme="minorEastAsia" w:cstheme="minorEastAsia"/>
          <w:color w:val="000000"/>
          <w:szCs w:val="21"/>
          <w:lang w:eastAsia="zh-CN"/>
        </w:rPr>
        <w:t>；</w:t>
      </w:r>
    </w:p>
    <w:p w14:paraId="4F61DCA3">
      <w:pPr>
        <w:pStyle w:val="34"/>
        <w:numPr>
          <w:ilvl w:val="0"/>
          <w:numId w:val="17"/>
        </w:numPr>
        <w:snapToGrid w:val="0"/>
        <w:spacing w:line="360" w:lineRule="auto"/>
        <w:ind w:left="0" w:firstLine="420" w:firstLineChars="200"/>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pPr>
      <w:r>
        <w:rPr>
          <w:rFonts w:hint="eastAsia" w:asciiTheme="minorEastAsia" w:hAnsiTheme="minorEastAsia" w:eastAsiaTheme="minorEastAsia" w:cstheme="minorEastAsia"/>
          <w:color w:val="000000"/>
          <w:szCs w:val="21"/>
        </w:rPr>
        <w:t>超滤、反渗透系统及其辅助系统调试</w:t>
      </w:r>
      <w:r>
        <w:rPr>
          <w:rFonts w:hint="eastAsia" w:asciiTheme="minorEastAsia" w:hAnsiTheme="minorEastAsia" w:eastAsiaTheme="minorEastAsia" w:cstheme="minorEastAsia"/>
          <w:color w:val="000000"/>
          <w:szCs w:val="21"/>
          <w:lang w:eastAsia="zh-CN"/>
        </w:rPr>
        <w:t>；</w:t>
      </w:r>
    </w:p>
    <w:p w14:paraId="102F24EA">
      <w:pPr>
        <w:pStyle w:val="34"/>
        <w:numPr>
          <w:ilvl w:val="0"/>
          <w:numId w:val="17"/>
        </w:numPr>
        <w:snapToGrid w:val="0"/>
        <w:spacing w:line="360" w:lineRule="auto"/>
        <w:ind w:left="0" w:firstLine="420" w:firstLineChars="200"/>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pPr>
      <w:r>
        <w:rPr>
          <w:rFonts w:hint="eastAsia" w:asciiTheme="minorEastAsia" w:hAnsiTheme="minorEastAsia" w:eastAsiaTheme="minorEastAsia" w:cstheme="minorEastAsia"/>
          <w:color w:val="000000"/>
          <w:szCs w:val="21"/>
        </w:rPr>
        <w:t>电除盐 (EDI</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系统调试</w:t>
      </w:r>
      <w:r>
        <w:rPr>
          <w:rFonts w:hint="eastAsia" w:asciiTheme="minorEastAsia" w:hAnsiTheme="minorEastAsia" w:eastAsiaTheme="minorEastAsia" w:cstheme="minorEastAsia"/>
          <w:color w:val="000000"/>
          <w:szCs w:val="21"/>
          <w:lang w:eastAsia="zh-CN"/>
        </w:rPr>
        <w:t>；</w:t>
      </w:r>
    </w:p>
    <w:p w14:paraId="7F40D1BB">
      <w:pPr>
        <w:pStyle w:val="34"/>
        <w:numPr>
          <w:ilvl w:val="0"/>
          <w:numId w:val="17"/>
        </w:numPr>
        <w:snapToGrid w:val="0"/>
        <w:spacing w:line="360" w:lineRule="auto"/>
        <w:ind w:left="0" w:firstLine="42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内冷水处理系统调试</w:t>
      </w:r>
      <w:r>
        <w:rPr>
          <w:rFonts w:hint="eastAsia" w:asciiTheme="minorEastAsia" w:hAnsiTheme="minorEastAsia" w:eastAsiaTheme="minorEastAsia" w:cstheme="minorEastAsia"/>
          <w:color w:val="000000"/>
          <w:szCs w:val="21"/>
          <w:lang w:eastAsia="zh-CN"/>
        </w:rPr>
        <w:t>；</w:t>
      </w:r>
    </w:p>
    <w:p w14:paraId="067009D5">
      <w:pPr>
        <w:pStyle w:val="34"/>
        <w:numPr>
          <w:ilvl w:val="0"/>
          <w:numId w:val="17"/>
        </w:numPr>
        <w:snapToGrid w:val="0"/>
        <w:spacing w:line="360" w:lineRule="auto"/>
        <w:ind w:left="0" w:firstLine="42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取样分析仪表系统调试。</w:t>
      </w:r>
    </w:p>
    <w:p w14:paraId="059A9195">
      <w:pPr>
        <w:shd w:val="clear" w:color="auto" w:fill="92D050"/>
        <w:tabs>
          <w:tab w:val="left" w:pos="654"/>
        </w:tabs>
        <w:spacing w:line="360" w:lineRule="auto"/>
        <w:ind w:right="120"/>
        <w:outlineLvl w:val="1"/>
        <w:rPr>
          <w:rFonts w:hAnsi="Times New Roman"/>
          <w:color w:val="000000" w:themeColor="text1"/>
          <w:kern w:val="0"/>
          <w:szCs w:val="20"/>
          <w14:textFill>
            <w14:solidFill>
              <w14:schemeClr w14:val="tx1"/>
            </w14:solidFill>
          </w14:textFill>
        </w:rPr>
      </w:pPr>
      <w:bookmarkStart w:id="60" w:name="_Toc236984884"/>
      <w:r>
        <w:rPr>
          <w:rFonts w:hint="eastAsia" w:hAnsi="Times New Roman"/>
          <w:color w:val="000000" w:themeColor="text1"/>
          <w:kern w:val="0"/>
          <w:szCs w:val="20"/>
          <w14:textFill>
            <w14:solidFill>
              <w14:schemeClr w14:val="tx1"/>
            </w14:solidFill>
          </w14:textFill>
        </w:rPr>
        <w:t>8.3 整套启动和涉网试验项目及内容</w:t>
      </w:r>
      <w:bookmarkEnd w:id="60"/>
    </w:p>
    <w:p w14:paraId="2BFC1F0F">
      <w:pPr>
        <w:pStyle w:val="34"/>
        <w:snapToGrid w:val="0"/>
        <w:spacing w:line="360" w:lineRule="auto"/>
        <w:ind w:left="0" w:firstLine="0"/>
        <w:outlineLvl w:val="2"/>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szCs w:val="21"/>
          <w:lang w:eastAsia="zh-CN"/>
        </w:rPr>
        <w:t>8.3.1</w:t>
      </w:r>
      <w:r>
        <w:rPr>
          <w:rFonts w:hint="eastAsia" w:asciiTheme="minorEastAsia" w:hAnsiTheme="minorEastAsia" w:eastAsiaTheme="minorEastAsia" w:cstheme="minorEastAsia"/>
          <w:color w:val="000000"/>
          <w:szCs w:val="21"/>
        </w:rPr>
        <w:t>电气整套启动和涉网试验从主变压器倒送电或调相机第一次升速开始，分为空负荷试运阶段、带负荷试运阶段</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含涉网试验</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、168h试运行阶段</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电气整套启动前应具备下列条件</w:t>
      </w:r>
      <w:r>
        <w:rPr>
          <w:rFonts w:hint="eastAsia" w:asciiTheme="minorEastAsia" w:hAnsiTheme="minorEastAsia" w:eastAsiaTheme="minorEastAsia" w:cstheme="minorEastAsia"/>
          <w:color w:val="000000"/>
          <w:szCs w:val="21"/>
          <w:lang w:eastAsia="zh-CN"/>
        </w:rPr>
        <w:t>：</w:t>
      </w:r>
    </w:p>
    <w:p w14:paraId="0C1BBAF5">
      <w:pPr>
        <w:pStyle w:val="34"/>
        <w:numPr>
          <w:ilvl w:val="0"/>
          <w:numId w:val="18"/>
        </w:numPr>
        <w:snapToGrid w:val="0"/>
        <w:spacing w:line="360" w:lineRule="auto"/>
        <w:ind w:left="0" w:firstLine="420"/>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rPr>
        <w:t>检查一次设备绝缘电阻合格</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启动前测量调相机定、转子绕组绝缘电阻合格</w:t>
      </w:r>
      <w:r>
        <w:rPr>
          <w:rFonts w:hint="eastAsia" w:asciiTheme="minorEastAsia" w:hAnsiTheme="minorEastAsia" w:eastAsiaTheme="minorEastAsia" w:cstheme="minorEastAsia"/>
          <w:color w:val="000000"/>
          <w:szCs w:val="21"/>
          <w:lang w:eastAsia="zh-CN"/>
        </w:rPr>
        <w:t>。</w:t>
      </w:r>
    </w:p>
    <w:p w14:paraId="68938649">
      <w:pPr>
        <w:pStyle w:val="34"/>
        <w:numPr>
          <w:ilvl w:val="0"/>
          <w:numId w:val="18"/>
        </w:numPr>
        <w:snapToGrid w:val="0"/>
        <w:spacing w:line="360" w:lineRule="auto"/>
        <w:ind w:left="0" w:firstLine="420"/>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rPr>
        <w:t>检查电压互感器 (TV</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、TA 二次极性及接地符合设计要求</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TV无短路、TA无开路，测量TA二次直流电阻符合要求</w:t>
      </w:r>
      <w:r>
        <w:rPr>
          <w:rFonts w:hint="eastAsia" w:asciiTheme="minorEastAsia" w:hAnsiTheme="minorEastAsia" w:eastAsiaTheme="minorEastAsia" w:cstheme="minorEastAsia"/>
          <w:color w:val="000000"/>
          <w:szCs w:val="21"/>
          <w:lang w:eastAsia="zh-CN"/>
        </w:rPr>
        <w:t>。</w:t>
      </w:r>
    </w:p>
    <w:p w14:paraId="329EBD12">
      <w:pPr>
        <w:pStyle w:val="34"/>
        <w:numPr>
          <w:ilvl w:val="0"/>
          <w:numId w:val="18"/>
        </w:numPr>
        <w:snapToGrid w:val="0"/>
        <w:spacing w:line="360" w:lineRule="auto"/>
        <w:ind w:left="0" w:firstLine="420"/>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rPr>
        <w:t>检查调相机变压器组</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含Gls开关</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控制、信号、保护传动试验</w:t>
      </w:r>
      <w:r>
        <w:rPr>
          <w:rFonts w:hint="eastAsia" w:asciiTheme="minorEastAsia" w:hAnsiTheme="minorEastAsia" w:eastAsiaTheme="minorEastAsia" w:cstheme="minorEastAsia"/>
          <w:color w:val="000000"/>
          <w:szCs w:val="21"/>
          <w:lang w:eastAsia="zh-CN"/>
        </w:rPr>
        <w:t>。</w:t>
      </w:r>
    </w:p>
    <w:p w14:paraId="5314A6D8">
      <w:pPr>
        <w:pStyle w:val="34"/>
        <w:numPr>
          <w:ilvl w:val="0"/>
          <w:numId w:val="18"/>
        </w:numPr>
        <w:snapToGrid w:val="0"/>
        <w:spacing w:line="360" w:lineRule="auto"/>
        <w:ind w:left="0" w:firstLine="420"/>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rPr>
        <w:t>确认调相机变压器组一次通流试验已完成</w:t>
      </w:r>
      <w:r>
        <w:rPr>
          <w:rFonts w:hint="eastAsia" w:asciiTheme="minorEastAsia" w:hAnsiTheme="minorEastAsia" w:eastAsiaTheme="minorEastAsia" w:cstheme="minorEastAsia"/>
          <w:color w:val="000000"/>
          <w:szCs w:val="21"/>
          <w:lang w:eastAsia="zh-CN"/>
        </w:rPr>
        <w:t>。</w:t>
      </w:r>
    </w:p>
    <w:p w14:paraId="5EDA77ED">
      <w:pPr>
        <w:pStyle w:val="34"/>
        <w:numPr>
          <w:ilvl w:val="0"/>
          <w:numId w:val="18"/>
        </w:numPr>
        <w:snapToGrid w:val="0"/>
        <w:spacing w:line="360" w:lineRule="auto"/>
        <w:ind w:left="0" w:firstLine="420"/>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rPr>
        <w:t>确认调相机组大联锁试验已完成</w:t>
      </w:r>
      <w:r>
        <w:rPr>
          <w:rFonts w:hint="eastAsia" w:asciiTheme="minorEastAsia" w:hAnsiTheme="minorEastAsia" w:eastAsiaTheme="minorEastAsia" w:cstheme="minorEastAsia"/>
          <w:color w:val="000000"/>
          <w:szCs w:val="21"/>
          <w:lang w:eastAsia="zh-CN"/>
        </w:rPr>
        <w:t>。</w:t>
      </w:r>
    </w:p>
    <w:p w14:paraId="17DCEEDF">
      <w:pPr>
        <w:pStyle w:val="34"/>
        <w:numPr>
          <w:ilvl w:val="0"/>
          <w:numId w:val="18"/>
        </w:numPr>
        <w:snapToGrid w:val="0"/>
        <w:spacing w:line="360" w:lineRule="auto"/>
        <w:ind w:left="0" w:firstLine="420"/>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rPr>
        <w:t>确认静止变频启动系统动态试验已完成</w:t>
      </w:r>
      <w:r>
        <w:rPr>
          <w:rFonts w:hint="eastAsia" w:asciiTheme="minorEastAsia" w:hAnsiTheme="minorEastAsia" w:eastAsiaTheme="minorEastAsia" w:cstheme="minorEastAsia"/>
          <w:color w:val="000000"/>
          <w:szCs w:val="21"/>
          <w:lang w:eastAsia="zh-CN"/>
        </w:rPr>
        <w:t>。</w:t>
      </w:r>
    </w:p>
    <w:p w14:paraId="303C9345">
      <w:pPr>
        <w:pStyle w:val="34"/>
        <w:numPr>
          <w:ilvl w:val="0"/>
          <w:numId w:val="18"/>
        </w:numPr>
        <w:snapToGrid w:val="0"/>
        <w:spacing w:line="360" w:lineRule="auto"/>
        <w:ind w:left="0" w:firstLine="420"/>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rPr>
        <w:t>进行整套启动调试措施交底，组织整套</w:t>
      </w:r>
      <w:r>
        <w:rPr>
          <w:rFonts w:hint="eastAsia" w:asciiTheme="minorEastAsia" w:hAnsiTheme="minorEastAsia" w:eastAsiaTheme="minorEastAsia" w:cstheme="minorEastAsia"/>
          <w:color w:val="000000"/>
          <w:szCs w:val="21"/>
          <w:lang w:eastAsia="zh-CN"/>
        </w:rPr>
        <w:t>启动</w:t>
      </w:r>
      <w:r>
        <w:rPr>
          <w:rFonts w:hint="eastAsia" w:asciiTheme="minorEastAsia" w:hAnsiTheme="minorEastAsia" w:eastAsiaTheme="minorEastAsia" w:cstheme="minorEastAsia"/>
          <w:color w:val="000000"/>
          <w:szCs w:val="21"/>
        </w:rPr>
        <w:t>前电气专业应具备的条件检查和签证。</w:t>
      </w:r>
    </w:p>
    <w:p w14:paraId="4113F292">
      <w:pPr>
        <w:pStyle w:val="34"/>
        <w:snapToGrid w:val="0"/>
        <w:spacing w:line="360" w:lineRule="auto"/>
        <w:ind w:left="0" w:firstLine="420"/>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pPr>
      <w:r>
        <w:rPr>
          <w:rFonts w:hint="eastAsia" w:asciiTheme="minorEastAsia" w:hAnsiTheme="minorEastAsia" w:eastAsiaTheme="minorEastAsia" w:cstheme="minorEastAsia"/>
          <w:color w:val="000000"/>
          <w:szCs w:val="21"/>
          <w:lang w:eastAsia="zh-CN"/>
        </w:rPr>
        <w:t>电气整套启动空负荷试运、带负荷试运、168h试运行各阶段</w:t>
      </w:r>
      <w:r>
        <w:rPr>
          <w:rFonts w:hint="eastAsia" w:asciiTheme="minorEastAsia" w:hAnsiTheme="minorEastAsia" w:eastAsiaTheme="minorEastAsia" w:cstheme="minorEastAsia"/>
          <w:szCs w:val="21"/>
          <w:lang w:eastAsia="zh-CN"/>
        </w:rPr>
        <w:t>参照</w:t>
      </w:r>
      <w:r>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t>DL/T 2122《大型同步调相机调试技术规范》标准执行。</w:t>
      </w:r>
    </w:p>
    <w:p w14:paraId="618FEF69">
      <w:pPr>
        <w:pStyle w:val="34"/>
        <w:snapToGrid w:val="0"/>
        <w:spacing w:line="360" w:lineRule="auto"/>
        <w:ind w:left="0" w:firstLine="0"/>
        <w:outlineLvl w:val="2"/>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szCs w:val="21"/>
          <w:lang w:eastAsia="zh-CN"/>
        </w:rPr>
        <w:t>8.3.2</w:t>
      </w:r>
      <w:r>
        <w:rPr>
          <w:rFonts w:hint="eastAsia" w:asciiTheme="minorEastAsia" w:hAnsiTheme="minorEastAsia" w:eastAsiaTheme="minorEastAsia" w:cstheme="minorEastAsia"/>
          <w:color w:val="000000"/>
          <w:szCs w:val="21"/>
        </w:rPr>
        <w:t>机务整套启动试运从调相机第一次升速开始，分为空负荷试运阶段、带负荷试运阶段、168h试运行阶段。在整套启动试运阶段，机务专业应进行调相机启停及带负荷振动测试分析。机务整套启动前应具备下列条件</w:t>
      </w:r>
      <w:r>
        <w:rPr>
          <w:rFonts w:hint="eastAsia" w:asciiTheme="minorEastAsia" w:hAnsiTheme="minorEastAsia" w:eastAsiaTheme="minorEastAsia" w:cstheme="minorEastAsia"/>
          <w:color w:val="000000"/>
          <w:szCs w:val="21"/>
          <w:lang w:eastAsia="zh-CN"/>
        </w:rPr>
        <w:t>：</w:t>
      </w:r>
    </w:p>
    <w:p w14:paraId="4CB1550D">
      <w:pPr>
        <w:pStyle w:val="34"/>
        <w:numPr>
          <w:ilvl w:val="0"/>
          <w:numId w:val="19"/>
        </w:numPr>
        <w:snapToGrid w:val="0"/>
        <w:spacing w:line="360" w:lineRule="auto"/>
        <w:ind w:left="0"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szCs w:val="21"/>
        </w:rPr>
        <w:t>整套启动调试措施交底，组织整套启动前机务专业应具备的条件检查和签证。</w:t>
      </w:r>
    </w:p>
    <w:p w14:paraId="6B67F4A5">
      <w:pPr>
        <w:pStyle w:val="34"/>
        <w:numPr>
          <w:ilvl w:val="0"/>
          <w:numId w:val="19"/>
        </w:numPr>
        <w:snapToGrid w:val="0"/>
        <w:spacing w:line="360" w:lineRule="auto"/>
        <w:ind w:left="0"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szCs w:val="21"/>
        </w:rPr>
        <w:t>调相机紧急跳闸试验，确认机组动作正常。</w:t>
      </w:r>
    </w:p>
    <w:p w14:paraId="671A6429">
      <w:pPr>
        <w:pStyle w:val="34"/>
        <w:numPr>
          <w:ilvl w:val="0"/>
          <w:numId w:val="19"/>
        </w:numPr>
        <w:snapToGrid w:val="0"/>
        <w:spacing w:line="360" w:lineRule="auto"/>
        <w:ind w:left="0"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szCs w:val="21"/>
        </w:rPr>
        <w:t>外冷水系统已投运，压力、温度、流量及水位符合启动要求，联锁保护动作正确。</w:t>
      </w:r>
    </w:p>
    <w:p w14:paraId="16BC9701">
      <w:pPr>
        <w:pStyle w:val="34"/>
        <w:numPr>
          <w:ilvl w:val="0"/>
          <w:numId w:val="19"/>
        </w:numPr>
        <w:snapToGrid w:val="0"/>
        <w:spacing w:line="360" w:lineRule="auto"/>
        <w:ind w:left="0"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szCs w:val="21"/>
        </w:rPr>
        <w:t xml:space="preserve">调相机空冷器投入运行，空冷器进出风温符合启动要求。 </w:t>
      </w:r>
    </w:p>
    <w:p w14:paraId="6A7949DA">
      <w:pPr>
        <w:pStyle w:val="34"/>
        <w:numPr>
          <w:ilvl w:val="0"/>
          <w:numId w:val="19"/>
        </w:numPr>
        <w:snapToGrid w:val="0"/>
        <w:spacing w:line="360" w:lineRule="auto"/>
        <w:ind w:left="0"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szCs w:val="21"/>
        </w:rPr>
        <w:t>润滑油、顶轴油系统已投运，润滑油压力、温度，顶轴油压力及主油箱油位符合启动要求，联锁保护动作正确。</w:t>
      </w:r>
    </w:p>
    <w:p w14:paraId="2488B5C1">
      <w:pPr>
        <w:pStyle w:val="34"/>
        <w:numPr>
          <w:ilvl w:val="0"/>
          <w:numId w:val="19"/>
        </w:numPr>
        <w:snapToGrid w:val="0"/>
        <w:spacing w:line="360" w:lineRule="auto"/>
        <w:ind w:left="0"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szCs w:val="21"/>
        </w:rPr>
        <w:t xml:space="preserve">内冷水系统已投运，压力、温度、流量及水箱水位符合启动要求，联锁保护动作正确 </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双水内 冷调相机</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 xml:space="preserve">。 </w:t>
      </w:r>
    </w:p>
    <w:p w14:paraId="598A2778">
      <w:pPr>
        <w:pStyle w:val="34"/>
        <w:numPr>
          <w:ilvl w:val="0"/>
          <w:numId w:val="19"/>
        </w:numPr>
        <w:snapToGrid w:val="0"/>
        <w:spacing w:line="360" w:lineRule="auto"/>
        <w:ind w:left="0"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szCs w:val="21"/>
        </w:rPr>
        <w:t>机组监视测点、声光报警正常。</w:t>
      </w:r>
    </w:p>
    <w:p w14:paraId="7CDB0CFC">
      <w:pPr>
        <w:pStyle w:val="34"/>
        <w:numPr>
          <w:ilvl w:val="0"/>
          <w:numId w:val="19"/>
        </w:numPr>
        <w:snapToGrid w:val="0"/>
        <w:spacing w:line="360" w:lineRule="auto"/>
        <w:ind w:left="0"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szCs w:val="21"/>
        </w:rPr>
        <w:t>润滑油油质化验合格，油质应符合 GB</w:t>
      </w:r>
      <w:r>
        <w:rPr>
          <w:rFonts w:hint="eastAsia" w:asciiTheme="minorEastAsia" w:hAnsiTheme="minorEastAsia" w:eastAsiaTheme="minorEastAsia" w:cstheme="minorEastAsia"/>
          <w:color w:val="000000"/>
          <w:szCs w:val="21"/>
          <w:lang w:eastAsia="zh-CN"/>
        </w:rPr>
        <w:t xml:space="preserve">/T </w:t>
      </w:r>
      <w:r>
        <w:rPr>
          <w:rFonts w:hint="eastAsia" w:asciiTheme="minorEastAsia" w:hAnsiTheme="minorEastAsia" w:eastAsiaTheme="minorEastAsia" w:cstheme="minorEastAsia"/>
          <w:color w:val="000000"/>
          <w:szCs w:val="21"/>
        </w:rPr>
        <w:t>7596</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DL/T 1031</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 xml:space="preserve">DL/T </w:t>
      </w:r>
      <w:r>
        <w:rPr>
          <w:rFonts w:hint="eastAsia" w:asciiTheme="minorEastAsia" w:hAnsiTheme="minorEastAsia" w:eastAsiaTheme="minorEastAsia" w:cstheme="minorEastAsia"/>
          <w:color w:val="000000"/>
          <w:szCs w:val="21"/>
          <w:lang w:eastAsia="zh-CN"/>
        </w:rPr>
        <w:t>5190.3相关规范</w:t>
      </w:r>
      <w:r>
        <w:rPr>
          <w:rFonts w:hint="eastAsia" w:asciiTheme="minorEastAsia" w:hAnsiTheme="minorEastAsia" w:eastAsiaTheme="minorEastAsia" w:cstheme="minorEastAsia"/>
          <w:color w:val="000000"/>
          <w:szCs w:val="21"/>
        </w:rPr>
        <w:t>。</w:t>
      </w:r>
    </w:p>
    <w:p w14:paraId="4A75A42E">
      <w:pPr>
        <w:pStyle w:val="34"/>
        <w:numPr>
          <w:ilvl w:val="0"/>
          <w:numId w:val="19"/>
        </w:numPr>
        <w:snapToGrid w:val="0"/>
        <w:spacing w:line="360" w:lineRule="auto"/>
        <w:ind w:left="0"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szCs w:val="21"/>
        </w:rPr>
        <w:t>内冷水水质化验合格，水质应符合 DL</w:t>
      </w:r>
      <w:r>
        <w:rPr>
          <w:rFonts w:hint="eastAsia" w:asciiTheme="minorEastAsia" w:hAnsiTheme="minorEastAsia" w:eastAsiaTheme="minorEastAsia" w:cstheme="minorEastAsia"/>
          <w:color w:val="000000"/>
          <w:szCs w:val="21"/>
          <w:lang w:eastAsia="zh-CN"/>
        </w:rPr>
        <w:t xml:space="preserve">/T </w:t>
      </w:r>
      <w:r>
        <w:rPr>
          <w:rFonts w:hint="eastAsia" w:asciiTheme="minorEastAsia" w:hAnsiTheme="minorEastAsia" w:eastAsiaTheme="minorEastAsia" w:cstheme="minorEastAsia"/>
          <w:color w:val="000000"/>
          <w:szCs w:val="21"/>
        </w:rPr>
        <w:t>801</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 xml:space="preserve">DL/T </w:t>
      </w:r>
      <w:r>
        <w:rPr>
          <w:rFonts w:hint="eastAsia" w:asciiTheme="minorEastAsia" w:hAnsiTheme="minorEastAsia" w:eastAsiaTheme="minorEastAsia" w:cstheme="minorEastAsia"/>
          <w:color w:val="000000"/>
          <w:szCs w:val="21"/>
          <w:lang w:eastAsia="zh-CN"/>
        </w:rPr>
        <w:t>5190.3相关规范；</w:t>
      </w:r>
      <w:r>
        <w:rPr>
          <w:rFonts w:hint="eastAsia" w:asciiTheme="minorEastAsia" w:hAnsiTheme="minorEastAsia" w:eastAsiaTheme="minorEastAsia" w:cstheme="minorEastAsia"/>
          <w:color w:val="000000"/>
          <w:szCs w:val="21"/>
        </w:rPr>
        <w:t>内冷水系统无泄漏，其密封性检验应符合DL/T 607</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 xml:space="preserve">DL/T </w:t>
      </w:r>
      <w:r>
        <w:rPr>
          <w:rFonts w:hint="eastAsia" w:asciiTheme="minorEastAsia" w:hAnsiTheme="minorEastAsia" w:eastAsiaTheme="minorEastAsia" w:cstheme="minorEastAsia"/>
          <w:color w:val="000000"/>
          <w:szCs w:val="21"/>
          <w:lang w:eastAsia="zh-CN"/>
        </w:rPr>
        <w:t>5190.3相关规范</w:t>
      </w:r>
      <w:r>
        <w:rPr>
          <w:rFonts w:hint="eastAsia" w:asciiTheme="minorEastAsia" w:hAnsiTheme="minorEastAsia" w:eastAsiaTheme="minorEastAsia" w:cstheme="minorEastAsia"/>
          <w:color w:val="000000"/>
          <w:szCs w:val="21"/>
        </w:rPr>
        <w:t>。</w:t>
      </w:r>
    </w:p>
    <w:p w14:paraId="3DBE0FE4">
      <w:pPr>
        <w:pStyle w:val="34"/>
        <w:numPr>
          <w:ilvl w:val="0"/>
          <w:numId w:val="19"/>
        </w:numPr>
        <w:snapToGrid w:val="0"/>
        <w:spacing w:line="360" w:lineRule="auto"/>
        <w:ind w:left="0"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szCs w:val="21"/>
        </w:rPr>
        <w:t>调相机首次启动前连续盘车时间宜至少连续盘车</w:t>
      </w:r>
      <w:r>
        <w:rPr>
          <w:rFonts w:hint="eastAsia" w:asciiTheme="minorEastAsia" w:hAnsiTheme="minorEastAsia" w:eastAsiaTheme="minorEastAsia" w:cstheme="minorEastAsia"/>
          <w:color w:val="000000"/>
          <w:szCs w:val="21"/>
          <w:lang w:eastAsia="zh-CN"/>
        </w:rPr>
        <w:t>2h—</w:t>
      </w:r>
      <w:r>
        <w:rPr>
          <w:rFonts w:hint="eastAsia" w:asciiTheme="minorEastAsia" w:hAnsiTheme="minorEastAsia" w:eastAsiaTheme="minorEastAsia" w:cstheme="minorEastAsia"/>
          <w:color w:val="000000"/>
          <w:szCs w:val="21"/>
        </w:rPr>
        <w:t>4h。</w:t>
      </w:r>
    </w:p>
    <w:p w14:paraId="4461C34F">
      <w:pPr>
        <w:pStyle w:val="34"/>
        <w:numPr>
          <w:ilvl w:val="0"/>
          <w:numId w:val="19"/>
        </w:numPr>
        <w:snapToGrid w:val="0"/>
        <w:spacing w:line="360" w:lineRule="auto"/>
        <w:ind w:left="0"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szCs w:val="21"/>
        </w:rPr>
        <w:t>在盘车阶段，检查调相机转动机械部分无摩擦现象，重点检查调相机本体、各轴承及轴承座油挡等处。</w:t>
      </w:r>
    </w:p>
    <w:p w14:paraId="7C303842">
      <w:pPr>
        <w:pStyle w:val="34"/>
        <w:snapToGrid w:val="0"/>
        <w:spacing w:line="360" w:lineRule="auto"/>
        <w:ind w:left="0" w:firstLine="42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color w:val="000000"/>
          <w:szCs w:val="21"/>
          <w:lang w:eastAsia="zh-CN"/>
        </w:rPr>
        <w:t>机务整套启动空负荷试运、带负荷试运、168h试运行各阶段</w:t>
      </w:r>
      <w:r>
        <w:rPr>
          <w:rFonts w:hint="eastAsia" w:asciiTheme="minorEastAsia" w:hAnsiTheme="minorEastAsia" w:eastAsiaTheme="minorEastAsia" w:cstheme="minorEastAsia"/>
          <w:szCs w:val="21"/>
          <w:lang w:eastAsia="zh-CN"/>
        </w:rPr>
        <w:t>参照</w:t>
      </w:r>
      <w:r>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t>DL/T 2122《大型同步调相机调试技术规范》标准执行。</w:t>
      </w:r>
    </w:p>
    <w:p w14:paraId="585594C3">
      <w:pPr>
        <w:pStyle w:val="34"/>
        <w:snapToGrid w:val="0"/>
        <w:spacing w:line="360" w:lineRule="auto"/>
        <w:ind w:left="0" w:firstLine="0"/>
        <w:outlineLvl w:val="2"/>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szCs w:val="21"/>
          <w:lang w:eastAsia="zh-CN"/>
        </w:rPr>
        <w:t>8.3.3热控</w:t>
      </w:r>
      <w:r>
        <w:rPr>
          <w:rFonts w:hint="eastAsia" w:asciiTheme="minorEastAsia" w:hAnsiTheme="minorEastAsia" w:eastAsiaTheme="minorEastAsia" w:cstheme="minorEastAsia"/>
          <w:color w:val="000000"/>
          <w:szCs w:val="21"/>
        </w:rPr>
        <w:t>整套启动</w:t>
      </w:r>
      <w:r>
        <w:rPr>
          <w:rFonts w:hint="eastAsia" w:asciiTheme="minorEastAsia" w:hAnsiTheme="minorEastAsia" w:eastAsiaTheme="minorEastAsia" w:cstheme="minorEastAsia"/>
          <w:color w:val="000000"/>
          <w:szCs w:val="21"/>
          <w:lang w:eastAsia="zh-CN"/>
        </w:rPr>
        <w:t>试运主要涉及</w:t>
      </w:r>
      <w:r>
        <w:rPr>
          <w:rFonts w:hint="eastAsia" w:asciiTheme="minorEastAsia" w:hAnsiTheme="minorEastAsia" w:eastAsiaTheme="minorEastAsia" w:cstheme="minorEastAsia"/>
          <w:color w:val="000000"/>
          <w:szCs w:val="21"/>
        </w:rPr>
        <w:t>空负荷试</w:t>
      </w:r>
      <w:r>
        <w:rPr>
          <w:rFonts w:hint="eastAsia" w:asciiTheme="minorEastAsia" w:hAnsiTheme="minorEastAsia" w:eastAsiaTheme="minorEastAsia" w:cstheme="minorEastAsia"/>
          <w:color w:val="000000"/>
          <w:szCs w:val="21"/>
          <w:lang w:eastAsia="zh-CN"/>
        </w:rPr>
        <w:t>运行</w:t>
      </w:r>
      <w:r>
        <w:rPr>
          <w:rFonts w:hint="eastAsia" w:asciiTheme="minorEastAsia" w:hAnsiTheme="minorEastAsia" w:eastAsiaTheme="minorEastAsia" w:cstheme="minorEastAsia"/>
          <w:color w:val="000000"/>
          <w:szCs w:val="21"/>
        </w:rPr>
        <w:t>阶段、带负荷试运阶段、168h试运行阶段</w:t>
      </w:r>
      <w:r>
        <w:rPr>
          <w:rFonts w:hint="eastAsia" w:asciiTheme="minorEastAsia" w:hAnsiTheme="minorEastAsia" w:eastAsiaTheme="minorEastAsia" w:cstheme="minorEastAsia"/>
          <w:color w:val="000000"/>
          <w:szCs w:val="21"/>
          <w:lang w:eastAsia="zh-CN"/>
        </w:rPr>
        <w:t>，根据运行条件和需要逐步投入热控系统。</w:t>
      </w:r>
    </w:p>
    <w:p w14:paraId="77D8D420">
      <w:pPr>
        <w:pStyle w:val="34"/>
        <w:snapToGrid w:val="0"/>
        <w:spacing w:line="360" w:lineRule="auto"/>
        <w:ind w:left="0" w:firstLine="420"/>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lang w:eastAsia="zh-CN"/>
        </w:rPr>
        <w:t>1模拟量监控系统调整试验应符合下列要求：</w:t>
      </w:r>
    </w:p>
    <w:p w14:paraId="4632E026">
      <w:pPr>
        <w:pStyle w:val="34"/>
        <w:snapToGrid w:val="0"/>
        <w:spacing w:line="360" w:lineRule="auto"/>
        <w:ind w:left="0" w:firstLine="420"/>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lang w:eastAsia="zh-CN"/>
        </w:rPr>
        <w:t>a） 根据被控制对象的动态特性，整定自动控制系统动态参数。</w:t>
      </w:r>
    </w:p>
    <w:p w14:paraId="54285FFC">
      <w:pPr>
        <w:pStyle w:val="34"/>
        <w:snapToGrid w:val="0"/>
        <w:spacing w:line="360" w:lineRule="auto"/>
        <w:ind w:left="0" w:firstLine="420"/>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lang w:eastAsia="zh-CN"/>
        </w:rPr>
        <w:t>b） 根据运行条件和需要，逐步投运各自动控制系统；</w:t>
      </w:r>
    </w:p>
    <w:p w14:paraId="70722EB8">
      <w:pPr>
        <w:pStyle w:val="34"/>
        <w:snapToGrid w:val="0"/>
        <w:spacing w:line="360" w:lineRule="auto"/>
        <w:ind w:left="0" w:firstLine="420"/>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lang w:eastAsia="zh-CN"/>
        </w:rPr>
        <w:t>c） 自动控制系统定值扰动试验，调整参数动态，调节参数应满足要求。</w:t>
      </w:r>
    </w:p>
    <w:p w14:paraId="75BF201F">
      <w:pPr>
        <w:pStyle w:val="34"/>
        <w:snapToGrid w:val="0"/>
        <w:spacing w:line="360" w:lineRule="auto"/>
        <w:ind w:left="0" w:firstLine="420"/>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lang w:eastAsia="zh-CN"/>
        </w:rPr>
        <w:t>d） 配合电气、机务、化学专业进行设备和系统投运、试运和试验。</w:t>
      </w:r>
    </w:p>
    <w:p w14:paraId="3E227A19">
      <w:pPr>
        <w:pStyle w:val="34"/>
        <w:snapToGrid w:val="0"/>
        <w:spacing w:line="360" w:lineRule="auto"/>
        <w:ind w:left="0" w:firstLine="420"/>
        <w:rPr>
          <w:rFonts w:hint="eastAsia" w:asciiTheme="minorEastAsia" w:hAnsiTheme="minorEastAsia" w:eastAsiaTheme="minorEastAsia" w:cstheme="minorEastAsia"/>
          <w:strike/>
          <w:szCs w:val="21"/>
        </w:rPr>
      </w:pPr>
      <w:r>
        <w:rPr>
          <w:rFonts w:hint="eastAsia" w:asciiTheme="minorEastAsia" w:hAnsiTheme="minorEastAsia" w:eastAsiaTheme="minorEastAsia" w:cstheme="minorEastAsia"/>
          <w:color w:val="000000"/>
          <w:szCs w:val="21"/>
          <w:lang w:eastAsia="zh-CN"/>
        </w:rPr>
        <w:t>热控整套启动空负荷试运、带负荷试运、168h试运行各阶段</w:t>
      </w:r>
      <w:r>
        <w:rPr>
          <w:rFonts w:hint="eastAsia" w:asciiTheme="minorEastAsia" w:hAnsiTheme="minorEastAsia" w:eastAsiaTheme="minorEastAsia" w:cstheme="minorEastAsia"/>
          <w:szCs w:val="21"/>
          <w:lang w:eastAsia="zh-CN"/>
        </w:rPr>
        <w:t>参照</w:t>
      </w:r>
      <w:r>
        <w:rPr>
          <w:rFonts w:hint="eastAsia" w:asciiTheme="minorEastAsia" w:hAnsiTheme="minorEastAsia" w:eastAsiaTheme="minorEastAsia" w:cstheme="minorEastAsia"/>
          <w:color w:val="000000" w:themeColor="text1"/>
          <w:kern w:val="0"/>
          <w:szCs w:val="21"/>
          <w:lang w:eastAsia="zh-CN"/>
          <w14:textFill>
            <w14:solidFill>
              <w14:schemeClr w14:val="tx1"/>
            </w14:solidFill>
          </w14:textFill>
        </w:rPr>
        <w:t>DL/T 2122《大型同步调相机调试技术规范》标准执行。</w:t>
      </w:r>
    </w:p>
    <w:p w14:paraId="110E964D">
      <w:pPr>
        <w:pStyle w:val="34"/>
        <w:snapToGrid w:val="0"/>
        <w:spacing w:line="360" w:lineRule="auto"/>
        <w:ind w:left="0" w:firstLine="0"/>
        <w:outlineLvl w:val="2"/>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szCs w:val="21"/>
          <w:lang w:eastAsia="zh-CN"/>
        </w:rPr>
        <w:t>8.3.4化学</w:t>
      </w:r>
      <w:r>
        <w:rPr>
          <w:rFonts w:hint="eastAsia" w:asciiTheme="minorEastAsia" w:hAnsiTheme="minorEastAsia" w:eastAsiaTheme="minorEastAsia" w:cstheme="minorEastAsia"/>
          <w:color w:val="000000"/>
          <w:szCs w:val="21"/>
        </w:rPr>
        <w:t>整套启动</w:t>
      </w:r>
      <w:r>
        <w:rPr>
          <w:rFonts w:hint="eastAsia" w:asciiTheme="minorEastAsia" w:hAnsiTheme="minorEastAsia" w:eastAsiaTheme="minorEastAsia" w:cstheme="minorEastAsia"/>
          <w:color w:val="000000"/>
          <w:szCs w:val="21"/>
          <w:lang w:eastAsia="zh-CN"/>
        </w:rPr>
        <w:t>试运主要涉及化学调试。</w:t>
      </w:r>
      <w:r>
        <w:rPr>
          <w:rFonts w:hint="eastAsia" w:asciiTheme="minorEastAsia" w:hAnsiTheme="minorEastAsia" w:eastAsiaTheme="minorEastAsia" w:cstheme="minorEastAsia"/>
          <w:color w:val="000000"/>
          <w:szCs w:val="21"/>
        </w:rPr>
        <w:t>整套启动试运阶段应符合下列要求</w:t>
      </w:r>
      <w:r>
        <w:rPr>
          <w:rFonts w:hint="eastAsia" w:asciiTheme="minorEastAsia" w:hAnsiTheme="minorEastAsia" w:eastAsiaTheme="minorEastAsia" w:cstheme="minorEastAsia"/>
          <w:color w:val="000000"/>
          <w:szCs w:val="21"/>
          <w:lang w:eastAsia="zh-CN"/>
        </w:rPr>
        <w:t>；</w:t>
      </w:r>
    </w:p>
    <w:p w14:paraId="14830CF8">
      <w:pPr>
        <w:pStyle w:val="34"/>
        <w:snapToGrid w:val="0"/>
        <w:spacing w:line="360" w:lineRule="auto"/>
        <w:ind w:left="420" w:leftChars="200" w:firstLine="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lang w:eastAsia="zh-CN"/>
        </w:rPr>
        <w:t>1</w:t>
      </w:r>
      <w:r>
        <w:rPr>
          <w:rFonts w:hint="eastAsia" w:asciiTheme="minorEastAsia" w:hAnsiTheme="minorEastAsia" w:eastAsiaTheme="minorEastAsia" w:cstheme="minorEastAsia"/>
          <w:color w:val="000000"/>
          <w:szCs w:val="21"/>
        </w:rPr>
        <w:t>化学各系统已完成分部试</w:t>
      </w:r>
      <w:r>
        <w:rPr>
          <w:rFonts w:hint="eastAsia" w:asciiTheme="minorEastAsia" w:hAnsiTheme="minorEastAsia" w:eastAsiaTheme="minorEastAsia" w:cstheme="minorEastAsia"/>
          <w:color w:val="000000"/>
          <w:szCs w:val="21"/>
          <w:lang w:eastAsia="zh-CN"/>
        </w:rPr>
        <w:t>运行</w:t>
      </w:r>
      <w:r>
        <w:rPr>
          <w:rFonts w:hint="eastAsia" w:asciiTheme="minorEastAsia" w:hAnsiTheme="minorEastAsia" w:eastAsiaTheme="minorEastAsia" w:cstheme="minorEastAsia"/>
          <w:color w:val="000000"/>
          <w:szCs w:val="21"/>
        </w:rPr>
        <w:t>，具备整套启动条件。</w:t>
      </w:r>
    </w:p>
    <w:p w14:paraId="1DBC4556">
      <w:pPr>
        <w:pStyle w:val="34"/>
        <w:snapToGrid w:val="0"/>
        <w:spacing w:line="360" w:lineRule="auto"/>
        <w:ind w:left="420" w:leftChars="200" w:firstLine="0"/>
        <w:rPr>
          <w:rFonts w:hint="eastAsia" w:asciiTheme="minorEastAsia" w:hAnsiTheme="minorEastAsia" w:eastAsiaTheme="minorEastAsia" w:cstheme="minorEastAsia"/>
          <w:color w:val="000000" w:themeColor="text1"/>
          <w:szCs w:val="21"/>
          <w:lang w:eastAsia="zh-CN"/>
          <w14:textFill>
            <w14:solidFill>
              <w14:schemeClr w14:val="tx1"/>
            </w14:solidFill>
          </w14:textFill>
        </w:rPr>
      </w:pPr>
      <w:r>
        <w:rPr>
          <w:rFonts w:hint="eastAsia" w:asciiTheme="minorEastAsia" w:hAnsiTheme="minorEastAsia" w:eastAsiaTheme="minorEastAsia" w:cstheme="minorEastAsia"/>
          <w:color w:val="000000"/>
          <w:szCs w:val="21"/>
          <w:lang w:eastAsia="zh-CN"/>
        </w:rPr>
        <w:t>2</w:t>
      </w:r>
      <w:r>
        <w:rPr>
          <w:rFonts w:hint="eastAsia" w:asciiTheme="minorEastAsia" w:hAnsiTheme="minorEastAsia" w:eastAsiaTheme="minorEastAsia" w:cstheme="minorEastAsia"/>
          <w:color w:val="000000"/>
          <w:szCs w:val="21"/>
        </w:rPr>
        <w:t>投入化学分析仪表，根据水质检验结果提出改善</w:t>
      </w:r>
      <w:r>
        <w:rPr>
          <w:rFonts w:hint="eastAsia" w:asciiTheme="minorEastAsia" w:hAnsiTheme="minorEastAsia" w:eastAsiaTheme="minorEastAsia" w:cstheme="minorEastAsia"/>
          <w:color w:val="000000"/>
          <w:szCs w:val="21"/>
          <w:lang w:eastAsia="zh-CN"/>
        </w:rPr>
        <w:t>水质</w:t>
      </w:r>
      <w:r>
        <w:rPr>
          <w:rFonts w:hint="eastAsia" w:asciiTheme="minorEastAsia" w:hAnsiTheme="minorEastAsia" w:eastAsiaTheme="minorEastAsia" w:cstheme="minorEastAsia"/>
          <w:color w:val="000000"/>
          <w:szCs w:val="21"/>
        </w:rPr>
        <w:t>建议。</w:t>
      </w:r>
    </w:p>
    <w:p w14:paraId="6D0E14DF">
      <w:pPr>
        <w:pStyle w:val="34"/>
        <w:snapToGrid w:val="0"/>
        <w:spacing w:line="360" w:lineRule="auto"/>
        <w:ind w:left="0" w:firstLine="420"/>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lang w:eastAsia="zh-CN"/>
        </w:rPr>
        <w:t>3监督润滑油、绝缘油油质、内冷水水质，根据油质和水质检验结果，提出处理建议，使其符合要求；相关数据应满足GB/T 7596、DL/T 801和GB/T 12145的要求。</w:t>
      </w:r>
    </w:p>
    <w:p w14:paraId="4EAB2FDE">
      <w:pPr>
        <w:pStyle w:val="34"/>
        <w:snapToGrid w:val="0"/>
        <w:spacing w:line="360" w:lineRule="auto"/>
        <w:ind w:left="420" w:leftChars="200" w:firstLine="0"/>
        <w:rPr>
          <w:rFonts w:hint="eastAsia" w:asciiTheme="minorEastAsia" w:hAnsiTheme="minorEastAsia" w:eastAsiaTheme="minorEastAsia" w:cstheme="minorEastAsia"/>
          <w:color w:val="000000" w:themeColor="text1"/>
          <w:szCs w:val="21"/>
          <w:lang w:eastAsia="zh-CN"/>
          <w14:textFill>
            <w14:solidFill>
              <w14:schemeClr w14:val="tx1"/>
            </w14:solidFill>
          </w14:textFill>
        </w:rPr>
      </w:pPr>
      <w:r>
        <w:rPr>
          <w:rFonts w:hint="eastAsia" w:asciiTheme="minorEastAsia" w:hAnsiTheme="minorEastAsia" w:eastAsiaTheme="minorEastAsia" w:cstheme="minorEastAsia"/>
          <w:color w:val="000000"/>
          <w:szCs w:val="21"/>
          <w:lang w:eastAsia="zh-CN"/>
        </w:rPr>
        <w:t>3</w:t>
      </w:r>
      <w:r>
        <w:rPr>
          <w:rFonts w:hint="eastAsia" w:asciiTheme="minorEastAsia" w:hAnsiTheme="minorEastAsia" w:eastAsiaTheme="minorEastAsia" w:cstheme="minorEastAsia"/>
          <w:color w:val="000000"/>
          <w:szCs w:val="21"/>
        </w:rPr>
        <w:t>监控机组设备噪声和厂界噪声。</w:t>
      </w:r>
    </w:p>
    <w:p w14:paraId="0EFB48FC">
      <w:pPr>
        <w:ind w:firstLine="420" w:firstLineChars="200"/>
      </w:pPr>
      <w:r>
        <w:rPr>
          <w:rFonts w:hint="eastAsia" w:asciiTheme="minorEastAsia" w:hAnsiTheme="minorEastAsia" w:cstheme="minorEastAsia"/>
          <w:color w:val="000000"/>
          <w:szCs w:val="21"/>
        </w:rPr>
        <w:t>化学整套启动168h试运行阶段</w:t>
      </w:r>
      <w:r>
        <w:rPr>
          <w:rFonts w:hint="eastAsia" w:asciiTheme="minorEastAsia" w:hAnsiTheme="minorEastAsia" w:cstheme="minorEastAsia"/>
          <w:szCs w:val="21"/>
        </w:rPr>
        <w:t>参照</w:t>
      </w:r>
      <w:r>
        <w:rPr>
          <w:rFonts w:hint="eastAsia" w:asciiTheme="minorEastAsia" w:hAnsiTheme="minorEastAsia" w:cstheme="minorEastAsia"/>
          <w:color w:val="000000" w:themeColor="text1"/>
          <w:kern w:val="0"/>
          <w:szCs w:val="21"/>
          <w14:textFill>
            <w14:solidFill>
              <w14:schemeClr w14:val="tx1"/>
            </w14:solidFill>
          </w14:textFill>
        </w:rPr>
        <w:t>DL/T 2122《大型同步调相机调试技术规范》执行。</w:t>
      </w:r>
      <w:r>
        <w:rPr>
          <w:rFonts w:hint="eastAsia"/>
        </w:rPr>
        <w:br w:type="page"/>
      </w:r>
    </w:p>
    <w:bookmarkEnd w:id="55"/>
    <w:bookmarkEnd w:id="56"/>
    <w:p w14:paraId="22269F25">
      <w:pPr>
        <w:pStyle w:val="32"/>
        <w:numPr>
          <w:ilvl w:val="1"/>
          <w:numId w:val="0"/>
        </w:numPr>
        <w:spacing w:before="312" w:after="312"/>
        <w:rPr>
          <w:rFonts w:hint="eastAsia"/>
          <w:color w:val="000000" w:themeColor="text1"/>
          <w14:textFill>
            <w14:solidFill>
              <w14:schemeClr w14:val="tx1"/>
            </w14:solidFill>
          </w14:textFill>
        </w:rPr>
      </w:pPr>
      <w:bookmarkStart w:id="61" w:name="_Toc236984885"/>
      <w:r>
        <w:rPr>
          <w:rFonts w:hint="eastAsia"/>
        </w:rPr>
        <w:t>9 调相机组工程验收及记录</w:t>
      </w:r>
      <w:bookmarkEnd w:id="61"/>
    </w:p>
    <w:p w14:paraId="3E42C4EC">
      <w:pPr>
        <w:shd w:val="clear" w:color="auto" w:fill="92D050"/>
        <w:tabs>
          <w:tab w:val="left" w:pos="654"/>
        </w:tabs>
        <w:spacing w:line="360" w:lineRule="auto"/>
        <w:ind w:right="120"/>
        <w:outlineLvl w:val="1"/>
        <w:rPr>
          <w:rFonts w:hAnsi="Times New Roman"/>
          <w:color w:val="000000" w:themeColor="text1"/>
          <w:kern w:val="0"/>
          <w:szCs w:val="20"/>
          <w14:textFill>
            <w14:solidFill>
              <w14:schemeClr w14:val="tx1"/>
            </w14:solidFill>
          </w14:textFill>
        </w:rPr>
      </w:pPr>
      <w:bookmarkStart w:id="62" w:name="_Toc236984886"/>
      <w:bookmarkStart w:id="63" w:name="_Toc223424010"/>
      <w:r>
        <w:rPr>
          <w:rFonts w:hint="eastAsia" w:hAnsi="Times New Roman"/>
          <w:color w:val="000000" w:themeColor="text1"/>
          <w:kern w:val="0"/>
          <w:szCs w:val="20"/>
          <w14:textFill>
            <w14:solidFill>
              <w14:schemeClr w14:val="tx1"/>
            </w14:solidFill>
          </w14:textFill>
        </w:rPr>
        <w:t>9.1 检验批验收</w:t>
      </w:r>
      <w:bookmarkEnd w:id="62"/>
      <w:bookmarkEnd w:id="63"/>
    </w:p>
    <w:p w14:paraId="171A0F00">
      <w:pPr>
        <w:spacing w:line="360" w:lineRule="auto"/>
        <w:ind w:firstLine="420" w:firstLineChars="200"/>
        <w:jc w:val="left"/>
      </w:pPr>
      <w:r>
        <w:rPr>
          <w:rFonts w:hint="eastAsia"/>
        </w:rPr>
        <w:t>检验批验收应由专业监理工程师组织施工单位项目专业质量员等进行验收。</w:t>
      </w:r>
    </w:p>
    <w:p w14:paraId="400A57E2">
      <w:pPr>
        <w:spacing w:line="360" w:lineRule="auto"/>
        <w:ind w:firstLine="420" w:firstLineChars="200"/>
        <w:jc w:val="left"/>
      </w:pPr>
      <w:r>
        <w:rPr>
          <w:rFonts w:hint="eastAsia"/>
        </w:rPr>
        <w:t>检验批质量验收应符合下列规定：</w:t>
      </w:r>
    </w:p>
    <w:p w14:paraId="0614794C">
      <w:pPr>
        <w:spacing w:line="360" w:lineRule="auto"/>
        <w:ind w:firstLine="420" w:firstLineChars="200"/>
        <w:jc w:val="left"/>
      </w:pPr>
      <w:r>
        <w:rPr>
          <w:rFonts w:hint="eastAsia"/>
        </w:rPr>
        <w:t>1.主控项目的质量经抽样检验均应合格；</w:t>
      </w:r>
    </w:p>
    <w:p w14:paraId="66DAF86B">
      <w:pPr>
        <w:spacing w:line="360" w:lineRule="auto"/>
        <w:ind w:firstLine="420" w:firstLineChars="200"/>
        <w:jc w:val="left"/>
      </w:pPr>
      <w:r>
        <w:rPr>
          <w:rFonts w:hint="eastAsia"/>
        </w:rPr>
        <w:t>2.一般项目的质量经抽样检验合格；</w:t>
      </w:r>
    </w:p>
    <w:p w14:paraId="1789FBFA">
      <w:pPr>
        <w:pStyle w:val="5"/>
        <w:ind w:firstLine="420" w:firstLineChars="200"/>
        <w:rPr>
          <w:color w:val="000000" w:themeColor="text1"/>
          <w14:textFill>
            <w14:solidFill>
              <w14:schemeClr w14:val="tx1"/>
            </w14:solidFill>
          </w14:textFill>
        </w:rPr>
      </w:pPr>
      <w:r>
        <w:rPr>
          <w:rFonts w:hint="eastAsia"/>
        </w:rPr>
        <w:t>3.具有完整的施工操作依据、质量验收记录。</w:t>
      </w:r>
    </w:p>
    <w:p w14:paraId="5288F516">
      <w:pPr>
        <w:shd w:val="clear" w:color="auto" w:fill="92D050"/>
        <w:tabs>
          <w:tab w:val="left" w:pos="654"/>
        </w:tabs>
        <w:spacing w:line="360" w:lineRule="auto"/>
        <w:ind w:right="120"/>
        <w:outlineLvl w:val="1"/>
        <w:rPr>
          <w:rFonts w:hAnsi="Times New Roman"/>
          <w:color w:val="000000" w:themeColor="text1"/>
          <w:kern w:val="0"/>
          <w:szCs w:val="20"/>
          <w14:textFill>
            <w14:solidFill>
              <w14:schemeClr w14:val="tx1"/>
            </w14:solidFill>
          </w14:textFill>
        </w:rPr>
      </w:pPr>
      <w:bookmarkStart w:id="64" w:name="_Toc223424011"/>
      <w:bookmarkStart w:id="65" w:name="_Toc236984887"/>
      <w:r>
        <w:rPr>
          <w:rFonts w:hint="eastAsia" w:hAnsi="Times New Roman"/>
          <w:color w:val="000000" w:themeColor="text1"/>
          <w:kern w:val="0"/>
          <w:szCs w:val="20"/>
          <w14:textFill>
            <w14:solidFill>
              <w14:schemeClr w14:val="tx1"/>
            </w14:solidFill>
          </w14:textFill>
        </w:rPr>
        <w:t>9.2 分项工程验收</w:t>
      </w:r>
      <w:bookmarkEnd w:id="64"/>
      <w:bookmarkEnd w:id="65"/>
    </w:p>
    <w:p w14:paraId="450F11C7">
      <w:pPr>
        <w:spacing w:line="360" w:lineRule="auto"/>
        <w:ind w:firstLine="420" w:firstLineChars="200"/>
        <w:jc w:val="left"/>
      </w:pPr>
      <w:bookmarkStart w:id="66" w:name="_Toc223424012"/>
      <w:r>
        <w:rPr>
          <w:rFonts w:hint="eastAsia"/>
        </w:rPr>
        <w:t>分项工程质量验收应由专业监理工程师组织施工单位项目专业技术负责人等进行验收。</w:t>
      </w:r>
    </w:p>
    <w:p w14:paraId="14456996">
      <w:pPr>
        <w:spacing w:line="360" w:lineRule="auto"/>
        <w:ind w:firstLine="420" w:firstLineChars="200"/>
        <w:jc w:val="left"/>
      </w:pPr>
      <w:r>
        <w:rPr>
          <w:rFonts w:hint="eastAsia"/>
        </w:rPr>
        <w:t>分项工程质量验收应符合下列规定：</w:t>
      </w:r>
    </w:p>
    <w:p w14:paraId="47C4323A">
      <w:pPr>
        <w:spacing w:line="360" w:lineRule="auto"/>
        <w:ind w:firstLine="420" w:firstLineChars="200"/>
        <w:jc w:val="left"/>
      </w:pPr>
      <w:r>
        <w:rPr>
          <w:rFonts w:hint="eastAsia"/>
        </w:rPr>
        <w:t>1.所含检验批质量均应合格；</w:t>
      </w:r>
    </w:p>
    <w:p w14:paraId="77DBFC08">
      <w:pPr>
        <w:spacing w:line="360" w:lineRule="auto"/>
        <w:ind w:firstLine="420" w:firstLineChars="200"/>
        <w:jc w:val="left"/>
      </w:pPr>
      <w:r>
        <w:rPr>
          <w:rFonts w:hint="eastAsia"/>
        </w:rPr>
        <w:t>2.所含检验批质量验收记录应完整。</w:t>
      </w:r>
    </w:p>
    <w:p w14:paraId="6CE60CA9">
      <w:pPr>
        <w:shd w:val="clear" w:color="auto" w:fill="92D050"/>
        <w:tabs>
          <w:tab w:val="left" w:pos="654"/>
        </w:tabs>
        <w:spacing w:line="360" w:lineRule="auto"/>
        <w:ind w:right="120"/>
        <w:outlineLvl w:val="1"/>
        <w:rPr>
          <w:rFonts w:hAnsi="Times New Roman"/>
          <w:color w:val="000000" w:themeColor="text1"/>
          <w:kern w:val="0"/>
          <w:szCs w:val="20"/>
          <w14:textFill>
            <w14:solidFill>
              <w14:schemeClr w14:val="tx1"/>
            </w14:solidFill>
          </w14:textFill>
        </w:rPr>
      </w:pPr>
      <w:bookmarkStart w:id="67" w:name="_Toc236984888"/>
      <w:r>
        <w:rPr>
          <w:rFonts w:hint="eastAsia" w:hAnsi="Times New Roman"/>
          <w:color w:val="000000" w:themeColor="text1"/>
          <w:kern w:val="0"/>
          <w:szCs w:val="20"/>
          <w14:textFill>
            <w14:solidFill>
              <w14:schemeClr w14:val="tx1"/>
            </w14:solidFill>
          </w14:textFill>
        </w:rPr>
        <w:t>9.3 分部工程验收</w:t>
      </w:r>
      <w:bookmarkEnd w:id="66"/>
      <w:bookmarkEnd w:id="67"/>
    </w:p>
    <w:p w14:paraId="13DEA0CD">
      <w:pPr>
        <w:spacing w:line="360" w:lineRule="auto"/>
        <w:ind w:firstLine="420" w:firstLineChars="200"/>
        <w:jc w:val="left"/>
      </w:pPr>
      <w:bookmarkStart w:id="68" w:name="_Toc223424013"/>
      <w:r>
        <w:rPr>
          <w:rFonts w:hint="eastAsia"/>
        </w:rPr>
        <w:t>分部工程质量验收应由总监理工程师（建设单位项目负责人）组织施工单位项目负责人和项目技术负责人等进行验收。</w:t>
      </w:r>
    </w:p>
    <w:p w14:paraId="519CD6EC">
      <w:pPr>
        <w:spacing w:line="360" w:lineRule="auto"/>
        <w:ind w:firstLine="420" w:firstLineChars="200"/>
        <w:jc w:val="left"/>
      </w:pPr>
      <w:r>
        <w:rPr>
          <w:rFonts w:hint="eastAsia"/>
        </w:rPr>
        <w:t>分部工程质量验收应符合下列规定：</w:t>
      </w:r>
    </w:p>
    <w:p w14:paraId="6DA6AFDA">
      <w:pPr>
        <w:spacing w:line="360" w:lineRule="auto"/>
        <w:ind w:firstLine="420" w:firstLineChars="200"/>
        <w:jc w:val="left"/>
      </w:pPr>
      <w:r>
        <w:rPr>
          <w:rFonts w:hint="eastAsia"/>
        </w:rPr>
        <w:t>1.所含分项工程质量均应验收合格；</w:t>
      </w:r>
    </w:p>
    <w:p w14:paraId="6C78EE36">
      <w:pPr>
        <w:spacing w:line="360" w:lineRule="auto"/>
        <w:ind w:firstLine="420" w:firstLineChars="200"/>
        <w:jc w:val="left"/>
      </w:pPr>
      <w:r>
        <w:rPr>
          <w:rFonts w:hint="eastAsia"/>
        </w:rPr>
        <w:t>2.质量控制资料应完整；</w:t>
      </w:r>
    </w:p>
    <w:p w14:paraId="7C10B3A5">
      <w:pPr>
        <w:spacing w:line="360" w:lineRule="auto"/>
        <w:ind w:firstLine="420" w:firstLineChars="200"/>
        <w:jc w:val="left"/>
      </w:pPr>
      <w:r>
        <w:rPr>
          <w:rFonts w:hint="eastAsia"/>
        </w:rPr>
        <w:t>3.有关安全、节能、环境保护和主要使用功能的抽样检验结果应符合相应规定；</w:t>
      </w:r>
    </w:p>
    <w:p w14:paraId="5AA4A015">
      <w:pPr>
        <w:spacing w:line="360" w:lineRule="auto"/>
        <w:ind w:firstLine="420" w:firstLineChars="200"/>
        <w:jc w:val="left"/>
      </w:pPr>
      <w:r>
        <w:rPr>
          <w:rFonts w:hint="eastAsia"/>
        </w:rPr>
        <w:t>4.观感质量应符合要求。</w:t>
      </w:r>
    </w:p>
    <w:p w14:paraId="7EBD1179">
      <w:pPr>
        <w:shd w:val="clear" w:color="auto" w:fill="92D050"/>
        <w:tabs>
          <w:tab w:val="left" w:pos="654"/>
        </w:tabs>
        <w:spacing w:line="360" w:lineRule="auto"/>
        <w:ind w:right="120"/>
        <w:outlineLvl w:val="1"/>
        <w:rPr>
          <w:rFonts w:hAnsi="Times New Roman"/>
          <w:color w:val="000000" w:themeColor="text1"/>
          <w:kern w:val="0"/>
          <w:szCs w:val="20"/>
          <w14:textFill>
            <w14:solidFill>
              <w14:schemeClr w14:val="tx1"/>
            </w14:solidFill>
          </w14:textFill>
        </w:rPr>
      </w:pPr>
      <w:bookmarkStart w:id="69" w:name="_Toc236984889"/>
      <w:r>
        <w:rPr>
          <w:rFonts w:hint="eastAsia" w:hAnsi="Times New Roman"/>
          <w:color w:val="000000" w:themeColor="text1"/>
          <w:kern w:val="0"/>
          <w:szCs w:val="20"/>
          <w14:textFill>
            <w14:solidFill>
              <w14:schemeClr w14:val="tx1"/>
            </w14:solidFill>
          </w14:textFill>
        </w:rPr>
        <w:t>9.4 单位工程验收</w:t>
      </w:r>
      <w:bookmarkEnd w:id="68"/>
      <w:bookmarkEnd w:id="69"/>
    </w:p>
    <w:p w14:paraId="6D08B703">
      <w:pPr>
        <w:spacing w:line="360" w:lineRule="auto"/>
        <w:ind w:firstLine="420" w:firstLineChars="200"/>
        <w:jc w:val="left"/>
        <w:rPr>
          <w:color w:val="000000" w:themeColor="text1"/>
          <w14:textFill>
            <w14:solidFill>
              <w14:schemeClr w14:val="tx1"/>
            </w14:solidFill>
          </w14:textFill>
        </w:rPr>
      </w:pPr>
      <w:bookmarkStart w:id="70" w:name="_Toc223424014"/>
      <w:r>
        <w:rPr>
          <w:rFonts w:hint="eastAsia"/>
          <w:color w:val="000000" w:themeColor="text1"/>
          <w14:textFill>
            <w14:solidFill>
              <w14:schemeClr w14:val="tx1"/>
            </w14:solidFill>
          </w14:textFill>
        </w:rPr>
        <w:t>单位工程质量验收应由建设单位项目负责人组织设计单位、监理单位、施工单位项目负责人进行单位工程验收。</w:t>
      </w:r>
    </w:p>
    <w:p w14:paraId="37A9185E">
      <w:pPr>
        <w:spacing w:line="360" w:lineRule="auto"/>
        <w:ind w:firstLine="420" w:firstLineChars="200"/>
        <w:jc w:val="left"/>
      </w:pPr>
      <w:r>
        <w:rPr>
          <w:rFonts w:hint="eastAsia"/>
        </w:rPr>
        <w:t>单位工程质量验收应符合下列规定：</w:t>
      </w:r>
    </w:p>
    <w:p w14:paraId="2FA70769">
      <w:pPr>
        <w:spacing w:line="360" w:lineRule="auto"/>
        <w:ind w:firstLine="420" w:firstLineChars="200"/>
        <w:jc w:val="left"/>
      </w:pPr>
      <w:r>
        <w:rPr>
          <w:rFonts w:hint="eastAsia"/>
        </w:rPr>
        <w:t>1.所含分部工程质量均应验收合格；</w:t>
      </w:r>
    </w:p>
    <w:p w14:paraId="25FF4859">
      <w:pPr>
        <w:spacing w:line="360" w:lineRule="auto"/>
        <w:ind w:firstLine="420" w:firstLineChars="200"/>
        <w:jc w:val="left"/>
      </w:pPr>
      <w:r>
        <w:rPr>
          <w:rFonts w:hint="eastAsia"/>
        </w:rPr>
        <w:t>2.质量控制资料应完整；</w:t>
      </w:r>
    </w:p>
    <w:p w14:paraId="628B70E7">
      <w:pPr>
        <w:spacing w:line="360" w:lineRule="auto"/>
        <w:ind w:firstLine="420" w:firstLineChars="200"/>
        <w:jc w:val="left"/>
      </w:pPr>
      <w:r>
        <w:rPr>
          <w:rFonts w:hint="eastAsia"/>
        </w:rPr>
        <w:t>3.所含分部工程中有关安全、节能、环境保护和主要使用功能的检验资料应完整；</w:t>
      </w:r>
    </w:p>
    <w:p w14:paraId="37B8209D">
      <w:pPr>
        <w:spacing w:line="360" w:lineRule="auto"/>
        <w:ind w:firstLine="420" w:firstLineChars="200"/>
        <w:jc w:val="left"/>
      </w:pPr>
      <w:r>
        <w:rPr>
          <w:rFonts w:hint="eastAsia"/>
        </w:rPr>
        <w:t>4.主要使用功能的抽查结果应符合相关专业验收规范的规定；</w:t>
      </w:r>
    </w:p>
    <w:p w14:paraId="6968DDFB">
      <w:pPr>
        <w:spacing w:line="360" w:lineRule="auto"/>
        <w:ind w:firstLine="420" w:firstLineChars="200"/>
        <w:jc w:val="left"/>
      </w:pPr>
      <w:r>
        <w:rPr>
          <w:rFonts w:hint="eastAsia"/>
        </w:rPr>
        <w:t>5.观感质量应符合要求。</w:t>
      </w:r>
    </w:p>
    <w:bookmarkEnd w:id="70"/>
    <w:p w14:paraId="1264C7D3">
      <w:pPr>
        <w:shd w:val="clear" w:color="auto" w:fill="92D050"/>
        <w:tabs>
          <w:tab w:val="left" w:pos="654"/>
        </w:tabs>
        <w:spacing w:line="360" w:lineRule="auto"/>
        <w:ind w:right="120"/>
        <w:outlineLvl w:val="1"/>
        <w:rPr>
          <w:rFonts w:hAnsi="Times New Roman"/>
          <w:color w:val="000000" w:themeColor="text1"/>
          <w:kern w:val="0"/>
          <w:szCs w:val="20"/>
          <w14:textFill>
            <w14:solidFill>
              <w14:schemeClr w14:val="tx1"/>
            </w14:solidFill>
          </w14:textFill>
        </w:rPr>
      </w:pPr>
      <w:bookmarkStart w:id="71" w:name="_Toc236984890"/>
      <w:r>
        <w:rPr>
          <w:rFonts w:hint="eastAsia" w:hAnsi="Times New Roman"/>
          <w:color w:val="000000" w:themeColor="text1"/>
          <w:kern w:val="0"/>
          <w:szCs w:val="20"/>
          <w14:textFill>
            <w14:solidFill>
              <w14:schemeClr w14:val="tx1"/>
            </w14:solidFill>
          </w14:textFill>
        </w:rPr>
        <w:t>9.5‌ 关键工序联合验收</w:t>
      </w:r>
      <w:bookmarkEnd w:id="71"/>
    </w:p>
    <w:p w14:paraId="7B546AB4">
      <w:pPr>
        <w:pStyle w:val="34"/>
        <w:snapToGrid w:val="0"/>
        <w:spacing w:line="360" w:lineRule="auto"/>
        <w:ind w:left="0" w:firstLine="0"/>
        <w:rPr>
          <w:rFonts w:hAnsi="Times New Roman"/>
          <w:color w:val="000000" w:themeColor="text1"/>
          <w:kern w:val="0"/>
          <w:szCs w:val="20"/>
          <w:lang w:eastAsia="zh-CN"/>
          <w14:textFill>
            <w14:solidFill>
              <w14:schemeClr w14:val="tx1"/>
            </w14:solidFill>
          </w14:textFill>
        </w:rPr>
      </w:pPr>
      <w:r>
        <w:rPr>
          <w:rFonts w:hint="eastAsia" w:hAnsi="Times New Roman"/>
          <w:color w:val="000000" w:themeColor="text1"/>
          <w:kern w:val="0"/>
          <w:szCs w:val="20"/>
          <w:lang w:eastAsia="zh-CN"/>
          <w14:textFill>
            <w14:solidFill>
              <w14:schemeClr w14:val="tx1"/>
            </w14:solidFill>
          </w14:textFill>
        </w:rPr>
        <w:t>9.5.1验收项目</w:t>
      </w:r>
    </w:p>
    <w:p w14:paraId="34677B82">
      <w:pPr>
        <w:pStyle w:val="34"/>
        <w:snapToGrid w:val="0"/>
        <w:spacing w:line="360" w:lineRule="auto"/>
        <w:ind w:left="0" w:firstLine="420" w:firstLineChars="200"/>
        <w:rPr>
          <w:rFonts w:hint="eastAsia"/>
        </w:rPr>
      </w:pPr>
      <w:r>
        <w:rPr>
          <w:rFonts w:hAnsi="Times New Roman"/>
          <w:color w:val="000000" w:themeColor="text1"/>
          <w:kern w:val="0"/>
          <w:szCs w:val="20"/>
          <w:lang w:eastAsia="zh"/>
          <w14:textFill>
            <w14:solidFill>
              <w14:schemeClr w14:val="tx1"/>
            </w14:solidFill>
          </w14:textFill>
        </w:rPr>
        <w:t>安装过程中关键工序必须</w:t>
      </w:r>
      <w:r>
        <w:rPr>
          <w:rFonts w:hint="eastAsia" w:hAnsi="Times New Roman"/>
          <w:color w:val="000000" w:themeColor="text1"/>
          <w:kern w:val="0"/>
          <w:szCs w:val="20"/>
          <w:lang w:eastAsia="zh-CN"/>
          <w14:textFill>
            <w14:solidFill>
              <w14:schemeClr w14:val="tx1"/>
            </w14:solidFill>
          </w14:textFill>
        </w:rPr>
        <w:t>经</w:t>
      </w:r>
      <w:r>
        <w:rPr>
          <w:rFonts w:hAnsi="Times New Roman"/>
          <w:color w:val="000000" w:themeColor="text1"/>
          <w:kern w:val="0"/>
          <w:szCs w:val="20"/>
          <w:lang w:eastAsia="zh"/>
          <w14:textFill>
            <w14:solidFill>
              <w14:schemeClr w14:val="tx1"/>
            </w14:solidFill>
          </w14:textFill>
        </w:rPr>
        <w:t>联合验收后方可进入下一</w:t>
      </w:r>
      <w:r>
        <w:rPr>
          <w:rFonts w:hint="eastAsia" w:hAnsi="Times New Roman"/>
          <w:color w:val="000000" w:themeColor="text1"/>
          <w:kern w:val="0"/>
          <w:szCs w:val="20"/>
          <w:lang w:eastAsia="zh-CN"/>
          <w14:textFill>
            <w14:solidFill>
              <w14:schemeClr w14:val="tx1"/>
            </w14:solidFill>
          </w14:textFill>
        </w:rPr>
        <w:t>道</w:t>
      </w:r>
      <w:r>
        <w:rPr>
          <w:rFonts w:hAnsi="Times New Roman"/>
          <w:color w:val="000000" w:themeColor="text1"/>
          <w:kern w:val="0"/>
          <w:szCs w:val="20"/>
          <w:lang w:eastAsia="zh"/>
          <w14:textFill>
            <w14:solidFill>
              <w14:schemeClr w14:val="tx1"/>
            </w14:solidFill>
          </w14:textFill>
        </w:rPr>
        <w:t>工序。该过程应留存完整的影像记录，确保过程可追溯。</w:t>
      </w:r>
    </w:p>
    <w:p w14:paraId="446073FF">
      <w:pPr>
        <w:pStyle w:val="34"/>
        <w:snapToGrid w:val="0"/>
        <w:spacing w:line="360" w:lineRule="auto"/>
        <w:ind w:left="0" w:firstLine="0"/>
        <w:rPr>
          <w:rFonts w:hint="eastAsia"/>
        </w:rPr>
      </w:pPr>
      <w:r>
        <w:rPr>
          <w:rFonts w:hint="eastAsia"/>
        </w:rPr>
        <w:t>1 验收对象</w:t>
      </w:r>
    </w:p>
    <w:p w14:paraId="644BBDAC">
      <w:pPr>
        <w:pStyle w:val="34"/>
        <w:snapToGrid w:val="0"/>
        <w:spacing w:line="360" w:lineRule="auto"/>
        <w:ind w:left="0" w:firstLine="420" w:firstLineChars="200"/>
        <w:rPr>
          <w:rFonts w:hint="eastAsia"/>
        </w:rPr>
      </w:pPr>
      <w:r>
        <w:rPr>
          <w:rFonts w:hint="eastAsia"/>
        </w:rPr>
        <w:t>制造厂提供的设备应符合技术条件(</w:t>
      </w:r>
      <w:r>
        <w:rPr>
          <w:rFonts w:hint="eastAsia"/>
          <w:lang w:eastAsia="zh-CN"/>
        </w:rPr>
        <w:t>国家标准、规程</w:t>
      </w:r>
      <w:r>
        <w:rPr>
          <w:rFonts w:hint="eastAsia"/>
        </w:rPr>
        <w:t>规范、</w:t>
      </w:r>
      <w:r>
        <w:rPr>
          <w:rFonts w:hint="eastAsia"/>
          <w:lang w:eastAsia="zh-CN"/>
        </w:rPr>
        <w:t>合同及技术协议</w:t>
      </w:r>
      <w:r>
        <w:rPr>
          <w:rFonts w:hint="eastAsia"/>
        </w:rPr>
        <w:t>等</w:t>
      </w:r>
      <w:r>
        <w:rPr>
          <w:rFonts w:hint="eastAsia"/>
          <w:lang w:eastAsia="zh-CN"/>
        </w:rPr>
        <w:t>要求</w:t>
      </w:r>
      <w:r>
        <w:rPr>
          <w:rFonts w:hint="eastAsia"/>
        </w:rPr>
        <w:t>)。</w:t>
      </w:r>
    </w:p>
    <w:p w14:paraId="28FCD6BE">
      <w:pPr>
        <w:numPr>
          <w:ilvl w:val="0"/>
          <w:numId w:val="20"/>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基础及预埋件验收记录；</w:t>
      </w:r>
    </w:p>
    <w:p w14:paraId="5BB28155">
      <w:pPr>
        <w:numPr>
          <w:ilvl w:val="0"/>
          <w:numId w:val="20"/>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转子检查记录；</w:t>
      </w:r>
    </w:p>
    <w:p w14:paraId="232E6487">
      <w:pPr>
        <w:numPr>
          <w:ilvl w:val="0"/>
          <w:numId w:val="20"/>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轴承座灌油试验签证；</w:t>
      </w:r>
    </w:p>
    <w:p w14:paraId="382F4F97">
      <w:pPr>
        <w:numPr>
          <w:ilvl w:val="0"/>
          <w:numId w:val="20"/>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转子严密性试验签证；</w:t>
      </w:r>
    </w:p>
    <w:p w14:paraId="46BA5573">
      <w:pPr>
        <w:numPr>
          <w:ilvl w:val="0"/>
          <w:numId w:val="20"/>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定子严密性试验签证；</w:t>
      </w:r>
    </w:p>
    <w:p w14:paraId="2864C31F">
      <w:pPr>
        <w:numPr>
          <w:ilvl w:val="0"/>
          <w:numId w:val="20"/>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转子通风孔检查签证书；</w:t>
      </w:r>
    </w:p>
    <w:p w14:paraId="654D5F0C">
      <w:pPr>
        <w:numPr>
          <w:ilvl w:val="0"/>
          <w:numId w:val="20"/>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穿转子前检查签证；</w:t>
      </w:r>
    </w:p>
    <w:p w14:paraId="0C9C889B">
      <w:pPr>
        <w:numPr>
          <w:ilvl w:val="0"/>
          <w:numId w:val="20"/>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端盖安装封闭签证；</w:t>
      </w:r>
    </w:p>
    <w:p w14:paraId="7609BA9D">
      <w:pPr>
        <w:numPr>
          <w:ilvl w:val="0"/>
          <w:numId w:val="20"/>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轴承座扣盖签证；</w:t>
      </w:r>
    </w:p>
    <w:p w14:paraId="59A5229E">
      <w:pPr>
        <w:numPr>
          <w:ilvl w:val="0"/>
          <w:numId w:val="20"/>
        </w:numPr>
        <w:tabs>
          <w:tab w:val="left" w:pos="654"/>
        </w:tabs>
        <w:spacing w:line="360" w:lineRule="auto"/>
        <w:ind w:firstLine="420" w:firstLineChars="200"/>
        <w:rPr>
          <w:rFonts w:hint="eastAsia" w:ascii="宋体" w:hAnsi="宋体" w:cs="仿宋"/>
          <w:szCs w:val="21"/>
        </w:rPr>
      </w:pPr>
      <w:r>
        <w:rPr>
          <w:rFonts w:hint="eastAsia" w:ascii="宋体" w:hAnsi="宋体" w:cs="仿宋"/>
          <w:szCs w:val="21"/>
        </w:rPr>
        <w:t>冷却器严密性试验签证；</w:t>
      </w:r>
    </w:p>
    <w:p w14:paraId="0C337198">
      <w:pPr>
        <w:numPr>
          <w:ilvl w:val="0"/>
          <w:numId w:val="20"/>
        </w:numPr>
        <w:tabs>
          <w:tab w:val="left" w:pos="654"/>
        </w:tabs>
        <w:spacing w:line="360" w:lineRule="auto"/>
        <w:ind w:firstLine="420" w:firstLineChars="200"/>
      </w:pPr>
      <w:r>
        <w:rPr>
          <w:rFonts w:hint="eastAsia" w:ascii="宋体" w:hAnsi="宋体" w:cs="仿宋"/>
          <w:szCs w:val="21"/>
        </w:rPr>
        <w:t>冷却水箱清扫及封闭签证；</w:t>
      </w:r>
    </w:p>
    <w:p w14:paraId="5EDCDAE3">
      <w:pPr>
        <w:numPr>
          <w:ilvl w:val="0"/>
          <w:numId w:val="20"/>
        </w:numPr>
        <w:tabs>
          <w:tab w:val="left" w:pos="654"/>
        </w:tabs>
        <w:spacing w:line="360" w:lineRule="auto"/>
        <w:ind w:firstLine="420" w:firstLineChars="200"/>
      </w:pPr>
      <w:r>
        <w:rPr>
          <w:rFonts w:hint="eastAsia" w:ascii="宋体" w:hAnsi="宋体" w:cs="仿宋"/>
          <w:szCs w:val="21"/>
        </w:rPr>
        <w:t xml:space="preserve"> 基础二次灌浆前检查签证；</w:t>
      </w:r>
    </w:p>
    <w:p w14:paraId="414CEFA7">
      <w:pPr>
        <w:numPr>
          <w:ilvl w:val="0"/>
          <w:numId w:val="20"/>
        </w:numPr>
        <w:tabs>
          <w:tab w:val="left" w:pos="654"/>
        </w:tabs>
        <w:spacing w:line="360" w:lineRule="auto"/>
        <w:ind w:firstLine="420" w:firstLineChars="200"/>
      </w:pPr>
      <w:r>
        <w:rPr>
          <w:rFonts w:hint="eastAsia"/>
        </w:rPr>
        <w:t>附属系统</w:t>
      </w:r>
      <w:r>
        <w:rPr>
          <w:rFonts w:hint="eastAsia" w:ascii="宋体" w:hAnsi="宋体"/>
        </w:rPr>
        <w:t>油、水箱、罐体封闭签证；</w:t>
      </w:r>
    </w:p>
    <w:p w14:paraId="4E636CF4">
      <w:pPr>
        <w:numPr>
          <w:ilvl w:val="0"/>
          <w:numId w:val="20"/>
        </w:numPr>
        <w:tabs>
          <w:tab w:val="left" w:pos="654"/>
        </w:tabs>
        <w:spacing w:line="360" w:lineRule="auto"/>
        <w:ind w:firstLine="420" w:firstLineChars="200"/>
      </w:pPr>
      <w:r>
        <w:rPr>
          <w:rFonts w:hint="eastAsia" w:ascii="宋体" w:hAnsi="宋体"/>
        </w:rPr>
        <w:t>润滑油和顶轴油冲洗前、后检查签证；</w:t>
      </w:r>
    </w:p>
    <w:p w14:paraId="61715D52">
      <w:pPr>
        <w:numPr>
          <w:ilvl w:val="0"/>
          <w:numId w:val="20"/>
        </w:numPr>
        <w:tabs>
          <w:tab w:val="left" w:pos="654"/>
        </w:tabs>
        <w:spacing w:line="360" w:lineRule="auto"/>
        <w:ind w:firstLine="420" w:firstLineChars="200"/>
      </w:pPr>
      <w:r>
        <w:rPr>
          <w:rFonts w:hint="eastAsia" w:ascii="宋体" w:hAnsi="宋体"/>
        </w:rPr>
        <w:t>冷却水箱清扫、封闭签证及内冷却水系统冲洗签证。</w:t>
      </w:r>
    </w:p>
    <w:p w14:paraId="6075DFDA">
      <w:pPr>
        <w:numPr>
          <w:ilvl w:val="0"/>
          <w:numId w:val="20"/>
        </w:numPr>
        <w:tabs>
          <w:tab w:val="left" w:pos="654"/>
        </w:tabs>
        <w:spacing w:line="360" w:lineRule="auto"/>
        <w:ind w:firstLine="420" w:firstLineChars="200"/>
      </w:pPr>
      <w:r>
        <w:rPr>
          <w:rFonts w:hint="eastAsia" w:ascii="宋体" w:hAnsi="宋体"/>
        </w:rPr>
        <w:t>管道焊接部件光谱复查报告。</w:t>
      </w:r>
    </w:p>
    <w:p w14:paraId="40EACFE5">
      <w:pPr>
        <w:pStyle w:val="34"/>
        <w:snapToGrid w:val="0"/>
        <w:spacing w:line="360" w:lineRule="auto"/>
        <w:ind w:left="0" w:firstLine="0"/>
        <w:rPr>
          <w:rFonts w:hint="eastAsia"/>
        </w:rPr>
      </w:pPr>
      <w:r>
        <w:rPr>
          <w:rFonts w:hint="eastAsia"/>
        </w:rPr>
        <w:t>2 验收方法</w:t>
      </w:r>
    </w:p>
    <w:p w14:paraId="15B78A8C">
      <w:pPr>
        <w:pStyle w:val="34"/>
        <w:snapToGrid w:val="0"/>
        <w:spacing w:line="360" w:lineRule="auto"/>
        <w:ind w:left="0" w:firstLine="420" w:firstLineChars="200"/>
        <w:rPr>
          <w:rFonts w:hint="eastAsia"/>
          <w:lang w:eastAsia="zh-CN"/>
        </w:rPr>
      </w:pPr>
      <w:r>
        <w:rPr>
          <w:rFonts w:hint="eastAsia"/>
          <w:lang w:eastAsia="zh-CN"/>
        </w:rPr>
        <w:t>验收方法应符合</w:t>
      </w:r>
      <w:r>
        <w:rPr>
          <w:rFonts w:hint="eastAsia" w:asciiTheme="minorEastAsia" w:hAnsiTheme="minorEastAsia" w:cstheme="minorEastAsia"/>
        </w:rPr>
        <w:t>DL/T 5210</w:t>
      </w:r>
      <w:r>
        <w:rPr>
          <w:rFonts w:hint="eastAsia" w:asciiTheme="minorEastAsia" w:hAnsiTheme="minorEastAsia" w:cstheme="minorEastAsia"/>
          <w:lang w:eastAsia="zh-CN"/>
        </w:rPr>
        <w:t>.6相关规范。</w:t>
      </w:r>
    </w:p>
    <w:p w14:paraId="4F3DE556">
      <w:pPr>
        <w:spacing w:line="360" w:lineRule="auto"/>
        <w:rPr>
          <w:rFonts w:hint="eastAsia" w:ascii="黑体" w:hAnsi="黑体" w:cs="仿宋"/>
          <w:szCs w:val="21"/>
        </w:rPr>
      </w:pPr>
      <w:bookmarkStart w:id="72" w:name="_Toc114176750"/>
      <w:bookmarkStart w:id="73" w:name="_Toc23696"/>
      <w:bookmarkStart w:id="74" w:name="_Toc4568"/>
      <w:bookmarkStart w:id="75" w:name="_Toc114176680"/>
      <w:r>
        <w:rPr>
          <w:rFonts w:hint="eastAsia" w:ascii="黑体" w:hAnsi="黑体" w:cs="仿宋"/>
          <w:szCs w:val="21"/>
        </w:rPr>
        <w:t>9.5质量验收应提交的项目文件</w:t>
      </w:r>
      <w:bookmarkEnd w:id="72"/>
      <w:bookmarkEnd w:id="73"/>
      <w:bookmarkEnd w:id="74"/>
      <w:bookmarkEnd w:id="75"/>
    </w:p>
    <w:p w14:paraId="2B717D5A">
      <w:pPr>
        <w:tabs>
          <w:tab w:val="left" w:pos="654"/>
        </w:tabs>
        <w:spacing w:line="360" w:lineRule="auto"/>
        <w:rPr>
          <w:rFonts w:hint="eastAsia" w:ascii="宋体" w:hAnsi="宋体" w:cs="仿宋"/>
          <w:szCs w:val="21"/>
        </w:rPr>
      </w:pPr>
      <w:r>
        <w:rPr>
          <w:rFonts w:hint="eastAsia" w:ascii="宋体" w:hAnsi="宋体" w:cs="仿宋"/>
          <w:szCs w:val="21"/>
        </w:rPr>
        <w:t>9.5.1  调相机及励磁系统设备安装完毕质量验收时，应提交下列施工技术记录:</w:t>
      </w:r>
    </w:p>
    <w:p w14:paraId="52EF6920">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  基础及预埋件验收记录；</w:t>
      </w:r>
    </w:p>
    <w:p w14:paraId="735C7D65">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  基础沉降观测记录；</w:t>
      </w:r>
    </w:p>
    <w:p w14:paraId="1F8A0DCD">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3  基础垫铁或砂浆块配制记录；</w:t>
      </w:r>
    </w:p>
    <w:p w14:paraId="55F451A4">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4  台板安装记录；</w:t>
      </w:r>
    </w:p>
    <w:p w14:paraId="5A9B1124">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5  机座调整垫片安装记录；</w:t>
      </w:r>
    </w:p>
    <w:p w14:paraId="43A4D996">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6  转子检查记录；</w:t>
      </w:r>
    </w:p>
    <w:p w14:paraId="70DEC93F">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7  轴颈的椭圆度及不柱度记录；</w:t>
      </w:r>
    </w:p>
    <w:p w14:paraId="21F1799B">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8  轴承座中分面水平记录；</w:t>
      </w:r>
    </w:p>
    <w:p w14:paraId="09A2A2E0">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9  调相机轴瓦各部间隙测量记录；</w:t>
      </w:r>
    </w:p>
    <w:p w14:paraId="27FEC56C">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10  各隔绝轴电流部位的绝缘电阻值记录；</w:t>
      </w:r>
    </w:p>
    <w:p w14:paraId="30034FF7">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11  空气间隙及磁力中心记录；</w:t>
      </w:r>
    </w:p>
    <w:p w14:paraId="4CA7E2A2">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12  调相机风扇间隙测量记录；</w:t>
      </w:r>
    </w:p>
    <w:p w14:paraId="4A76255E">
      <w:pPr>
        <w:tabs>
          <w:tab w:val="left" w:pos="654"/>
        </w:tabs>
        <w:spacing w:line="360" w:lineRule="auto"/>
        <w:ind w:firstLine="420" w:firstLineChars="200"/>
        <w:rPr>
          <w:rFonts w:hint="eastAsia" w:ascii="宋体" w:hAnsi="宋体" w:cs="仿宋"/>
          <w:szCs w:val="21"/>
        </w:rPr>
      </w:pPr>
      <w:bookmarkStart w:id="76" w:name="page96"/>
      <w:bookmarkEnd w:id="76"/>
      <w:r>
        <w:rPr>
          <w:rFonts w:hint="eastAsia" w:ascii="宋体" w:hAnsi="宋体" w:cs="仿宋"/>
          <w:szCs w:val="21"/>
        </w:rPr>
        <w:t>13  油挡安装记录；</w:t>
      </w:r>
    </w:p>
    <w:p w14:paraId="5C7688E3">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14  联轴器端面瓢偏和径向晃度记录；</w:t>
      </w:r>
    </w:p>
    <w:p w14:paraId="465EC0EC">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15  联轴器止口尺寸记录；</w:t>
      </w:r>
    </w:p>
    <w:p w14:paraId="792ECCE7">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16  小轴连接后同心度记录；</w:t>
      </w:r>
    </w:p>
    <w:p w14:paraId="28A5397E">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17  盘车装置齿轮间隙记录；</w:t>
      </w:r>
    </w:p>
    <w:p w14:paraId="5DBB096C">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18  集电环装置各部间隙测量记录；</w:t>
      </w:r>
    </w:p>
    <w:p w14:paraId="632338D8">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19  集电环风扇、风挡及油挡间隙测量记录；</w:t>
      </w:r>
    </w:p>
    <w:p w14:paraId="023748CF">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20  集电环轴头径向晃度与末端轴承抬高值记录；</w:t>
      </w:r>
    </w:p>
    <w:p w14:paraId="2BD232A5">
      <w:pPr>
        <w:tabs>
          <w:tab w:val="left" w:pos="654"/>
        </w:tabs>
        <w:spacing w:line="360" w:lineRule="auto"/>
        <w:rPr>
          <w:rFonts w:hint="eastAsia" w:ascii="宋体" w:hAnsi="宋体" w:cs="仿宋"/>
          <w:szCs w:val="21"/>
        </w:rPr>
      </w:pPr>
      <w:r>
        <w:rPr>
          <w:rFonts w:hint="eastAsia" w:ascii="宋体" w:hAnsi="宋体" w:cs="仿宋"/>
          <w:szCs w:val="21"/>
        </w:rPr>
        <w:t>9.5.2  调相机及励磁系统设备安装完毕质量验收时，应提交下列隐蔽签证:</w:t>
      </w:r>
    </w:p>
    <w:p w14:paraId="238B5085">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  轴承座灌油试验签证；</w:t>
      </w:r>
    </w:p>
    <w:p w14:paraId="5F19920D">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  转子严密性试验签证；</w:t>
      </w:r>
    </w:p>
    <w:p w14:paraId="0F4A88D1">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3  定子严密性试验签证；</w:t>
      </w:r>
    </w:p>
    <w:p w14:paraId="4B7F0C1A">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4  转子通风孔检查签证书；</w:t>
      </w:r>
    </w:p>
    <w:p w14:paraId="67E285A5">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5  穿转子前检查签证；</w:t>
      </w:r>
    </w:p>
    <w:p w14:paraId="45F3F621">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6  端盖安装封闭签证；</w:t>
      </w:r>
    </w:p>
    <w:p w14:paraId="417CD4AE">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7  轴承座扣盖签证；</w:t>
      </w:r>
    </w:p>
    <w:p w14:paraId="33BD6F75">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8  冷却器严密性试验签证；</w:t>
      </w:r>
    </w:p>
    <w:p w14:paraId="3E244AB1">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9  冷却水箱清扫及封闭签证；</w:t>
      </w:r>
    </w:p>
    <w:p w14:paraId="7453CB02">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10  调相机内冷却水系统冲洗签证；</w:t>
      </w:r>
    </w:p>
    <w:p w14:paraId="5CC93214">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11  基础二次灌浆前检查签证；</w:t>
      </w:r>
    </w:p>
    <w:p w14:paraId="49C699F2">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12  设备缺陷处理签证。</w:t>
      </w:r>
    </w:p>
    <w:p w14:paraId="18228334">
      <w:pPr>
        <w:tabs>
          <w:tab w:val="left" w:pos="654"/>
        </w:tabs>
        <w:spacing w:line="360" w:lineRule="auto"/>
        <w:rPr>
          <w:rFonts w:hint="eastAsia" w:ascii="宋体" w:hAnsi="宋体" w:cs="仿宋"/>
          <w:szCs w:val="21"/>
        </w:rPr>
      </w:pPr>
      <w:r>
        <w:rPr>
          <w:rFonts w:hint="eastAsia" w:ascii="宋体" w:hAnsi="宋体" w:cs="仿宋"/>
          <w:szCs w:val="21"/>
        </w:rPr>
        <w:t>9.5.3  调相机本体安装完毕，质量验收时，应提交下列检验检测报告:</w:t>
      </w:r>
    </w:p>
    <w:p w14:paraId="23ECF3FA">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  调相机本体基础沉降报告；</w:t>
      </w:r>
    </w:p>
    <w:p w14:paraId="16410B78">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 由浇灌单位提供的基础二次浇灌混凝土试块强度试验报告；</w:t>
      </w:r>
    </w:p>
    <w:p w14:paraId="0EA5D1C5">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3  轴承巴氏合金探伤报告。</w:t>
      </w:r>
    </w:p>
    <w:p w14:paraId="2592D7FF">
      <w:pPr>
        <w:tabs>
          <w:tab w:val="left" w:pos="654"/>
        </w:tabs>
        <w:spacing w:line="360" w:lineRule="auto"/>
        <w:rPr>
          <w:rFonts w:hint="eastAsia" w:ascii="宋体" w:hAnsi="宋体" w:cs="仿宋"/>
          <w:szCs w:val="21"/>
        </w:rPr>
      </w:pPr>
      <w:r>
        <w:rPr>
          <w:rFonts w:hint="eastAsia" w:ascii="宋体" w:hAnsi="宋体" w:cs="仿宋"/>
          <w:szCs w:val="21"/>
        </w:rPr>
        <w:t>9.5.4  调相机油系统安装完毕质量验收时，应提交下列施工技术记录：</w:t>
      </w:r>
    </w:p>
    <w:p w14:paraId="6AD479B0">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  各油泵检查、安装记录；</w:t>
      </w:r>
    </w:p>
    <w:p w14:paraId="5A3377A4">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  各冷油器严密性试验记录；</w:t>
      </w:r>
    </w:p>
    <w:p w14:paraId="7C9C31DF">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3  各冷油器安装记录；</w:t>
      </w:r>
    </w:p>
    <w:p w14:paraId="1D60833C">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4  各油箱安装记录。</w:t>
      </w:r>
    </w:p>
    <w:p w14:paraId="526C9E5D">
      <w:pPr>
        <w:tabs>
          <w:tab w:val="left" w:pos="654"/>
        </w:tabs>
        <w:spacing w:line="360" w:lineRule="auto"/>
        <w:rPr>
          <w:rFonts w:hint="eastAsia" w:ascii="宋体" w:hAnsi="宋体" w:cs="仿宋"/>
          <w:szCs w:val="21"/>
        </w:rPr>
      </w:pPr>
      <w:r>
        <w:rPr>
          <w:rFonts w:hint="eastAsia" w:ascii="宋体" w:hAnsi="宋体" w:cs="仿宋"/>
          <w:szCs w:val="21"/>
        </w:rPr>
        <w:t>9.5.5  调相机油系统安装完毕质量验收时，应提交下列隐蔽签证：</w:t>
      </w:r>
    </w:p>
    <w:p w14:paraId="3111D2D9">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  各油箱封闭签证；</w:t>
      </w:r>
    </w:p>
    <w:p w14:paraId="249DEF3D">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  冷油器严密性试验签证；</w:t>
      </w:r>
    </w:p>
    <w:p w14:paraId="138A14EA">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3  润滑油和顶轴油冲洗前检查签证；</w:t>
      </w:r>
    </w:p>
    <w:p w14:paraId="6AAD8432">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4  润滑油和顶轴油冲洗后签证。</w:t>
      </w:r>
    </w:p>
    <w:p w14:paraId="47C72038">
      <w:pPr>
        <w:tabs>
          <w:tab w:val="left" w:pos="654"/>
        </w:tabs>
        <w:spacing w:line="360" w:lineRule="auto"/>
        <w:rPr>
          <w:rFonts w:hint="eastAsia" w:ascii="宋体" w:hAnsi="宋体" w:cs="仿宋"/>
          <w:szCs w:val="21"/>
        </w:rPr>
      </w:pPr>
      <w:r>
        <w:rPr>
          <w:rFonts w:hint="eastAsia" w:ascii="宋体" w:hAnsi="宋体" w:cs="仿宋"/>
          <w:szCs w:val="21"/>
        </w:rPr>
        <w:t>9.5.6  调相机油系统安装完毕质量验收时，应提交下列检验检测报告：</w:t>
      </w:r>
    </w:p>
    <w:p w14:paraId="6A3F2F94">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  管道焊接光谱分析报告；</w:t>
      </w:r>
    </w:p>
    <w:p w14:paraId="6CF2AED7">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  润滑油和顶轴油系统冲洗后油质化验报告。</w:t>
      </w:r>
    </w:p>
    <w:p w14:paraId="223BD1EF">
      <w:pPr>
        <w:tabs>
          <w:tab w:val="left" w:pos="654"/>
        </w:tabs>
        <w:spacing w:line="360" w:lineRule="auto"/>
        <w:rPr>
          <w:rFonts w:hint="eastAsia" w:ascii="宋体" w:hAnsi="宋体" w:cs="仿宋"/>
          <w:szCs w:val="21"/>
        </w:rPr>
      </w:pPr>
      <w:r>
        <w:rPr>
          <w:rFonts w:hint="eastAsia" w:ascii="宋体" w:hAnsi="宋体" w:cs="仿宋"/>
          <w:szCs w:val="21"/>
        </w:rPr>
        <w:t>9.5.7  调相机冷却水系统设备及管道安装完毕质量验收时,应提交下列隐蔽签证：</w:t>
      </w:r>
    </w:p>
    <w:p w14:paraId="47A91962">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w:t>
      </w:r>
      <w:r>
        <w:rPr>
          <w:rFonts w:hint="eastAsia" w:ascii="宋体" w:hAnsi="宋体" w:cs="仿宋"/>
          <w:szCs w:val="21"/>
        </w:rPr>
        <w:tab/>
      </w:r>
      <w:r>
        <w:rPr>
          <w:rFonts w:hint="eastAsia" w:ascii="宋体" w:hAnsi="宋体" w:cs="仿宋"/>
          <w:szCs w:val="21"/>
        </w:rPr>
        <w:t>冷却水箱清扫及封闭签证；</w:t>
      </w:r>
    </w:p>
    <w:p w14:paraId="5E87D26E">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w:t>
      </w:r>
      <w:r>
        <w:rPr>
          <w:rFonts w:hint="eastAsia" w:ascii="宋体" w:hAnsi="宋体" w:cs="仿宋"/>
          <w:szCs w:val="21"/>
        </w:rPr>
        <w:tab/>
      </w:r>
      <w:r>
        <w:rPr>
          <w:rFonts w:hint="eastAsia" w:ascii="宋体" w:hAnsi="宋体" w:cs="仿宋"/>
          <w:szCs w:val="21"/>
        </w:rPr>
        <w:t>调相机内冷却水系统冲洗签证。</w:t>
      </w:r>
    </w:p>
    <w:p w14:paraId="36D67199">
      <w:pPr>
        <w:tabs>
          <w:tab w:val="left" w:pos="654"/>
        </w:tabs>
        <w:spacing w:line="360" w:lineRule="auto"/>
        <w:rPr>
          <w:rFonts w:hint="eastAsia" w:ascii="宋体" w:hAnsi="宋体" w:cs="仿宋"/>
          <w:szCs w:val="21"/>
        </w:rPr>
      </w:pPr>
      <w:r>
        <w:rPr>
          <w:rFonts w:hint="eastAsia" w:ascii="宋体" w:hAnsi="宋体" w:cs="仿宋"/>
          <w:szCs w:val="21"/>
        </w:rPr>
        <w:t>9.5.8  辅助设备安装完毕质量验收时，应提交下列施工技术记录：</w:t>
      </w:r>
    </w:p>
    <w:p w14:paraId="348B64E9">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  空冷装置钢结构安装记录；</w:t>
      </w:r>
    </w:p>
    <w:p w14:paraId="0953498A">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  空冷装置管束导轨安装记录；</w:t>
      </w:r>
    </w:p>
    <w:p w14:paraId="3DB9EDD7">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3  其他热交换器安装记录；</w:t>
      </w:r>
    </w:p>
    <w:p w14:paraId="27F35697">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4  箱罐安装记录。</w:t>
      </w:r>
    </w:p>
    <w:p w14:paraId="45B9F200">
      <w:pPr>
        <w:tabs>
          <w:tab w:val="left" w:pos="654"/>
        </w:tabs>
        <w:spacing w:line="360" w:lineRule="auto"/>
        <w:rPr>
          <w:rFonts w:hint="eastAsia" w:ascii="宋体" w:hAnsi="宋体" w:cs="仿宋"/>
          <w:szCs w:val="21"/>
        </w:rPr>
      </w:pPr>
      <w:r>
        <w:rPr>
          <w:rFonts w:hint="eastAsia" w:ascii="宋体" w:hAnsi="宋体" w:cs="仿宋"/>
          <w:szCs w:val="21"/>
        </w:rPr>
        <w:t>9.5.9  辅助设备安装完毕质量验收时，应提交下列隐蔽签证：</w:t>
      </w:r>
    </w:p>
    <w:p w14:paraId="64CC9763">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  空冷装置风道检查签证；</w:t>
      </w:r>
    </w:p>
    <w:p w14:paraId="47131128">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  热交换器水压试验签证；</w:t>
      </w:r>
    </w:p>
    <w:p w14:paraId="2FC96B34">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3  箱罐封装签证。</w:t>
      </w:r>
    </w:p>
    <w:p w14:paraId="588005EB">
      <w:pPr>
        <w:tabs>
          <w:tab w:val="left" w:pos="654"/>
        </w:tabs>
        <w:spacing w:line="360" w:lineRule="auto"/>
        <w:rPr>
          <w:rFonts w:hint="eastAsia" w:ascii="宋体" w:hAnsi="宋体" w:cs="仿宋"/>
          <w:szCs w:val="21"/>
        </w:rPr>
      </w:pPr>
      <w:r>
        <w:rPr>
          <w:rFonts w:hint="eastAsia" w:ascii="宋体" w:hAnsi="宋体" w:cs="仿宋"/>
          <w:szCs w:val="21"/>
        </w:rPr>
        <w:t>9.5.10  辅助设备安装完毕质量验收时，应提交下列检验检测报告：</w:t>
      </w:r>
    </w:p>
    <w:p w14:paraId="4C09B010">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  空冷装置高强度螺栓特性检测报告；</w:t>
      </w:r>
    </w:p>
    <w:p w14:paraId="1BE49962">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  合金钢部件材质复查报告；</w:t>
      </w:r>
    </w:p>
    <w:p w14:paraId="4EB6F869">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3  现场焊缝检测报告；</w:t>
      </w:r>
    </w:p>
    <w:p w14:paraId="1BECEC7D">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4  安全门检测报告。</w:t>
      </w:r>
    </w:p>
    <w:p w14:paraId="6537645C">
      <w:pPr>
        <w:tabs>
          <w:tab w:val="left" w:pos="654"/>
        </w:tabs>
        <w:spacing w:line="360" w:lineRule="auto"/>
        <w:rPr>
          <w:rFonts w:hint="eastAsia" w:ascii="宋体" w:hAnsi="宋体" w:cs="仿宋"/>
          <w:szCs w:val="21"/>
        </w:rPr>
      </w:pPr>
      <w:r>
        <w:rPr>
          <w:rFonts w:hint="eastAsia" w:ascii="宋体" w:hAnsi="宋体" w:cs="仿宋"/>
          <w:szCs w:val="21"/>
        </w:rPr>
        <w:t>9.5.11  附属机械安装完毕质量验收时，应提交下列施工技术记录：</w:t>
      </w:r>
    </w:p>
    <w:p w14:paraId="21FD3334">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w:t>
      </w:r>
      <w:r>
        <w:rPr>
          <w:rFonts w:hint="eastAsia" w:ascii="宋体" w:hAnsi="宋体" w:cs="仿宋"/>
          <w:szCs w:val="21"/>
        </w:rPr>
        <w:tab/>
      </w:r>
      <w:r>
        <w:rPr>
          <w:rFonts w:hint="eastAsia" w:ascii="宋体" w:hAnsi="宋体" w:cs="仿宋"/>
          <w:szCs w:val="21"/>
        </w:rPr>
        <w:t>各附属机械基础及预埋件检查记录；</w:t>
      </w:r>
    </w:p>
    <w:p w14:paraId="6945D139">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w:t>
      </w:r>
      <w:r>
        <w:rPr>
          <w:rFonts w:hint="eastAsia" w:ascii="宋体" w:hAnsi="宋体" w:cs="仿宋"/>
          <w:szCs w:val="21"/>
        </w:rPr>
        <w:tab/>
      </w:r>
      <w:r>
        <w:rPr>
          <w:rFonts w:hint="eastAsia" w:ascii="宋体" w:hAnsi="宋体" w:cs="仿宋"/>
          <w:szCs w:val="21"/>
        </w:rPr>
        <w:t>台板安装安装记录；</w:t>
      </w:r>
    </w:p>
    <w:p w14:paraId="5575C0FE">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3</w:t>
      </w:r>
      <w:r>
        <w:rPr>
          <w:rFonts w:hint="eastAsia" w:ascii="宋体" w:hAnsi="宋体" w:cs="仿宋"/>
          <w:szCs w:val="21"/>
        </w:rPr>
        <w:tab/>
      </w:r>
      <w:r>
        <w:rPr>
          <w:rFonts w:hint="eastAsia" w:ascii="宋体" w:hAnsi="宋体" w:cs="仿宋"/>
          <w:szCs w:val="21"/>
        </w:rPr>
        <w:t>各附属机械联轴器找中心记录；</w:t>
      </w:r>
    </w:p>
    <w:p w14:paraId="6E86C7B3">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4</w:t>
      </w:r>
      <w:r>
        <w:rPr>
          <w:rFonts w:hint="eastAsia" w:ascii="宋体" w:hAnsi="宋体" w:cs="仿宋"/>
          <w:szCs w:val="21"/>
        </w:rPr>
        <w:tab/>
      </w:r>
      <w:r>
        <w:rPr>
          <w:rFonts w:hint="eastAsia" w:ascii="宋体" w:hAnsi="宋体" w:cs="仿宋"/>
          <w:szCs w:val="21"/>
        </w:rPr>
        <w:t>轴承绝缘测量记录；</w:t>
      </w:r>
    </w:p>
    <w:p w14:paraId="142BD9BE">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5</w:t>
      </w:r>
      <w:r>
        <w:rPr>
          <w:rFonts w:hint="eastAsia" w:ascii="宋体" w:hAnsi="宋体" w:cs="仿宋"/>
          <w:szCs w:val="21"/>
        </w:rPr>
        <w:tab/>
      </w:r>
      <w:r>
        <w:rPr>
          <w:rFonts w:hint="eastAsia" w:ascii="宋体" w:hAnsi="宋体" w:cs="仿宋"/>
          <w:szCs w:val="21"/>
        </w:rPr>
        <w:t>空冷风机主轴晃度记录；</w:t>
      </w:r>
    </w:p>
    <w:p w14:paraId="08AC8A90">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6</w:t>
      </w:r>
      <w:r>
        <w:rPr>
          <w:rFonts w:hint="eastAsia" w:ascii="宋体" w:hAnsi="宋体" w:cs="仿宋"/>
          <w:szCs w:val="21"/>
        </w:rPr>
        <w:tab/>
      </w:r>
      <w:r>
        <w:rPr>
          <w:rFonts w:hint="eastAsia" w:ascii="宋体" w:hAnsi="宋体" w:cs="仿宋"/>
          <w:szCs w:val="21"/>
        </w:rPr>
        <w:t>空冷风机叶片安装记录。</w:t>
      </w:r>
    </w:p>
    <w:p w14:paraId="646B19E2">
      <w:pPr>
        <w:tabs>
          <w:tab w:val="left" w:pos="654"/>
        </w:tabs>
        <w:spacing w:line="360" w:lineRule="auto"/>
        <w:rPr>
          <w:rFonts w:hint="eastAsia" w:ascii="宋体" w:hAnsi="宋体" w:cs="仿宋"/>
          <w:szCs w:val="21"/>
        </w:rPr>
      </w:pPr>
      <w:r>
        <w:rPr>
          <w:rFonts w:hint="eastAsia" w:ascii="宋体" w:hAnsi="宋体" w:cs="仿宋"/>
          <w:szCs w:val="21"/>
        </w:rPr>
        <w:t>9.5.12  附属机械安装完毕质量验收时，应提交下列隐蔽签证：</w:t>
      </w:r>
    </w:p>
    <w:p w14:paraId="61C08BB8">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w:t>
      </w:r>
      <w:r>
        <w:rPr>
          <w:rFonts w:hint="eastAsia" w:ascii="宋体" w:hAnsi="宋体" w:cs="仿宋"/>
          <w:szCs w:val="21"/>
        </w:rPr>
        <w:tab/>
      </w:r>
      <w:r>
        <w:rPr>
          <w:rFonts w:hint="eastAsia" w:ascii="宋体" w:hAnsi="宋体" w:cs="仿宋"/>
          <w:szCs w:val="21"/>
        </w:rPr>
        <w:t>各附属机械轴承座封闭签证；</w:t>
      </w:r>
    </w:p>
    <w:p w14:paraId="70E23480">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w:t>
      </w:r>
      <w:r>
        <w:rPr>
          <w:rFonts w:hint="eastAsia" w:ascii="宋体" w:hAnsi="宋体" w:cs="仿宋"/>
          <w:szCs w:val="21"/>
        </w:rPr>
        <w:tab/>
      </w:r>
      <w:r>
        <w:rPr>
          <w:rFonts w:hint="eastAsia" w:ascii="宋体" w:hAnsi="宋体" w:cs="仿宋"/>
          <w:szCs w:val="21"/>
        </w:rPr>
        <w:t>二次灌浆前检查签证。</w:t>
      </w:r>
    </w:p>
    <w:p w14:paraId="0F7E9A0F">
      <w:pPr>
        <w:tabs>
          <w:tab w:val="left" w:pos="654"/>
        </w:tabs>
        <w:spacing w:line="360" w:lineRule="auto"/>
        <w:rPr>
          <w:rFonts w:hint="eastAsia" w:ascii="宋体" w:hAnsi="宋体" w:cs="仿宋"/>
          <w:szCs w:val="21"/>
        </w:rPr>
      </w:pPr>
      <w:r>
        <w:rPr>
          <w:rFonts w:hint="eastAsia" w:ascii="宋体" w:hAnsi="宋体" w:cs="仿宋"/>
          <w:szCs w:val="21"/>
        </w:rPr>
        <w:t>9.5.13  附属机械安装完毕质量验收时，应提交下列检验检测报告：</w:t>
      </w:r>
    </w:p>
    <w:p w14:paraId="5D460A67">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1</w:t>
      </w:r>
      <w:r>
        <w:rPr>
          <w:rFonts w:hint="eastAsia" w:ascii="宋体" w:hAnsi="宋体" w:cs="仿宋"/>
          <w:szCs w:val="21"/>
        </w:rPr>
        <w:tab/>
      </w:r>
      <w:r>
        <w:rPr>
          <w:rFonts w:hint="eastAsia" w:ascii="宋体" w:hAnsi="宋体" w:cs="仿宋"/>
          <w:szCs w:val="21"/>
        </w:rPr>
        <w:t xml:space="preserve">由浇灌单位提供的基础二次浇灌混凝土试块强度试验报告； </w:t>
      </w:r>
    </w:p>
    <w:p w14:paraId="68CBF929">
      <w:pPr>
        <w:tabs>
          <w:tab w:val="left" w:pos="654"/>
        </w:tabs>
        <w:spacing w:line="360" w:lineRule="auto"/>
        <w:ind w:firstLine="420" w:firstLineChars="200"/>
        <w:rPr>
          <w:rFonts w:hint="eastAsia" w:ascii="宋体" w:hAnsi="宋体" w:cs="仿宋"/>
          <w:szCs w:val="21"/>
        </w:rPr>
      </w:pPr>
      <w:r>
        <w:rPr>
          <w:rFonts w:hint="eastAsia" w:ascii="宋体" w:hAnsi="宋体" w:cs="仿宋"/>
          <w:szCs w:val="21"/>
        </w:rPr>
        <w:t>2</w:t>
      </w:r>
      <w:r>
        <w:rPr>
          <w:rFonts w:hint="eastAsia" w:ascii="宋体" w:hAnsi="宋体" w:cs="仿宋"/>
          <w:szCs w:val="21"/>
        </w:rPr>
        <w:tab/>
      </w:r>
      <w:r>
        <w:rPr>
          <w:rFonts w:hint="eastAsia" w:ascii="宋体" w:hAnsi="宋体" w:cs="仿宋"/>
          <w:szCs w:val="21"/>
        </w:rPr>
        <w:t>合金钢部件光谱复查报告；</w:t>
      </w:r>
    </w:p>
    <w:p w14:paraId="3C8F55E3">
      <w:pPr>
        <w:tabs>
          <w:tab w:val="left" w:pos="654"/>
        </w:tabs>
        <w:spacing w:line="360" w:lineRule="auto"/>
        <w:ind w:firstLine="420" w:firstLineChars="200"/>
        <w:rPr>
          <w:rFonts w:hint="eastAsia" w:ascii="宋体" w:hAnsi="宋体" w:cs="仿宋"/>
          <w:bCs/>
          <w:szCs w:val="21"/>
        </w:rPr>
      </w:pPr>
      <w:r>
        <w:rPr>
          <w:rFonts w:hint="eastAsia" w:ascii="宋体" w:hAnsi="宋体" w:cs="仿宋"/>
          <w:szCs w:val="21"/>
        </w:rPr>
        <w:t>3</w:t>
      </w:r>
      <w:r>
        <w:rPr>
          <w:rFonts w:hint="eastAsia" w:ascii="宋体" w:hAnsi="宋体" w:cs="仿宋"/>
          <w:szCs w:val="21"/>
        </w:rPr>
        <w:tab/>
      </w:r>
      <w:r>
        <w:rPr>
          <w:rFonts w:hint="eastAsia" w:ascii="宋体" w:hAnsi="宋体" w:cs="仿宋"/>
          <w:szCs w:val="21"/>
        </w:rPr>
        <w:t>轴承巴氏合金探伤报告。</w:t>
      </w:r>
    </w:p>
    <w:p w14:paraId="01EB5482">
      <w:pPr>
        <w:shd w:val="clear" w:color="auto" w:fill="92D050"/>
        <w:tabs>
          <w:tab w:val="left" w:pos="654"/>
        </w:tabs>
        <w:spacing w:line="360" w:lineRule="auto"/>
        <w:ind w:right="120"/>
        <w:outlineLvl w:val="1"/>
        <w:rPr>
          <w:rFonts w:hAnsi="Times New Roman"/>
          <w:color w:val="000000" w:themeColor="text1"/>
          <w:kern w:val="0"/>
          <w:szCs w:val="20"/>
          <w14:textFill>
            <w14:solidFill>
              <w14:schemeClr w14:val="tx1"/>
            </w14:solidFill>
          </w14:textFill>
        </w:rPr>
      </w:pPr>
      <w:bookmarkStart w:id="77" w:name="_Toc236984891"/>
      <w:r>
        <w:rPr>
          <w:rFonts w:hint="eastAsia" w:hAnsi="Times New Roman"/>
          <w:color w:val="000000" w:themeColor="text1"/>
          <w:kern w:val="0"/>
          <w:szCs w:val="20"/>
          <w14:textFill>
            <w14:solidFill>
              <w14:schemeClr w14:val="tx1"/>
            </w14:solidFill>
          </w14:textFill>
        </w:rPr>
        <w:t>9.6 工程质量控制资料管理</w:t>
      </w:r>
      <w:bookmarkEnd w:id="77"/>
    </w:p>
    <w:p w14:paraId="4A3DDE8C">
      <w:pPr>
        <w:spacing w:line="360" w:lineRule="auto"/>
        <w:ind w:firstLine="420" w:firstLineChars="200"/>
        <w:jc w:val="left"/>
      </w:pPr>
      <w:r>
        <w:rPr>
          <w:rFonts w:hint="eastAsia" w:asciiTheme="majorEastAsia" w:hAnsiTheme="majorEastAsia" w:eastAsiaTheme="majorEastAsia" w:cstheme="majorEastAsia"/>
          <w:color w:val="000000" w:themeColor="text1"/>
          <w14:textFill>
            <w14:solidFill>
              <w14:schemeClr w14:val="tx1"/>
            </w14:solidFill>
          </w14:textFill>
        </w:rPr>
        <w:t>施工单位应建立健全工程质量控制资料管理体系，确保资料的真实、完整和可追溯性。</w:t>
      </w:r>
    </w:p>
    <w:p w14:paraId="1AA1CA1D">
      <w:pPr>
        <w:spacing w:line="360" w:lineRule="auto"/>
        <w:ind w:firstLine="420" w:firstLineChars="200"/>
        <w:jc w:val="left"/>
      </w:pPr>
      <w:r>
        <w:rPr>
          <w:rFonts w:hint="eastAsia"/>
        </w:rPr>
        <w:t>1 质量管理</w:t>
      </w:r>
    </w:p>
    <w:p w14:paraId="62D3AEC5">
      <w:pPr>
        <w:spacing w:line="360" w:lineRule="auto"/>
        <w:ind w:firstLine="420" w:firstLineChars="200"/>
        <w:jc w:val="left"/>
      </w:pPr>
      <w:r>
        <w:rPr>
          <w:rFonts w:hint="eastAsia"/>
        </w:rPr>
        <w:t>a）项目质量计划、质量保证体系文件</w:t>
      </w:r>
    </w:p>
    <w:p w14:paraId="5E31C709">
      <w:pPr>
        <w:spacing w:line="360" w:lineRule="auto"/>
        <w:ind w:firstLine="420" w:firstLineChars="200"/>
        <w:jc w:val="left"/>
      </w:pPr>
      <w:r>
        <w:rPr>
          <w:rFonts w:hint="eastAsia"/>
        </w:rPr>
        <w:t>b）施工组织设计、专项施工方案（含审批/交底记录）</w:t>
      </w:r>
    </w:p>
    <w:p w14:paraId="20CD8095">
      <w:pPr>
        <w:spacing w:line="360" w:lineRule="auto"/>
        <w:ind w:firstLine="420" w:firstLineChars="200"/>
        <w:jc w:val="left"/>
      </w:pPr>
      <w:r>
        <w:rPr>
          <w:rFonts w:hint="eastAsia"/>
        </w:rPr>
        <w:t>c）图纸会审纪要、设计变更/洽商记录、技术交底文件</w:t>
      </w:r>
    </w:p>
    <w:p w14:paraId="53E63C88">
      <w:pPr>
        <w:spacing w:line="360" w:lineRule="auto"/>
        <w:ind w:firstLine="420" w:firstLineChars="200"/>
        <w:jc w:val="left"/>
      </w:pPr>
      <w:r>
        <w:rPr>
          <w:rFonts w:hint="eastAsia"/>
        </w:rPr>
        <w:t>d）监理规划、监理实施细则、监理旁站记录</w:t>
      </w:r>
    </w:p>
    <w:p w14:paraId="1CA6A9FA">
      <w:pPr>
        <w:spacing w:line="360" w:lineRule="auto"/>
        <w:ind w:firstLine="420" w:firstLineChars="200"/>
        <w:jc w:val="left"/>
      </w:pPr>
      <w:r>
        <w:rPr>
          <w:rFonts w:hint="eastAsia"/>
        </w:rPr>
        <w:t>e）资质与人员：施工/监理/检测单位资质、人员上岗证、特种作业人员证</w:t>
      </w:r>
    </w:p>
    <w:p w14:paraId="34FB74BC">
      <w:pPr>
        <w:spacing w:line="360" w:lineRule="auto"/>
        <w:ind w:firstLine="420" w:firstLineChars="200"/>
        <w:jc w:val="left"/>
      </w:pPr>
      <w:r>
        <w:rPr>
          <w:rFonts w:hint="eastAsia"/>
        </w:rPr>
        <w:t>f）质量管理制度、不合格项处置记录、质量事故处理报告</w:t>
      </w:r>
    </w:p>
    <w:p w14:paraId="67FC438A">
      <w:pPr>
        <w:spacing w:line="360" w:lineRule="auto"/>
        <w:ind w:firstLine="420" w:firstLineChars="200"/>
        <w:jc w:val="left"/>
      </w:pPr>
      <w:r>
        <w:rPr>
          <w:rFonts w:hint="eastAsia"/>
        </w:rPr>
        <w:t>2 原材料/设备质量证明资料</w:t>
      </w:r>
    </w:p>
    <w:p w14:paraId="725BAF65">
      <w:pPr>
        <w:spacing w:line="360" w:lineRule="auto"/>
        <w:ind w:firstLine="420" w:firstLineChars="200"/>
        <w:jc w:val="left"/>
      </w:pPr>
      <w:r>
        <w:rPr>
          <w:rFonts w:hint="eastAsia"/>
        </w:rPr>
        <w:t>a）主要材料/设备合格证、型式试验报告、出厂检验报告、进场验收记录、复试报告</w:t>
      </w:r>
    </w:p>
    <w:p w14:paraId="1DB2C8F0">
      <w:pPr>
        <w:spacing w:line="360" w:lineRule="auto"/>
        <w:ind w:firstLine="420" w:firstLineChars="200"/>
        <w:jc w:val="left"/>
      </w:pPr>
      <w:r>
        <w:rPr>
          <w:rFonts w:hint="eastAsia"/>
        </w:rPr>
        <w:t>b）设备开箱验收记录、随机技术文件、备品备件清单</w:t>
      </w:r>
    </w:p>
    <w:p w14:paraId="454AD451">
      <w:pPr>
        <w:spacing w:line="360" w:lineRule="auto"/>
        <w:ind w:firstLine="420" w:firstLineChars="200"/>
        <w:jc w:val="left"/>
      </w:pPr>
      <w:r>
        <w:rPr>
          <w:rFonts w:hint="eastAsia"/>
        </w:rPr>
        <w:t>c）见证取样台账、材料/设备进场报审表</w:t>
      </w:r>
    </w:p>
    <w:p w14:paraId="3818A3D7">
      <w:pPr>
        <w:spacing w:line="360" w:lineRule="auto"/>
        <w:ind w:firstLine="420" w:firstLineChars="200"/>
        <w:jc w:val="left"/>
      </w:pPr>
      <w:r>
        <w:rPr>
          <w:rFonts w:hint="eastAsia"/>
        </w:rPr>
        <w:t>3 施工过程质量控制记录</w:t>
      </w:r>
    </w:p>
    <w:p w14:paraId="490DA0D9">
      <w:pPr>
        <w:spacing w:line="360" w:lineRule="auto"/>
        <w:ind w:firstLine="420" w:firstLineChars="200"/>
        <w:jc w:val="left"/>
      </w:pPr>
      <w:r>
        <w:rPr>
          <w:rFonts w:hint="eastAsia"/>
        </w:rPr>
        <w:t>a）隐蔽工程验收记录（焊接/接地/电缆敷设等，含影像）</w:t>
      </w:r>
    </w:p>
    <w:p w14:paraId="40BE9F63">
      <w:pPr>
        <w:spacing w:line="360" w:lineRule="auto"/>
        <w:ind w:firstLine="420" w:firstLineChars="200"/>
        <w:jc w:val="left"/>
      </w:pPr>
      <w:r>
        <w:rPr>
          <w:rFonts w:hint="eastAsia"/>
        </w:rPr>
        <w:t>b）关键工序施工记录：、焊接、设备安装、电缆敷设、接线记录</w:t>
      </w:r>
    </w:p>
    <w:p w14:paraId="673F27A3">
      <w:pPr>
        <w:spacing w:line="360" w:lineRule="auto"/>
        <w:ind w:firstLine="420" w:firstLineChars="200"/>
        <w:jc w:val="left"/>
      </w:pPr>
      <w:r>
        <w:rPr>
          <w:rFonts w:hint="eastAsia"/>
        </w:rPr>
        <w:t>c）焊工资格、焊接工艺评定、焊接记录、无损检测（UT/RT/MT/PT）报告</w:t>
      </w:r>
    </w:p>
    <w:p w14:paraId="7E1148F8">
      <w:pPr>
        <w:spacing w:line="360" w:lineRule="auto"/>
        <w:ind w:firstLine="420" w:firstLineChars="200"/>
        <w:jc w:val="left"/>
      </w:pPr>
      <w:r>
        <w:rPr>
          <w:rFonts w:hint="eastAsia"/>
        </w:rPr>
        <w:t>d）母线安装、电缆终端制作、接地装置施工记录、系统接线图</w:t>
      </w:r>
    </w:p>
    <w:p w14:paraId="68C5D03D">
      <w:pPr>
        <w:spacing w:line="360" w:lineRule="auto"/>
        <w:ind w:firstLine="420" w:firstLineChars="200"/>
        <w:jc w:val="left"/>
      </w:pPr>
      <w:r>
        <w:rPr>
          <w:rFonts w:hint="eastAsia"/>
        </w:rPr>
        <w:t>4 试验与检测报告</w:t>
      </w:r>
    </w:p>
    <w:p w14:paraId="63A5EB8E">
      <w:pPr>
        <w:spacing w:line="360" w:lineRule="auto"/>
        <w:ind w:firstLine="420" w:firstLineChars="200"/>
        <w:jc w:val="left"/>
      </w:pPr>
      <w:r>
        <w:rPr>
          <w:rFonts w:hint="eastAsia"/>
        </w:rPr>
        <w:t>a）试验：</w:t>
      </w:r>
    </w:p>
    <w:p w14:paraId="1A4E5FE6">
      <w:pPr>
        <w:spacing w:line="360" w:lineRule="auto"/>
        <w:ind w:firstLine="420" w:firstLineChars="200"/>
        <w:jc w:val="left"/>
      </w:pPr>
      <w:r>
        <w:rPr>
          <w:rFonts w:hint="eastAsia"/>
        </w:rPr>
        <w:t>·定子绕组试验：绝缘电阻、吸收比/极化指数、直流电阻、直流耐压、交流耐压</w:t>
      </w:r>
    </w:p>
    <w:p w14:paraId="5E56C3BA">
      <w:pPr>
        <w:spacing w:line="360" w:lineRule="auto"/>
        <w:ind w:firstLine="420" w:firstLineChars="200"/>
        <w:jc w:val="left"/>
      </w:pPr>
      <w:r>
        <w:rPr>
          <w:rFonts w:hint="eastAsia"/>
        </w:rPr>
        <w:t>·转子绕组试验：绝缘电阻、直流电阻、交流耐压、交流阻抗+功率损耗</w:t>
      </w:r>
    </w:p>
    <w:p w14:paraId="32245B79">
      <w:pPr>
        <w:spacing w:line="360" w:lineRule="auto"/>
        <w:ind w:firstLine="420" w:firstLineChars="200"/>
        <w:jc w:val="left"/>
      </w:pPr>
      <w:r>
        <w:rPr>
          <w:rFonts w:hint="eastAsia"/>
        </w:rPr>
        <w:t>·励磁回路与灭磁装置：励磁回路绝缘电阻、励磁回路交流耐压、灭磁电阻直流电阻、自动灭磁装置试验</w:t>
      </w:r>
    </w:p>
    <w:p w14:paraId="57B7626E">
      <w:pPr>
        <w:spacing w:line="360" w:lineRule="auto"/>
        <w:ind w:firstLine="420" w:firstLineChars="200"/>
        <w:jc w:val="left"/>
      </w:pPr>
      <w:r>
        <w:rPr>
          <w:rFonts w:hint="eastAsia"/>
        </w:rPr>
        <w:t>·特性试验：空载特性曲线（无起动电机的调相机可不做、三相短路特性曲线（无起动电机的调相机可不做）、轴电压测量、相序核对</w:t>
      </w:r>
    </w:p>
    <w:p w14:paraId="1ED786F7">
      <w:pPr>
        <w:spacing w:line="360" w:lineRule="auto"/>
        <w:ind w:firstLine="420" w:firstLineChars="200"/>
        <w:jc w:val="left"/>
      </w:pPr>
      <w:r>
        <w:rPr>
          <w:rFonts w:hint="eastAsia"/>
        </w:rPr>
        <w:t>·涉网试验：励磁系统模型参数测试、无功调整试验、失磁试验AVC自动电压控制试验</w:t>
      </w:r>
    </w:p>
    <w:p w14:paraId="7CFE7146">
      <w:pPr>
        <w:spacing w:line="360" w:lineRule="auto"/>
        <w:ind w:firstLine="420" w:firstLineChars="200"/>
        <w:jc w:val="left"/>
      </w:pPr>
      <w:r>
        <w:rPr>
          <w:rFonts w:hint="eastAsia"/>
        </w:rPr>
        <w:t>·辅助系统试验：油系统清洗、冷却系统压力试验、密封系统泄漏试验</w:t>
      </w:r>
    </w:p>
    <w:p w14:paraId="702B28FA">
      <w:pPr>
        <w:spacing w:line="360" w:lineRule="auto"/>
        <w:ind w:firstLine="420" w:firstLineChars="200"/>
        <w:jc w:val="left"/>
      </w:pPr>
      <w:r>
        <w:rPr>
          <w:rFonts w:hint="eastAsia"/>
        </w:rPr>
        <w:t>c）系统调试：单体调试、分系统调试、整套启动调试、试运行记录/报告</w:t>
      </w:r>
    </w:p>
    <w:p w14:paraId="1C95C7A1">
      <w:pPr>
        <w:spacing w:line="360" w:lineRule="auto"/>
        <w:ind w:firstLine="420" w:firstLineChars="200"/>
        <w:jc w:val="left"/>
      </w:pPr>
      <w:r>
        <w:rPr>
          <w:rFonts w:hint="eastAsia"/>
        </w:rPr>
        <w:t>d）专项检测：防雷接地、消防检测、环保验收、节能检测报告</w:t>
      </w:r>
    </w:p>
    <w:p w14:paraId="102F3704">
      <w:pPr>
        <w:spacing w:line="360" w:lineRule="auto"/>
        <w:ind w:firstLine="420" w:firstLineChars="200"/>
        <w:jc w:val="left"/>
      </w:pPr>
      <w:r>
        <w:rPr>
          <w:rFonts w:hint="eastAsia"/>
        </w:rPr>
        <w:t>5 质量验收与评定资料</w:t>
      </w:r>
    </w:p>
    <w:p w14:paraId="1C43F291">
      <w:pPr>
        <w:spacing w:line="360" w:lineRule="auto"/>
        <w:ind w:firstLine="420" w:firstLineChars="200"/>
        <w:jc w:val="left"/>
      </w:pPr>
      <w:r>
        <w:rPr>
          <w:rFonts w:hint="eastAsia"/>
        </w:rPr>
        <w:t>a）检验批、分项、分部（子分部）、单位工程质量验收记录</w:t>
      </w:r>
    </w:p>
    <w:p w14:paraId="3EC83C2B">
      <w:pPr>
        <w:spacing w:line="360" w:lineRule="auto"/>
        <w:ind w:firstLine="420" w:firstLineChars="200"/>
        <w:jc w:val="left"/>
      </w:pPr>
      <w:r>
        <w:rPr>
          <w:rFonts w:hint="eastAsia"/>
        </w:rPr>
        <w:t>b）质量评定汇总表、隐蔽工程验收汇总、分部分项工程划分表</w:t>
      </w:r>
    </w:p>
    <w:p w14:paraId="3DA46F96">
      <w:pPr>
        <w:spacing w:line="360" w:lineRule="auto"/>
        <w:ind w:firstLine="420" w:firstLineChars="200"/>
        <w:jc w:val="left"/>
      </w:pPr>
      <w:r>
        <w:rPr>
          <w:rFonts w:hint="eastAsia"/>
        </w:rPr>
        <w:t>c）监理质量评估报告、设计单位质量检查报告、四方验收纪要</w:t>
      </w:r>
    </w:p>
    <w:p w14:paraId="6EF4D576">
      <w:pPr>
        <w:spacing w:line="360" w:lineRule="auto"/>
        <w:ind w:firstLine="420" w:firstLineChars="200"/>
        <w:jc w:val="left"/>
      </w:pPr>
      <w:r>
        <w:rPr>
          <w:rFonts w:hint="eastAsia"/>
        </w:rPr>
        <w:t>6 竣工与归档资料</w:t>
      </w:r>
    </w:p>
    <w:p w14:paraId="4A461D7B">
      <w:pPr>
        <w:spacing w:line="360" w:lineRule="auto"/>
        <w:ind w:firstLine="420" w:firstLineChars="200"/>
        <w:jc w:val="left"/>
      </w:pPr>
      <w:r>
        <w:rPr>
          <w:rFonts w:hint="eastAsia"/>
        </w:rPr>
        <w:t>a）竣工图（含图纸会审/设计变更标注）、竣工报告、工程概况表</w:t>
      </w:r>
    </w:p>
    <w:p w14:paraId="32195A63">
      <w:pPr>
        <w:spacing w:line="360" w:lineRule="auto"/>
        <w:ind w:firstLine="420" w:firstLineChars="200"/>
        <w:jc w:val="left"/>
      </w:pPr>
      <w:r>
        <w:rPr>
          <w:rFonts w:hint="eastAsia"/>
        </w:rPr>
        <w:t>b）竣工验收申请、竣工验收报告、专项验收（环保/消防/档案）意见书</w:t>
      </w:r>
    </w:p>
    <w:p w14:paraId="537D4BE2">
      <w:pPr>
        <w:spacing w:line="360" w:lineRule="auto"/>
        <w:ind w:firstLine="420" w:firstLineChars="200"/>
        <w:jc w:val="left"/>
      </w:pPr>
      <w:r>
        <w:rPr>
          <w:rFonts w:hint="eastAsia"/>
        </w:rPr>
        <w:t>C）竣工结算/决算、审计报告、备品备件与技术资料移交清单</w:t>
      </w:r>
    </w:p>
    <w:p w14:paraId="5B869FFD">
      <w:pPr>
        <w:spacing w:line="360" w:lineRule="auto"/>
        <w:ind w:firstLine="420" w:firstLineChars="200"/>
        <w:jc w:val="left"/>
      </w:pPr>
      <w:r>
        <w:rPr>
          <w:rFonts w:hint="eastAsia"/>
        </w:rPr>
        <w:t>d）影像资料：开工/施工/隐蔽/关键工序/验收/竣工照片、视频、声像档案</w:t>
      </w:r>
    </w:p>
    <w:p w14:paraId="26FA7C44">
      <w:pPr>
        <w:spacing w:line="360" w:lineRule="auto"/>
        <w:ind w:firstLine="420" w:firstLineChars="200"/>
        <w:jc w:val="left"/>
      </w:pPr>
      <w:r>
        <w:rPr>
          <w:rFonts w:hint="eastAsia"/>
        </w:rPr>
        <w:t>7文件归档质量要求</w:t>
      </w:r>
    </w:p>
    <w:p w14:paraId="22B982E7">
      <w:pPr>
        <w:spacing w:line="360" w:lineRule="auto"/>
        <w:ind w:firstLine="420" w:firstLineChars="200"/>
        <w:jc w:val="left"/>
      </w:pPr>
      <w:r>
        <w:rPr>
          <w:rFonts w:hint="eastAsia"/>
        </w:rPr>
        <w:t>文件资料归档应符合GB/T 50328相关规定。（</w:t>
      </w:r>
      <w:r>
        <w:rPr>
          <w:rFonts w:hint="eastAsia" w:ascii="宋体" w:hAnsi="宋体" w:eastAsia="宋体" w:cs="宋体"/>
        </w:rPr>
        <w:t>《</w:t>
      </w:r>
      <w:r>
        <w:rPr>
          <w:rFonts w:hint="eastAsia"/>
        </w:rPr>
        <w:t>建设工程文件归档规范</w:t>
      </w:r>
      <w:r>
        <w:rPr>
          <w:rFonts w:hint="eastAsia" w:ascii="宋体" w:hAnsi="宋体" w:eastAsia="宋体" w:cs="宋体"/>
        </w:rPr>
        <w:t>》</w:t>
      </w:r>
      <w:r>
        <w:rPr>
          <w:rFonts w:hint="eastAsia"/>
        </w:rPr>
        <w:t>）</w:t>
      </w:r>
    </w:p>
    <w:p w14:paraId="57B44C6C">
      <w:pPr>
        <w:spacing w:line="360" w:lineRule="auto"/>
        <w:ind w:firstLine="420" w:firstLineChars="200"/>
        <w:jc w:val="left"/>
      </w:pPr>
      <w:r>
        <w:rPr>
          <w:rFonts w:hint="eastAsia"/>
        </w:rPr>
        <w:t>7.1 永久保存（不低于工程设计使用年限）</w:t>
      </w:r>
    </w:p>
    <w:p w14:paraId="56AA99AB">
      <w:pPr>
        <w:spacing w:line="360" w:lineRule="auto"/>
        <w:ind w:firstLine="420" w:firstLineChars="200"/>
        <w:jc w:val="left"/>
      </w:pPr>
      <w:r>
        <w:rPr>
          <w:rFonts w:hint="eastAsia"/>
        </w:rPr>
        <w:t>a）单位工程竣工验收报告、鉴定书、竣工图</w:t>
      </w:r>
    </w:p>
    <w:p w14:paraId="77D6580D">
      <w:pPr>
        <w:spacing w:line="360" w:lineRule="auto"/>
        <w:ind w:firstLine="420" w:firstLineChars="200"/>
        <w:jc w:val="left"/>
      </w:pPr>
      <w:r>
        <w:rPr>
          <w:rFonts w:hint="eastAsia"/>
        </w:rPr>
        <w:t>b）分部工程验收记录（含隐蔽工程验收记录）</w:t>
      </w:r>
    </w:p>
    <w:p w14:paraId="7A7E1643">
      <w:pPr>
        <w:spacing w:line="360" w:lineRule="auto"/>
        <w:ind w:firstLine="420" w:firstLineChars="200"/>
        <w:jc w:val="left"/>
      </w:pPr>
      <w:r>
        <w:rPr>
          <w:rFonts w:hint="eastAsia"/>
        </w:rPr>
        <w:t>c）质量事故处理报告、重大不合格项整改与复验记录</w:t>
      </w:r>
    </w:p>
    <w:p w14:paraId="6D0F5D38">
      <w:pPr>
        <w:spacing w:line="360" w:lineRule="auto"/>
        <w:ind w:firstLine="420" w:firstLineChars="200"/>
        <w:jc w:val="left"/>
      </w:pPr>
      <w:r>
        <w:rPr>
          <w:rFonts w:hint="eastAsia"/>
        </w:rPr>
        <w:t>d）工程立项、可研、初步设计及批复文件</w:t>
      </w:r>
    </w:p>
    <w:p w14:paraId="4A58A091">
      <w:pPr>
        <w:spacing w:line="360" w:lineRule="auto"/>
        <w:ind w:firstLine="420" w:firstLineChars="200"/>
        <w:jc w:val="left"/>
      </w:pPr>
      <w:r>
        <w:rPr>
          <w:rFonts w:hint="eastAsia"/>
        </w:rPr>
        <w:t>e）征地、环评、水保、消防等专项审批文件</w:t>
      </w:r>
    </w:p>
    <w:p w14:paraId="739718D1">
      <w:pPr>
        <w:spacing w:line="360" w:lineRule="auto"/>
        <w:ind w:firstLine="420" w:firstLineChars="200"/>
        <w:jc w:val="left"/>
      </w:pPr>
      <w:r>
        <w:rPr>
          <w:rFonts w:hint="eastAsia"/>
        </w:rPr>
        <w:t>f）中标文件、核心合同、竣工移交证书</w:t>
      </w:r>
    </w:p>
    <w:p w14:paraId="47C5A3FF">
      <w:pPr>
        <w:spacing w:line="360" w:lineRule="auto"/>
        <w:ind w:firstLine="420" w:firstLineChars="200"/>
        <w:jc w:val="left"/>
      </w:pPr>
      <w:r>
        <w:rPr>
          <w:rFonts w:hint="eastAsia"/>
        </w:rPr>
        <w:t>7.2保存30年</w:t>
      </w:r>
    </w:p>
    <w:p w14:paraId="4464D996">
      <w:pPr>
        <w:spacing w:line="360" w:lineRule="auto"/>
        <w:ind w:firstLine="420" w:firstLineChars="200"/>
        <w:jc w:val="left"/>
      </w:pPr>
      <w:r>
        <w:rPr>
          <w:rFonts w:hint="eastAsia"/>
        </w:rPr>
        <w:t>a）分项工程、检验批质量验收记录</w:t>
      </w:r>
    </w:p>
    <w:p w14:paraId="5342FB54">
      <w:pPr>
        <w:spacing w:line="360" w:lineRule="auto"/>
        <w:ind w:firstLine="420" w:firstLineChars="200"/>
        <w:jc w:val="left"/>
      </w:pPr>
      <w:r>
        <w:rPr>
          <w:rFonts w:hint="eastAsia"/>
        </w:rPr>
        <w:t>b）原材料/设备出厂合格证、试验报告、复试报告</w:t>
      </w:r>
    </w:p>
    <w:p w14:paraId="59952961">
      <w:pPr>
        <w:spacing w:line="360" w:lineRule="auto"/>
        <w:ind w:firstLine="420" w:firstLineChars="200"/>
        <w:jc w:val="left"/>
      </w:pPr>
      <w:r>
        <w:rPr>
          <w:rFonts w:hint="eastAsia"/>
        </w:rPr>
        <w:t>c）系统调试、整定、绝缘/接地电阻测试记录</w:t>
      </w:r>
    </w:p>
    <w:p w14:paraId="1A46A8BB">
      <w:pPr>
        <w:spacing w:line="360" w:lineRule="auto"/>
        <w:ind w:firstLine="420" w:firstLineChars="200"/>
        <w:jc w:val="left"/>
      </w:pPr>
      <w:r>
        <w:rPr>
          <w:rFonts w:hint="eastAsia"/>
        </w:rPr>
        <w:t>d）监理规划、监理实施细则、监理旁站记录</w:t>
      </w:r>
    </w:p>
    <w:p w14:paraId="55CA22C2">
      <w:pPr>
        <w:spacing w:line="360" w:lineRule="auto"/>
        <w:ind w:firstLine="420" w:firstLineChars="200"/>
        <w:jc w:val="left"/>
      </w:pPr>
      <w:r>
        <w:rPr>
          <w:rFonts w:hint="eastAsia"/>
        </w:rPr>
        <w:t>e）施工组织设计、专项施工方案（审批版）</w:t>
      </w:r>
    </w:p>
    <w:p w14:paraId="3BB2131A">
      <w:pPr>
        <w:spacing w:line="360" w:lineRule="auto"/>
        <w:ind w:firstLine="420" w:firstLineChars="200"/>
        <w:jc w:val="left"/>
      </w:pPr>
      <w:r>
        <w:rPr>
          <w:rFonts w:hint="eastAsia"/>
        </w:rPr>
        <w:t>f）设计变更、工程洽商、技术核定单</w:t>
      </w:r>
    </w:p>
    <w:p w14:paraId="7857E7BE">
      <w:pPr>
        <w:spacing w:line="360" w:lineRule="auto"/>
        <w:ind w:firstLine="420" w:firstLineChars="200"/>
        <w:jc w:val="left"/>
      </w:pPr>
      <w:r>
        <w:rPr>
          <w:rFonts w:hint="eastAsia"/>
        </w:rPr>
        <w:t>g）施工日志</w:t>
      </w:r>
    </w:p>
    <w:p w14:paraId="271B7887">
      <w:pPr>
        <w:spacing w:line="360" w:lineRule="auto"/>
        <w:ind w:firstLine="420" w:firstLineChars="200"/>
        <w:jc w:val="left"/>
      </w:pPr>
      <w:r>
        <w:rPr>
          <w:rFonts w:hint="eastAsia"/>
        </w:rPr>
        <w:t>7.3保存10年</w:t>
      </w:r>
    </w:p>
    <w:p w14:paraId="692A9689">
      <w:pPr>
        <w:spacing w:line="360" w:lineRule="auto"/>
        <w:ind w:firstLine="420" w:firstLineChars="200"/>
        <w:jc w:val="left"/>
      </w:pPr>
      <w:r>
        <w:rPr>
          <w:rFonts w:hint="eastAsia"/>
        </w:rPr>
        <w:t>a）施工班组技术交底记录、一般会议纪要</w:t>
      </w:r>
    </w:p>
    <w:p w14:paraId="665251E2">
      <w:pPr>
        <w:spacing w:line="360" w:lineRule="auto"/>
        <w:ind w:firstLine="420" w:firstLineChars="200"/>
        <w:jc w:val="left"/>
      </w:pPr>
      <w:r>
        <w:rPr>
          <w:rFonts w:hint="eastAsia"/>
        </w:rPr>
        <w:t>b）非重要的工作联系单、监理通知（一般事项）</w:t>
      </w:r>
    </w:p>
    <w:p w14:paraId="48898E01">
      <w:pPr>
        <w:tabs>
          <w:tab w:val="left" w:pos="654"/>
        </w:tabs>
        <w:spacing w:line="360" w:lineRule="auto"/>
        <w:ind w:firstLine="420" w:firstLineChars="200"/>
        <w:rPr>
          <w:rFonts w:hint="eastAsia" w:ascii="宋体" w:hAnsi="宋体" w:cs="仿宋"/>
          <w:szCs w:val="21"/>
        </w:rPr>
      </w:pPr>
      <w:r>
        <w:rPr>
          <w:rFonts w:hint="eastAsia"/>
        </w:rPr>
        <w:t>c）工程进度报表、一般性质量检查记录</w:t>
      </w:r>
    </w:p>
    <w:p w14:paraId="3FB5C286">
      <w:pPr>
        <w:ind w:firstLine="420" w:firstLineChars="200"/>
        <w:rPr>
          <w:rFonts w:hint="eastAsia" w:ascii="宋体" w:hAnsi="宋体" w:cs="仿宋"/>
          <w:szCs w:val="21"/>
        </w:rPr>
      </w:pPr>
      <w:bookmarkStart w:id="78" w:name="_Toc427663091"/>
      <w:bookmarkStart w:id="79" w:name="_Toc427573972"/>
      <w:bookmarkStart w:id="80" w:name="_Toc427266689"/>
      <w:bookmarkStart w:id="81" w:name="_Toc427266784"/>
      <w:bookmarkStart w:id="82" w:name="_Toc427574004"/>
    </w:p>
    <w:bookmarkEnd w:id="78"/>
    <w:bookmarkEnd w:id="79"/>
    <w:bookmarkEnd w:id="80"/>
    <w:bookmarkEnd w:id="81"/>
    <w:bookmarkEnd w:id="82"/>
    <w:p w14:paraId="2D230A32">
      <w:r>
        <w:rPr>
          <w:rFonts w:hint="eastAsia"/>
        </w:rPr>
        <w:br w:type="page"/>
      </w:r>
    </w:p>
    <w:p w14:paraId="52F22938">
      <w:pPr>
        <w:pStyle w:val="32"/>
        <w:numPr>
          <w:ilvl w:val="1"/>
          <w:numId w:val="0"/>
        </w:numPr>
        <w:spacing w:before="312" w:after="312" w:line="360" w:lineRule="auto"/>
        <w:jc w:val="center"/>
        <w:rPr>
          <w:rFonts w:hint="eastAsia"/>
        </w:rPr>
      </w:pPr>
      <w:bookmarkStart w:id="83" w:name="_Toc236984892"/>
      <w:r>
        <w:rPr>
          <w:rFonts w:hint="eastAsia"/>
        </w:rPr>
        <w:t>附录A  调相机机务专业施工质量验收范围划分及验收规范</w:t>
      </w:r>
      <w:bookmarkEnd w:id="83"/>
    </w:p>
    <w:p w14:paraId="6F254BBE">
      <w:pPr>
        <w:numPr>
          <w:ilvl w:val="0"/>
          <w:numId w:val="21"/>
        </w:numPr>
        <w:spacing w:line="360" w:lineRule="auto"/>
        <w:ind w:firstLine="501" w:firstLineChars="246"/>
        <w:jc w:val="left"/>
        <w:rPr>
          <w:rFonts w:hint="eastAsia" w:asciiTheme="minorEastAsia" w:hAnsiTheme="minorEastAsia" w:cstheme="minorEastAsia"/>
        </w:rPr>
      </w:pPr>
      <w:bookmarkStart w:id="84" w:name="OLE_LINK15"/>
      <w:r>
        <w:rPr>
          <w:rFonts w:hint="eastAsia"/>
          <w:spacing w:val="-3"/>
        </w:rPr>
        <w:t>施工记录、验收记录、隐蔽签证应符合</w:t>
      </w:r>
      <w:r>
        <w:rPr>
          <w:rFonts w:hint="eastAsia" w:asciiTheme="minorEastAsia" w:hAnsiTheme="minorEastAsia" w:cstheme="minorEastAsia"/>
        </w:rPr>
        <w:t>GB/T 50319的相关规定。</w:t>
      </w:r>
    </w:p>
    <w:p w14:paraId="64A9330B">
      <w:pPr>
        <w:numPr>
          <w:ilvl w:val="0"/>
          <w:numId w:val="21"/>
        </w:num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机务、电气、调整试验应符合GB 50170、DL/T 5210、DL/T 2122、的相关规定。</w:t>
      </w:r>
    </w:p>
    <w:p w14:paraId="7156CB1C">
      <w:pPr>
        <w:numPr>
          <w:ilvl w:val="0"/>
          <w:numId w:val="21"/>
        </w:numPr>
        <w:spacing w:line="360" w:lineRule="auto"/>
        <w:ind w:firstLine="516" w:firstLineChars="246"/>
        <w:jc w:val="left"/>
        <w:rPr>
          <w:rFonts w:hint="eastAsia" w:asciiTheme="minorEastAsia" w:hAnsiTheme="minorEastAsia" w:cstheme="minorEastAsia"/>
        </w:rPr>
      </w:pPr>
      <w:r>
        <w:rPr>
          <w:rFonts w:hint="eastAsia" w:asciiTheme="minorEastAsia" w:hAnsiTheme="minorEastAsia" w:cstheme="minorEastAsia"/>
        </w:rPr>
        <w:t>调相机本体及附属设备、电气装置、调整试验工作可参照下列附录。</w:t>
      </w:r>
    </w:p>
    <w:p w14:paraId="13A415C9">
      <w:pPr>
        <w:pStyle w:val="34"/>
        <w:tabs>
          <w:tab w:val="left" w:pos="1071"/>
          <w:tab w:val="left" w:pos="1072"/>
        </w:tabs>
        <w:spacing w:before="177" w:line="360" w:lineRule="auto"/>
        <w:ind w:left="0" w:firstLine="0"/>
        <w:jc w:val="center"/>
        <w:rPr>
          <w:rFonts w:hint="eastAsia"/>
          <w:spacing w:val="-3"/>
          <w:lang w:eastAsia="zh-CN"/>
        </w:rPr>
      </w:pPr>
      <w:r>
        <w:rPr>
          <w:rFonts w:hint="eastAsia"/>
          <w:spacing w:val="-3"/>
          <w:lang w:eastAsia="zh-CN"/>
        </w:rPr>
        <w:t>表A.1</w:t>
      </w:r>
      <w:bookmarkEnd w:id="84"/>
      <w:r>
        <w:rPr>
          <w:rFonts w:hint="eastAsia"/>
          <w:spacing w:val="-3"/>
          <w:lang w:eastAsia="zh-CN"/>
        </w:rPr>
        <w:t xml:space="preserve">  调相机机务专业施工质量验收范围划分</w:t>
      </w:r>
    </w:p>
    <w:tbl>
      <w:tblPr>
        <w:tblStyle w:val="12"/>
        <w:tblW w:w="8308" w:type="dxa"/>
        <w:tblInd w:w="96" w:type="dxa"/>
        <w:tblLayout w:type="fixed"/>
        <w:tblCellMar>
          <w:top w:w="0" w:type="dxa"/>
          <w:left w:w="108" w:type="dxa"/>
          <w:bottom w:w="0" w:type="dxa"/>
          <w:right w:w="108" w:type="dxa"/>
        </w:tblCellMar>
      </w:tblPr>
      <w:tblGrid>
        <w:gridCol w:w="507"/>
        <w:gridCol w:w="507"/>
        <w:gridCol w:w="370"/>
        <w:gridCol w:w="138"/>
        <w:gridCol w:w="508"/>
        <w:gridCol w:w="738"/>
        <w:gridCol w:w="1384"/>
        <w:gridCol w:w="899"/>
        <w:gridCol w:w="485"/>
        <w:gridCol w:w="137"/>
        <w:gridCol w:w="334"/>
        <w:gridCol w:w="334"/>
        <w:gridCol w:w="334"/>
        <w:gridCol w:w="245"/>
        <w:gridCol w:w="89"/>
        <w:gridCol w:w="335"/>
        <w:gridCol w:w="964"/>
      </w:tblGrid>
      <w:tr w14:paraId="516AC7D3">
        <w:tblPrEx>
          <w:tblCellMar>
            <w:top w:w="0" w:type="dxa"/>
            <w:left w:w="108" w:type="dxa"/>
            <w:bottom w:w="0" w:type="dxa"/>
            <w:right w:w="108" w:type="dxa"/>
          </w:tblCellMar>
        </w:tblPrEx>
        <w:trPr>
          <w:trHeight w:val="357" w:hRule="atLeast"/>
        </w:trPr>
        <w:tc>
          <w:tcPr>
            <w:tcW w:w="2030" w:type="dxa"/>
            <w:gridSpan w:val="5"/>
            <w:tcBorders>
              <w:top w:val="single" w:color="000000" w:sz="4" w:space="0"/>
              <w:left w:val="single" w:color="000000" w:sz="4" w:space="0"/>
              <w:bottom w:val="single" w:color="000000" w:sz="4" w:space="0"/>
              <w:right w:val="single" w:color="000000" w:sz="4" w:space="0"/>
            </w:tcBorders>
            <w:vAlign w:val="center"/>
          </w:tcPr>
          <w:p w14:paraId="783AAA3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工程编号</w:t>
            </w:r>
          </w:p>
        </w:tc>
        <w:tc>
          <w:tcPr>
            <w:tcW w:w="3021" w:type="dxa"/>
            <w:gridSpan w:val="3"/>
            <w:vMerge w:val="restart"/>
            <w:tcBorders>
              <w:top w:val="single" w:color="000000" w:sz="4" w:space="0"/>
              <w:left w:val="single" w:color="000000" w:sz="4" w:space="0"/>
              <w:bottom w:val="single" w:color="000000" w:sz="4" w:space="0"/>
              <w:right w:val="single" w:color="000000" w:sz="4" w:space="0"/>
            </w:tcBorders>
            <w:vAlign w:val="center"/>
          </w:tcPr>
          <w:p w14:paraId="563DC86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工程名称</w:t>
            </w:r>
          </w:p>
        </w:tc>
        <w:tc>
          <w:tcPr>
            <w:tcW w:w="622" w:type="dxa"/>
            <w:gridSpan w:val="2"/>
            <w:vMerge w:val="restart"/>
            <w:tcBorders>
              <w:top w:val="single" w:color="000000" w:sz="4" w:space="0"/>
              <w:left w:val="single" w:color="000000" w:sz="4" w:space="0"/>
              <w:bottom w:val="single" w:color="000000" w:sz="4" w:space="0"/>
              <w:right w:val="single" w:color="000000" w:sz="4" w:space="0"/>
            </w:tcBorders>
            <w:vAlign w:val="center"/>
          </w:tcPr>
          <w:p w14:paraId="442BC41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性质</w:t>
            </w:r>
          </w:p>
        </w:tc>
        <w:tc>
          <w:tcPr>
            <w:tcW w:w="1671" w:type="dxa"/>
            <w:gridSpan w:val="6"/>
            <w:tcBorders>
              <w:top w:val="single" w:color="000000" w:sz="4" w:space="0"/>
              <w:left w:val="single" w:color="000000" w:sz="4" w:space="0"/>
              <w:bottom w:val="single" w:color="000000" w:sz="4" w:space="0"/>
              <w:right w:val="single" w:color="000000" w:sz="4" w:space="0"/>
            </w:tcBorders>
            <w:vAlign w:val="center"/>
          </w:tcPr>
          <w:p w14:paraId="43B4F05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验收单位</w:t>
            </w:r>
          </w:p>
        </w:tc>
        <w:tc>
          <w:tcPr>
            <w:tcW w:w="964" w:type="dxa"/>
            <w:vMerge w:val="restart"/>
            <w:tcBorders>
              <w:top w:val="single" w:color="000000" w:sz="4" w:space="0"/>
              <w:left w:val="single" w:color="000000" w:sz="4" w:space="0"/>
              <w:bottom w:val="single" w:color="000000" w:sz="4" w:space="0"/>
              <w:right w:val="single" w:color="000000" w:sz="4" w:space="0"/>
            </w:tcBorders>
            <w:vAlign w:val="center"/>
          </w:tcPr>
          <w:p w14:paraId="531C607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质量验收表编号</w:t>
            </w:r>
          </w:p>
        </w:tc>
      </w:tr>
      <w:tr w14:paraId="0BA26130">
        <w:tblPrEx>
          <w:tblCellMar>
            <w:top w:w="0" w:type="dxa"/>
            <w:left w:w="108" w:type="dxa"/>
            <w:bottom w:w="0" w:type="dxa"/>
            <w:right w:w="108" w:type="dxa"/>
          </w:tblCellMar>
        </w:tblPrEx>
        <w:trPr>
          <w:trHeight w:val="2013" w:hRule="atLeast"/>
        </w:trPr>
        <w:tc>
          <w:tcPr>
            <w:tcW w:w="507" w:type="dxa"/>
            <w:tcBorders>
              <w:top w:val="single" w:color="000000" w:sz="4" w:space="0"/>
              <w:left w:val="single" w:color="000000" w:sz="4" w:space="0"/>
              <w:bottom w:val="single" w:color="000000" w:sz="4" w:space="0"/>
              <w:right w:val="single" w:color="000000" w:sz="4" w:space="0"/>
            </w:tcBorders>
            <w:textDirection w:val="tbRlV"/>
            <w:vAlign w:val="center"/>
          </w:tcPr>
          <w:p w14:paraId="19122DD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单位工程</w:t>
            </w:r>
          </w:p>
        </w:tc>
        <w:tc>
          <w:tcPr>
            <w:tcW w:w="507" w:type="dxa"/>
            <w:tcBorders>
              <w:top w:val="single" w:color="000000" w:sz="4" w:space="0"/>
              <w:left w:val="single" w:color="000000" w:sz="4" w:space="0"/>
              <w:bottom w:val="single" w:color="000000" w:sz="4" w:space="0"/>
              <w:right w:val="single" w:color="000000" w:sz="4" w:space="0"/>
            </w:tcBorders>
            <w:textDirection w:val="tbRlV"/>
            <w:vAlign w:val="center"/>
          </w:tcPr>
          <w:p w14:paraId="66D302C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分部工程</w:t>
            </w:r>
          </w:p>
        </w:tc>
        <w:tc>
          <w:tcPr>
            <w:tcW w:w="508" w:type="dxa"/>
            <w:gridSpan w:val="2"/>
            <w:tcBorders>
              <w:top w:val="single" w:color="000000" w:sz="4" w:space="0"/>
              <w:left w:val="single" w:color="000000" w:sz="4" w:space="0"/>
              <w:bottom w:val="single" w:color="000000" w:sz="4" w:space="0"/>
              <w:right w:val="single" w:color="000000" w:sz="4" w:space="0"/>
            </w:tcBorders>
            <w:textDirection w:val="tbRlV"/>
            <w:vAlign w:val="center"/>
          </w:tcPr>
          <w:p w14:paraId="17C576A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分项工程</w:t>
            </w:r>
          </w:p>
        </w:tc>
        <w:tc>
          <w:tcPr>
            <w:tcW w:w="508" w:type="dxa"/>
            <w:tcBorders>
              <w:top w:val="single" w:color="000000" w:sz="4" w:space="0"/>
              <w:left w:val="single" w:color="000000" w:sz="4" w:space="0"/>
              <w:bottom w:val="single" w:color="000000" w:sz="4" w:space="0"/>
              <w:right w:val="single" w:color="000000" w:sz="4" w:space="0"/>
            </w:tcBorders>
            <w:textDirection w:val="tbRlV"/>
            <w:vAlign w:val="center"/>
          </w:tcPr>
          <w:p w14:paraId="4C7AA11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检验批</w:t>
            </w:r>
          </w:p>
        </w:tc>
        <w:tc>
          <w:tcPr>
            <w:tcW w:w="3021"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29A50DD7">
            <w:pPr>
              <w:jc w:val="center"/>
              <w:rPr>
                <w:rFonts w:hint="eastAsia" w:ascii="宋体" w:hAnsi="宋体" w:eastAsia="宋体" w:cs="宋体"/>
                <w:color w:val="000000"/>
                <w:sz w:val="18"/>
                <w:szCs w:val="18"/>
              </w:rPr>
            </w:pPr>
          </w:p>
        </w:tc>
        <w:tc>
          <w:tcPr>
            <w:tcW w:w="622"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A639FC5">
            <w:pPr>
              <w:jc w:val="cente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textDirection w:val="tbRlV"/>
            <w:vAlign w:val="center"/>
          </w:tcPr>
          <w:p w14:paraId="2A10BA9C">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施工单位</w:t>
            </w:r>
          </w:p>
        </w:tc>
        <w:tc>
          <w:tcPr>
            <w:tcW w:w="334" w:type="dxa"/>
            <w:tcBorders>
              <w:top w:val="single" w:color="000000" w:sz="4" w:space="0"/>
              <w:left w:val="single" w:color="000000" w:sz="4" w:space="0"/>
              <w:bottom w:val="single" w:color="000000" w:sz="4" w:space="0"/>
              <w:right w:val="single" w:color="000000" w:sz="4" w:space="0"/>
            </w:tcBorders>
            <w:textDirection w:val="tbRlV"/>
            <w:vAlign w:val="center"/>
          </w:tcPr>
          <w:p w14:paraId="270BDA82">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设计单位</w:t>
            </w:r>
          </w:p>
        </w:tc>
        <w:tc>
          <w:tcPr>
            <w:tcW w:w="334" w:type="dxa"/>
            <w:tcBorders>
              <w:top w:val="single" w:color="000000" w:sz="4" w:space="0"/>
              <w:left w:val="single" w:color="000000" w:sz="4" w:space="0"/>
              <w:bottom w:val="single" w:color="000000" w:sz="4" w:space="0"/>
              <w:right w:val="single" w:color="000000" w:sz="4" w:space="0"/>
            </w:tcBorders>
            <w:textDirection w:val="tbRlV"/>
            <w:vAlign w:val="center"/>
          </w:tcPr>
          <w:p w14:paraId="78C31503">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制造单位</w:t>
            </w:r>
          </w:p>
        </w:tc>
        <w:tc>
          <w:tcPr>
            <w:tcW w:w="334" w:type="dxa"/>
            <w:gridSpan w:val="2"/>
            <w:tcBorders>
              <w:top w:val="single" w:color="000000" w:sz="4" w:space="0"/>
              <w:left w:val="single" w:color="000000" w:sz="4" w:space="0"/>
              <w:bottom w:val="single" w:color="000000" w:sz="4" w:space="0"/>
              <w:right w:val="single" w:color="000000" w:sz="4" w:space="0"/>
            </w:tcBorders>
            <w:textDirection w:val="tbRlV"/>
            <w:vAlign w:val="center"/>
          </w:tcPr>
          <w:p w14:paraId="39FEB321">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监理单位</w:t>
            </w:r>
          </w:p>
        </w:tc>
        <w:tc>
          <w:tcPr>
            <w:tcW w:w="335" w:type="dxa"/>
            <w:tcBorders>
              <w:top w:val="single" w:color="000000" w:sz="4" w:space="0"/>
              <w:left w:val="single" w:color="000000" w:sz="4" w:space="0"/>
              <w:bottom w:val="single" w:color="000000" w:sz="4" w:space="0"/>
              <w:right w:val="single" w:color="000000" w:sz="4" w:space="0"/>
            </w:tcBorders>
            <w:textDirection w:val="tbRlV"/>
            <w:vAlign w:val="center"/>
          </w:tcPr>
          <w:p w14:paraId="2A1093B8">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建设单位</w:t>
            </w:r>
          </w:p>
        </w:tc>
        <w:tc>
          <w:tcPr>
            <w:tcW w:w="964" w:type="dxa"/>
            <w:vMerge w:val="continue"/>
            <w:tcBorders>
              <w:top w:val="single" w:color="000000" w:sz="4" w:space="0"/>
              <w:left w:val="single" w:color="000000" w:sz="4" w:space="0"/>
              <w:bottom w:val="single" w:color="000000" w:sz="4" w:space="0"/>
              <w:right w:val="single" w:color="000000" w:sz="4" w:space="0"/>
            </w:tcBorders>
            <w:vAlign w:val="center"/>
          </w:tcPr>
          <w:p w14:paraId="5CDE653B">
            <w:pPr>
              <w:jc w:val="center"/>
              <w:rPr>
                <w:rFonts w:hint="eastAsia" w:ascii="宋体" w:hAnsi="宋体" w:eastAsia="宋体" w:cs="宋体"/>
                <w:color w:val="000000"/>
                <w:sz w:val="18"/>
                <w:szCs w:val="18"/>
              </w:rPr>
            </w:pPr>
          </w:p>
        </w:tc>
      </w:tr>
      <w:tr w14:paraId="7C3589F2">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1B4BA799">
            <w:pPr>
              <w:widowControl/>
              <w:jc w:val="center"/>
              <w:textAlignment w:val="bottom"/>
              <w:rPr>
                <w:rFonts w:hint="eastAsia" w:ascii="宋体" w:hAnsi="宋体" w:eastAsia="宋体" w:cs="宋体"/>
                <w:b/>
                <w:bCs/>
                <w:color w:val="FF0000"/>
                <w:sz w:val="18"/>
                <w:szCs w:val="18"/>
              </w:rPr>
            </w:pPr>
            <w:r>
              <w:rPr>
                <w:rFonts w:hint="eastAsia" w:ascii="宋体" w:hAnsi="宋体" w:eastAsia="宋体" w:cs="宋体"/>
                <w:b/>
                <w:bCs/>
                <w:color w:val="FF0000"/>
                <w:kern w:val="0"/>
                <w:sz w:val="18"/>
                <w:szCs w:val="18"/>
                <w:lang w:bidi="ar"/>
              </w:rPr>
              <w:t>1</w:t>
            </w: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739DAA8E">
            <w:pPr>
              <w:jc w:val="center"/>
              <w:rPr>
                <w:rFonts w:hint="eastAsia" w:ascii="宋体" w:hAnsi="宋体" w:eastAsia="宋体" w:cs="宋体"/>
                <w:b/>
                <w:bCs/>
                <w:color w:val="FF0000"/>
                <w:sz w:val="18"/>
                <w:szCs w:val="18"/>
              </w:rPr>
            </w:pPr>
            <w:r>
              <w:rPr>
                <w:rFonts w:hint="eastAsia" w:ascii="宋体" w:hAnsi="宋体" w:eastAsia="宋体" w:cs="宋体"/>
                <w:b/>
                <w:bCs/>
                <w:color w:val="FF0000"/>
                <w:sz w:val="18"/>
                <w:szCs w:val="18"/>
              </w:rPr>
              <w:t>1</w:t>
            </w: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674F8E79">
            <w:pPr>
              <w:jc w:val="center"/>
              <w:rPr>
                <w:rFonts w:hint="eastAsia" w:ascii="宋体" w:hAnsi="宋体" w:eastAsia="宋体" w:cs="宋体"/>
                <w:b/>
                <w:bCs/>
                <w:color w:val="FF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2505E690">
            <w:pPr>
              <w:jc w:val="center"/>
              <w:rPr>
                <w:rFonts w:hint="eastAsia" w:ascii="宋体" w:hAnsi="宋体" w:eastAsia="宋体" w:cs="宋体"/>
                <w:b/>
                <w:bCs/>
                <w:color w:val="FF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638070C1">
            <w:pPr>
              <w:widowControl/>
              <w:jc w:val="left"/>
              <w:textAlignment w:val="bottom"/>
              <w:rPr>
                <w:rFonts w:hint="eastAsia" w:ascii="宋体" w:hAnsi="宋体" w:eastAsia="宋体" w:cs="宋体"/>
                <w:b/>
                <w:bCs/>
                <w:color w:val="FF0000"/>
                <w:sz w:val="18"/>
                <w:szCs w:val="18"/>
              </w:rPr>
            </w:pPr>
            <w:r>
              <w:rPr>
                <w:rFonts w:hint="eastAsia" w:ascii="宋体" w:hAnsi="宋体" w:eastAsia="宋体" w:cs="宋体"/>
                <w:b/>
                <w:bCs/>
                <w:color w:val="FF0000"/>
                <w:kern w:val="0"/>
                <w:sz w:val="18"/>
                <w:szCs w:val="18"/>
                <w:lang w:bidi="ar"/>
              </w:rPr>
              <w:t>调相机安装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132752E1">
            <w:pPr>
              <w:rPr>
                <w:rFonts w:hint="eastAsia" w:ascii="宋体" w:hAnsi="宋体" w:eastAsia="宋体" w:cs="宋体"/>
                <w:b/>
                <w:bCs/>
                <w:color w:val="FF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11B37F5">
            <w:pPr>
              <w:widowControl/>
              <w:jc w:val="left"/>
              <w:textAlignment w:val="bottom"/>
              <w:rPr>
                <w:rFonts w:hint="eastAsia" w:ascii="宋体" w:hAnsi="宋体" w:eastAsia="宋体" w:cs="宋体"/>
                <w:b/>
                <w:bCs/>
                <w:color w:val="FF0000"/>
                <w:sz w:val="18"/>
                <w:szCs w:val="18"/>
              </w:rPr>
            </w:pPr>
            <w:r>
              <w:rPr>
                <w:rFonts w:hint="eastAsia" w:ascii="宋体" w:hAnsi="宋体" w:eastAsia="宋体" w:cs="宋体"/>
                <w:b/>
                <w:bCs/>
                <w:color w:val="FF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BBE5972">
            <w:pPr>
              <w:rPr>
                <w:rFonts w:hint="eastAsia" w:ascii="宋体" w:hAnsi="宋体" w:eastAsia="宋体" w:cs="宋体"/>
                <w:b/>
                <w:bCs/>
                <w:color w:val="FF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EF58479">
            <w:pPr>
              <w:rPr>
                <w:rFonts w:hint="eastAsia" w:ascii="宋体" w:hAnsi="宋体" w:eastAsia="宋体" w:cs="宋体"/>
                <w:b/>
                <w:bCs/>
                <w:color w:val="FF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4A9FF04A">
            <w:pPr>
              <w:widowControl/>
              <w:jc w:val="left"/>
              <w:textAlignment w:val="bottom"/>
              <w:rPr>
                <w:rFonts w:hint="eastAsia" w:ascii="宋体" w:hAnsi="宋体" w:eastAsia="宋体" w:cs="宋体"/>
                <w:b/>
                <w:bCs/>
                <w:color w:val="FF0000"/>
                <w:sz w:val="18"/>
                <w:szCs w:val="18"/>
              </w:rPr>
            </w:pPr>
            <w:r>
              <w:rPr>
                <w:rFonts w:hint="eastAsia" w:ascii="宋体" w:hAnsi="宋体" w:eastAsia="宋体" w:cs="宋体"/>
                <w:b/>
                <w:bCs/>
                <w:color w:val="FF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5DD28854">
            <w:pPr>
              <w:widowControl/>
              <w:jc w:val="left"/>
              <w:textAlignment w:val="bottom"/>
              <w:rPr>
                <w:rFonts w:hint="eastAsia" w:ascii="宋体" w:hAnsi="宋体" w:eastAsia="宋体" w:cs="宋体"/>
                <w:b/>
                <w:bCs/>
                <w:color w:val="FF0000"/>
                <w:sz w:val="18"/>
                <w:szCs w:val="18"/>
              </w:rPr>
            </w:pPr>
            <w:r>
              <w:rPr>
                <w:rFonts w:hint="eastAsia" w:ascii="宋体" w:hAnsi="宋体" w:eastAsia="宋体" w:cs="宋体"/>
                <w:b/>
                <w:bCs/>
                <w:color w:val="FF0000"/>
                <w:kern w:val="0"/>
                <w:sz w:val="18"/>
                <w:szCs w:val="18"/>
                <w:lang w:bidi="ar"/>
              </w:rPr>
              <w:t>√</w:t>
            </w: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1A999CA2">
            <w:pPr>
              <w:widowControl/>
              <w:jc w:val="left"/>
              <w:textAlignment w:val="bottom"/>
              <w:rPr>
                <w:rFonts w:hint="eastAsia" w:ascii="宋体" w:hAnsi="宋体" w:eastAsia="宋体" w:cs="宋体"/>
                <w:color w:val="000000"/>
                <w:sz w:val="18"/>
                <w:szCs w:val="18"/>
              </w:rPr>
            </w:pPr>
          </w:p>
        </w:tc>
      </w:tr>
      <w:tr w14:paraId="0D63526C">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1A0F9208">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4946ABBB">
            <w:pPr>
              <w:jc w:val="center"/>
              <w:rPr>
                <w:rFonts w:hint="eastAsia" w:ascii="宋体" w:hAnsi="宋体" w:eastAsia="宋体" w:cs="宋体"/>
                <w:b/>
                <w:bCs/>
                <w:color w:val="FF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76406D98">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50358688">
            <w:pPr>
              <w:jc w:val="cente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61759422">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基础检查验收</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65D634CC">
            <w:pPr>
              <w:rPr>
                <w:rFonts w:hint="eastAsia" w:ascii="宋体" w:hAnsi="宋体" w:eastAsia="宋体" w:cs="宋体"/>
                <w:b/>
                <w:bCs/>
                <w:color w:val="FF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43DA79C">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14ADD13">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AAAC0FD">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59FF27BE">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2D31560C">
            <w:pPr>
              <w:rPr>
                <w:rFonts w:hint="eastAsia" w:ascii="宋体" w:hAnsi="宋体" w:eastAsia="宋体" w:cs="宋体"/>
                <w:b/>
                <w:bCs/>
                <w:color w:val="FF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4639117E">
            <w:pPr>
              <w:widowControl/>
              <w:jc w:val="left"/>
              <w:textAlignment w:val="bottom"/>
              <w:rPr>
                <w:rFonts w:hint="eastAsia" w:ascii="宋体" w:hAnsi="宋体" w:eastAsia="宋体" w:cs="宋体"/>
                <w:color w:val="000000"/>
                <w:sz w:val="18"/>
                <w:szCs w:val="18"/>
              </w:rPr>
            </w:pPr>
          </w:p>
        </w:tc>
      </w:tr>
      <w:tr w14:paraId="5DF35A5E">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56E6B8AB">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445D502">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33697533">
            <w:pPr>
              <w:jc w:val="cente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2CA4461">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20062725">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基础检查与几何尺寸校核</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5EBC8BA">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66894C4">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D0D38F9">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ADFC3D5">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55572BD7">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27203E1">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5E771B3">
            <w:pPr>
              <w:widowControl/>
              <w:jc w:val="left"/>
              <w:textAlignment w:val="bottom"/>
              <w:rPr>
                <w:rFonts w:hint="eastAsia" w:ascii="宋体" w:hAnsi="宋体" w:eastAsia="宋体" w:cs="宋体"/>
                <w:color w:val="000000"/>
                <w:sz w:val="18"/>
                <w:szCs w:val="18"/>
              </w:rPr>
            </w:pPr>
          </w:p>
        </w:tc>
      </w:tr>
      <w:tr w14:paraId="6E607E63">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48BC3669">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07D2722F">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3618223B">
            <w:pPr>
              <w:jc w:val="cente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2146ABCA">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6EDC9A24">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沉降观测</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5ECC25BA">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5F67EBA">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1293BA3">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049FAE7">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6925B41B">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78BD7A81">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7CD5652">
            <w:pPr>
              <w:widowControl/>
              <w:jc w:val="left"/>
              <w:textAlignment w:val="bottom"/>
              <w:rPr>
                <w:rFonts w:hint="eastAsia" w:ascii="宋体" w:hAnsi="宋体" w:eastAsia="宋体" w:cs="宋体"/>
                <w:color w:val="000000"/>
                <w:sz w:val="18"/>
                <w:szCs w:val="18"/>
              </w:rPr>
            </w:pPr>
          </w:p>
        </w:tc>
      </w:tr>
      <w:tr w14:paraId="5BCFB996">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496D5778">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3C2399F9">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676A2967">
            <w:pPr>
              <w:jc w:val="cente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57C55034">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9F59F90">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基础承力面凿毛</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60CFED5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FB66B3E">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CDACFBF">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6DBE03C">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9D18955">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E93E6CD">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E60CFAB">
            <w:pPr>
              <w:widowControl/>
              <w:jc w:val="left"/>
              <w:textAlignment w:val="bottom"/>
              <w:rPr>
                <w:rFonts w:hint="eastAsia" w:ascii="宋体" w:hAnsi="宋体" w:eastAsia="宋体" w:cs="宋体"/>
                <w:color w:val="000000"/>
                <w:sz w:val="18"/>
                <w:szCs w:val="18"/>
              </w:rPr>
            </w:pPr>
          </w:p>
        </w:tc>
      </w:tr>
      <w:tr w14:paraId="3CFF8738">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23FE1F13">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10F7F56E">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65035F03">
            <w:pPr>
              <w:jc w:val="cente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2BC63FD">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D7FB5DC">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二次灌浆内挡板安装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0CC2E05">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6C7B5E5">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2B6DFFF">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E72FCA7">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12E85A84">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A7BC7E2">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1483522C">
            <w:pPr>
              <w:widowControl/>
              <w:jc w:val="left"/>
              <w:textAlignment w:val="bottom"/>
              <w:rPr>
                <w:rFonts w:hint="eastAsia" w:ascii="宋体" w:hAnsi="宋体" w:eastAsia="宋体" w:cs="宋体"/>
                <w:color w:val="000000"/>
                <w:sz w:val="18"/>
                <w:szCs w:val="18"/>
              </w:rPr>
            </w:pPr>
          </w:p>
        </w:tc>
      </w:tr>
      <w:tr w14:paraId="16BA3E73">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3DD06800">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C9C76BC">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65825012">
            <w:pPr>
              <w:jc w:val="cente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2042A4DE">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C9E834A">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地脚螺栓安装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45945812">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F5C0C17">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CA4673A">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C9060C4">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5D9D6162">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66D40E00">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3CC50E77">
            <w:pPr>
              <w:widowControl/>
              <w:jc w:val="left"/>
              <w:textAlignment w:val="bottom"/>
              <w:rPr>
                <w:rFonts w:hint="eastAsia" w:ascii="宋体" w:hAnsi="宋体" w:eastAsia="宋体" w:cs="宋体"/>
                <w:color w:val="000000"/>
                <w:sz w:val="18"/>
                <w:szCs w:val="18"/>
              </w:rPr>
            </w:pPr>
          </w:p>
        </w:tc>
      </w:tr>
      <w:tr w14:paraId="65496627">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22BFE608">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2846C17D">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4E17B178">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2EDF17EE">
            <w:pPr>
              <w:jc w:val="cente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2E78AE57">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基础垫铁(垫块)配制安装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5A68E4C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9DA0D49">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17834E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087E903">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57CCE6B3">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05C44C2A">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FB85C79">
            <w:pPr>
              <w:widowControl/>
              <w:jc w:val="left"/>
              <w:textAlignment w:val="bottom"/>
              <w:rPr>
                <w:rFonts w:hint="eastAsia" w:ascii="宋体" w:hAnsi="宋体" w:eastAsia="宋体" w:cs="宋体"/>
                <w:color w:val="000000"/>
                <w:sz w:val="18"/>
                <w:szCs w:val="18"/>
              </w:rPr>
            </w:pPr>
          </w:p>
        </w:tc>
      </w:tr>
      <w:tr w14:paraId="7E4444E0">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248011C">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371CD28">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05014E8B">
            <w:pPr>
              <w:jc w:val="cente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A80D867">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8B6BEEF">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垫铁配制</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2E6B99C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5211D87">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07C3F3C">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FFC9AA8">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53A68B04">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65D0472A">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660DC38A">
            <w:pPr>
              <w:widowControl/>
              <w:jc w:val="left"/>
              <w:textAlignment w:val="bottom"/>
              <w:rPr>
                <w:rFonts w:hint="eastAsia" w:ascii="宋体" w:hAnsi="宋体" w:eastAsia="宋体" w:cs="宋体"/>
                <w:color w:val="000000"/>
                <w:sz w:val="18"/>
                <w:szCs w:val="18"/>
              </w:rPr>
            </w:pPr>
          </w:p>
        </w:tc>
      </w:tr>
      <w:tr w14:paraId="593F6790">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3DBD575B">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29234A7D">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202B00E3">
            <w:pPr>
              <w:jc w:val="cente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848B8A3">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283843E4">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垫铁安装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20E125D">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3F36A10">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B3F290D">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A647FC4">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3EBC9E0A">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50168181">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84ED6B4">
            <w:pPr>
              <w:widowControl/>
              <w:jc w:val="left"/>
              <w:textAlignment w:val="bottom"/>
              <w:rPr>
                <w:rFonts w:hint="eastAsia" w:ascii="宋体" w:hAnsi="宋体" w:eastAsia="宋体" w:cs="宋体"/>
                <w:color w:val="000000"/>
                <w:sz w:val="18"/>
                <w:szCs w:val="18"/>
              </w:rPr>
            </w:pPr>
          </w:p>
        </w:tc>
      </w:tr>
      <w:tr w14:paraId="24DEB914">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53042980">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0E20926A">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48AC79C0">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1CFF8383">
            <w:pPr>
              <w:jc w:val="cente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75BAAC08">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调相机台板安装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1525D7FD">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94C8ED3">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5A66CC9">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722A0DC">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6576EA73">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2BB4C0A">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E1279AE">
            <w:pPr>
              <w:widowControl/>
              <w:jc w:val="left"/>
              <w:textAlignment w:val="bottom"/>
              <w:rPr>
                <w:rFonts w:hint="eastAsia" w:ascii="宋体" w:hAnsi="宋体" w:eastAsia="宋体" w:cs="宋体"/>
                <w:color w:val="000000"/>
                <w:sz w:val="18"/>
                <w:szCs w:val="18"/>
              </w:rPr>
            </w:pPr>
          </w:p>
        </w:tc>
      </w:tr>
      <w:tr w14:paraId="2A361FCA">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0E4B13D4">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06238F5">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702A90D3">
            <w:pPr>
              <w:jc w:val="cente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30BD2FA2">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25A53940">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调相机台板就位</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7D66A90A">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F9D9084">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08D47E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927B3B1">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8B8C06D">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8069B4C">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B295618">
            <w:pPr>
              <w:widowControl/>
              <w:jc w:val="left"/>
              <w:textAlignment w:val="bottom"/>
              <w:rPr>
                <w:rFonts w:hint="eastAsia" w:ascii="宋体" w:hAnsi="宋体" w:eastAsia="宋体" w:cs="宋体"/>
                <w:color w:val="000000"/>
                <w:sz w:val="18"/>
                <w:szCs w:val="18"/>
              </w:rPr>
            </w:pPr>
          </w:p>
        </w:tc>
      </w:tr>
      <w:tr w14:paraId="56A064FA">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4F1FC16A">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96CCA32">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028D3AB0">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19D99F42">
            <w:pPr>
              <w:jc w:val="cente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72EDEAC5">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调相机转子检查</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561E1BC0">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57B4595">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E88E675">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2455F29">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EEE4FFB">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00F157A9">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E8EF82C">
            <w:pPr>
              <w:widowControl/>
              <w:jc w:val="left"/>
              <w:textAlignment w:val="bottom"/>
              <w:rPr>
                <w:rFonts w:hint="eastAsia" w:ascii="宋体" w:hAnsi="宋体" w:eastAsia="宋体" w:cs="宋体"/>
                <w:color w:val="000000"/>
                <w:sz w:val="18"/>
                <w:szCs w:val="18"/>
              </w:rPr>
            </w:pPr>
          </w:p>
        </w:tc>
      </w:tr>
      <w:tr w14:paraId="4959AEA4">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16196538">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3A2522B6">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18C9E926">
            <w:pPr>
              <w:jc w:val="cente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A77914F">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CCF9529">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调相机转子检查</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53639F0D">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5F3F51E">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191A39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3864CE5">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C39C422">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54AB6604">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EBC662E">
            <w:pPr>
              <w:widowControl/>
              <w:jc w:val="left"/>
              <w:textAlignment w:val="bottom"/>
              <w:rPr>
                <w:rFonts w:hint="eastAsia" w:ascii="宋体" w:hAnsi="宋体" w:eastAsia="宋体" w:cs="宋体"/>
                <w:color w:val="000000"/>
                <w:sz w:val="18"/>
                <w:szCs w:val="18"/>
              </w:rPr>
            </w:pPr>
          </w:p>
        </w:tc>
      </w:tr>
      <w:tr w14:paraId="6D143DE7">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2AAE6A54">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0C6574B1">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15D6327">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2D896F5">
            <w:pPr>
              <w:jc w:val="cente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3F570024">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定子吊装就位检查</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5FFFAC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9FD0C48">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AF20429">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822DCDD">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55CF5FD6">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D161C3B">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2862E408">
            <w:pPr>
              <w:widowControl/>
              <w:jc w:val="left"/>
              <w:textAlignment w:val="bottom"/>
              <w:rPr>
                <w:rFonts w:hint="eastAsia" w:ascii="宋体" w:hAnsi="宋体" w:eastAsia="宋体" w:cs="宋体"/>
                <w:color w:val="000000"/>
                <w:sz w:val="18"/>
                <w:szCs w:val="18"/>
              </w:rPr>
            </w:pPr>
          </w:p>
        </w:tc>
      </w:tr>
      <w:tr w14:paraId="643DFBA8">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FC5ED4D">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2E700B97">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20CF6F17">
            <w:pPr>
              <w:jc w:val="cente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338B9D7">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7327B9CB">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定子吊装就位检查</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1597AC43">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0B5AD82">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F3B884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7914FAC">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25F55E6">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6F234170">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5286B43">
            <w:pPr>
              <w:widowControl/>
              <w:jc w:val="left"/>
              <w:textAlignment w:val="bottom"/>
              <w:rPr>
                <w:rFonts w:hint="eastAsia" w:ascii="宋体" w:hAnsi="宋体" w:eastAsia="宋体" w:cs="宋体"/>
                <w:color w:val="000000"/>
                <w:sz w:val="18"/>
                <w:szCs w:val="18"/>
              </w:rPr>
            </w:pPr>
          </w:p>
        </w:tc>
      </w:tr>
      <w:tr w14:paraId="46F6E3EA">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06174561">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872C944">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1C36E26">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137E6664">
            <w:pPr>
              <w:jc w:val="cente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06D4FD16">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调相机穿转子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5DBEB95B">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38429E2">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D464BBB">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1828D0A">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301BCD8E">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7D86B960">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1739DC84">
            <w:pPr>
              <w:widowControl/>
              <w:jc w:val="left"/>
              <w:textAlignment w:val="bottom"/>
              <w:rPr>
                <w:rFonts w:hint="eastAsia" w:ascii="宋体" w:hAnsi="宋体" w:eastAsia="宋体" w:cs="宋体"/>
                <w:color w:val="000000"/>
                <w:sz w:val="18"/>
                <w:szCs w:val="18"/>
              </w:rPr>
            </w:pPr>
          </w:p>
        </w:tc>
      </w:tr>
      <w:tr w14:paraId="24A0CC34">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485040B">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4B6B1D0E">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95141DE">
            <w:pPr>
              <w:jc w:val="cente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3F2793E2">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388F6CDF">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调相机穿转子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1439ACE">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71ECD67">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664D62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7823F9D">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4F9B6792">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77C81E21">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361B777D">
            <w:pPr>
              <w:widowControl/>
              <w:jc w:val="left"/>
              <w:textAlignment w:val="bottom"/>
              <w:rPr>
                <w:rFonts w:hint="eastAsia" w:ascii="宋体" w:hAnsi="宋体" w:eastAsia="宋体" w:cs="宋体"/>
                <w:color w:val="000000"/>
                <w:sz w:val="18"/>
                <w:szCs w:val="18"/>
              </w:rPr>
            </w:pPr>
          </w:p>
        </w:tc>
      </w:tr>
      <w:tr w14:paraId="7B35A479">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D060CB8">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51F2F59">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16C00D0">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3A0E66B2">
            <w:pPr>
              <w:jc w:val="cente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7A9149FC">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调相机轴承安装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76A6D09">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26F9BB3">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FAE8B7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78B197D">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84C41FE">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65446734">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A598328">
            <w:pPr>
              <w:widowControl/>
              <w:jc w:val="left"/>
              <w:textAlignment w:val="bottom"/>
              <w:rPr>
                <w:rFonts w:hint="eastAsia" w:ascii="宋体" w:hAnsi="宋体" w:eastAsia="宋体" w:cs="宋体"/>
                <w:color w:val="000000"/>
                <w:sz w:val="18"/>
                <w:szCs w:val="18"/>
              </w:rPr>
            </w:pPr>
          </w:p>
        </w:tc>
      </w:tr>
      <w:tr w14:paraId="178F3D3C">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3C5F8C24">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26FFBB40">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618C209D">
            <w:pPr>
              <w:jc w:val="cente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106CB915">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4656BAAB">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轴承座清理检查</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2AAF24E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CE61141">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7DA6DC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99DF003">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AFFA9EF">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723BE1B6">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365B7538">
            <w:pPr>
              <w:widowControl/>
              <w:jc w:val="left"/>
              <w:textAlignment w:val="bottom"/>
              <w:rPr>
                <w:rFonts w:hint="eastAsia" w:ascii="宋体" w:hAnsi="宋体" w:eastAsia="宋体" w:cs="宋体"/>
                <w:color w:val="000000"/>
                <w:sz w:val="18"/>
                <w:szCs w:val="18"/>
              </w:rPr>
            </w:pPr>
          </w:p>
        </w:tc>
      </w:tr>
      <w:tr w14:paraId="6A5FFC10">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E1F155C">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278EDE15">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D026750">
            <w:pPr>
              <w:jc w:val="cente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1E17375E">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6B130EC9">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轴瓦检查</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5631E66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4A85107">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FFE76D4">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7DDC0EA">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42408597">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73831E65">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0DB7E63D">
            <w:pPr>
              <w:widowControl/>
              <w:jc w:val="left"/>
              <w:textAlignment w:val="bottom"/>
              <w:rPr>
                <w:rFonts w:hint="eastAsia" w:ascii="宋体" w:hAnsi="宋体" w:eastAsia="宋体" w:cs="宋体"/>
                <w:color w:val="000000"/>
                <w:sz w:val="18"/>
                <w:szCs w:val="18"/>
              </w:rPr>
            </w:pPr>
          </w:p>
        </w:tc>
      </w:tr>
      <w:tr w14:paraId="405A0F4F">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4059857F">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AAAE2D3">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0F1CC7A5">
            <w:pPr>
              <w:jc w:val="cente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5AC36133">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40486F6">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调相机轴承安装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E89B55D">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9A3D6FC">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8F2743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C5F218E">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61306578">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2CDB33B7">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C6E1B6F">
            <w:pPr>
              <w:widowControl/>
              <w:jc w:val="left"/>
              <w:textAlignment w:val="bottom"/>
              <w:rPr>
                <w:rFonts w:hint="eastAsia" w:ascii="宋体" w:hAnsi="宋体" w:eastAsia="宋体" w:cs="宋体"/>
                <w:color w:val="000000"/>
                <w:sz w:val="18"/>
                <w:szCs w:val="18"/>
              </w:rPr>
            </w:pPr>
          </w:p>
        </w:tc>
      </w:tr>
      <w:tr w14:paraId="0FE37742">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323A4A52">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B206B9B">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3E697C69">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BF72B3C">
            <w:pPr>
              <w:jc w:val="cente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EC3823E">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调整空气间隙及励磁中心</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2D8DD9A4">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2BC30F3">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A3892B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6C0E093">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0D562D0">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2DF28CFC">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2E12EB49">
            <w:pPr>
              <w:widowControl/>
              <w:jc w:val="left"/>
              <w:textAlignment w:val="bottom"/>
              <w:rPr>
                <w:rFonts w:hint="eastAsia" w:ascii="宋体" w:hAnsi="宋体" w:eastAsia="宋体" w:cs="宋体"/>
                <w:color w:val="000000"/>
                <w:sz w:val="18"/>
                <w:szCs w:val="18"/>
              </w:rPr>
            </w:pPr>
          </w:p>
        </w:tc>
      </w:tr>
      <w:tr w14:paraId="7785DD00">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58215569">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B74AD00">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1910003D">
            <w:pPr>
              <w:jc w:val="cente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2C250F1">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3C556FFD">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调整空气间隙及磁力中心</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61CF8D9D">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55DAB59">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ED5946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9B9D40D">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384294E">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28F3E618">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44D22F72">
            <w:pPr>
              <w:widowControl/>
              <w:jc w:val="left"/>
              <w:textAlignment w:val="bottom"/>
              <w:rPr>
                <w:rFonts w:hint="eastAsia" w:ascii="宋体" w:hAnsi="宋体" w:eastAsia="宋体" w:cs="宋体"/>
                <w:color w:val="000000"/>
                <w:sz w:val="18"/>
                <w:szCs w:val="18"/>
              </w:rPr>
            </w:pPr>
          </w:p>
        </w:tc>
      </w:tr>
      <w:tr w14:paraId="1F17EC46">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8DB28E7">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3894705">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25AAA40C">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69AE0877">
            <w:pPr>
              <w:jc w:val="cente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CB14EB1">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风扇间隙调整</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284D9A3">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0679F6D">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D533AE0">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D05CB9D">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42DAC537">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6C618807">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71F10D5">
            <w:pPr>
              <w:widowControl/>
              <w:jc w:val="left"/>
              <w:textAlignment w:val="bottom"/>
              <w:rPr>
                <w:rFonts w:hint="eastAsia" w:ascii="宋体" w:hAnsi="宋体" w:eastAsia="宋体" w:cs="宋体"/>
                <w:color w:val="000000"/>
                <w:sz w:val="18"/>
                <w:szCs w:val="18"/>
              </w:rPr>
            </w:pPr>
          </w:p>
        </w:tc>
      </w:tr>
      <w:tr w14:paraId="419896A5">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3668157E">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00C45670">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4F7FEB40">
            <w:pPr>
              <w:jc w:val="cente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68E15120">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AA530D6">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风扇间隙调整</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B4CDDCD">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733BE81">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A19E30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8787214">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1A5E3B3F">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01060BC8">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01775BD3">
            <w:pPr>
              <w:widowControl/>
              <w:jc w:val="left"/>
              <w:textAlignment w:val="bottom"/>
              <w:rPr>
                <w:rFonts w:hint="eastAsia" w:ascii="宋体" w:hAnsi="宋体" w:eastAsia="宋体" w:cs="宋体"/>
                <w:color w:val="000000"/>
                <w:sz w:val="18"/>
                <w:szCs w:val="18"/>
              </w:rPr>
            </w:pPr>
          </w:p>
        </w:tc>
      </w:tr>
      <w:tr w14:paraId="508C6E34">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42F9D841">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7E815460">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0E5F0EDB">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1D187EF7">
            <w:pPr>
              <w:jc w:val="cente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B130B49">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调相机油挡安装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7978505A">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B9BDBB0">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EFF56D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8B82D49">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EFEFFB3">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185F95A">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199C1D3D">
            <w:pPr>
              <w:widowControl/>
              <w:jc w:val="left"/>
              <w:textAlignment w:val="bottom"/>
              <w:rPr>
                <w:rFonts w:hint="eastAsia" w:ascii="宋体" w:hAnsi="宋体" w:eastAsia="宋体" w:cs="宋体"/>
                <w:color w:val="000000"/>
                <w:sz w:val="18"/>
                <w:szCs w:val="18"/>
              </w:rPr>
            </w:pPr>
          </w:p>
        </w:tc>
      </w:tr>
      <w:tr w14:paraId="191DEAF6">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3F7ECC47">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76560A89">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D71796D">
            <w:pPr>
              <w:jc w:val="cente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50AC70EA">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4CC387F9">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调相机油挡安装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23D5A2D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AB40D50">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551D2C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48BBBB5">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5F8CAA9E">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05BDCBD1">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18223FF5">
            <w:pPr>
              <w:widowControl/>
              <w:jc w:val="left"/>
              <w:textAlignment w:val="bottom"/>
              <w:rPr>
                <w:rFonts w:hint="eastAsia" w:ascii="宋体" w:hAnsi="宋体" w:eastAsia="宋体" w:cs="宋体"/>
                <w:color w:val="000000"/>
                <w:sz w:val="18"/>
                <w:szCs w:val="18"/>
              </w:rPr>
            </w:pPr>
          </w:p>
        </w:tc>
      </w:tr>
      <w:tr w14:paraId="74C28534">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192661BE">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357A0DEB">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29772708">
            <w:pPr>
              <w:widowControl/>
              <w:jc w:val="righ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39CEFB38">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09022D11">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调相机端盖安装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1AA22BBA">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7AB8327">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C25554D">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4364F63">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5576061">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7AA49B3">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0FA97F2E">
            <w:pPr>
              <w:widowControl/>
              <w:jc w:val="left"/>
              <w:textAlignment w:val="bottom"/>
              <w:rPr>
                <w:rFonts w:hint="eastAsia" w:ascii="宋体" w:hAnsi="宋体" w:eastAsia="宋体" w:cs="宋体"/>
                <w:color w:val="000000"/>
                <w:sz w:val="18"/>
                <w:szCs w:val="18"/>
              </w:rPr>
            </w:pPr>
          </w:p>
        </w:tc>
      </w:tr>
      <w:tr w14:paraId="6BDA4842">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5A79892A">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266A4AB0">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08A89BDB">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6A9C6DEA">
            <w:pPr>
              <w:widowControl/>
              <w:jc w:val="righ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363BA8AA">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调相机端盖安装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1C1F3C54">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ABE2409">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D5B7F5D">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6E5501F">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4F6A66DF">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1C442570">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4CAF6CA6">
            <w:pPr>
              <w:widowControl/>
              <w:jc w:val="left"/>
              <w:textAlignment w:val="bottom"/>
              <w:rPr>
                <w:rFonts w:hint="eastAsia" w:ascii="宋体" w:hAnsi="宋体" w:eastAsia="宋体" w:cs="宋体"/>
                <w:color w:val="000000"/>
                <w:sz w:val="18"/>
                <w:szCs w:val="18"/>
              </w:rPr>
            </w:pPr>
          </w:p>
        </w:tc>
      </w:tr>
      <w:tr w14:paraId="00C5D11A">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1CA82A55">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3418474B">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589B9ED">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0C78DF8">
            <w:pPr>
              <w:jc w:val="cente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7E4E5784">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盘车设备检查安装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420583C2">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74ED23F">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B360E1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5D4F05D">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56087FD7">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7239F05C">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1E4F4C9">
            <w:pPr>
              <w:widowControl/>
              <w:jc w:val="left"/>
              <w:textAlignment w:val="bottom"/>
              <w:rPr>
                <w:rFonts w:hint="eastAsia" w:ascii="宋体" w:hAnsi="宋体" w:eastAsia="宋体" w:cs="宋体"/>
                <w:color w:val="000000"/>
                <w:sz w:val="18"/>
                <w:szCs w:val="18"/>
              </w:rPr>
            </w:pPr>
          </w:p>
        </w:tc>
      </w:tr>
      <w:tr w14:paraId="68F099A2">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2C0BB6A8">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AFE1F5B">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143F3869">
            <w:pPr>
              <w:jc w:val="cente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34DE865">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C7E6095">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盘车设备检查安装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18E6561C">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C89E8C4">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CBAEC33">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0F12428">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7EA37C9">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D8FCAA9">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18956C3F">
            <w:pPr>
              <w:widowControl/>
              <w:jc w:val="left"/>
              <w:textAlignment w:val="bottom"/>
              <w:rPr>
                <w:rFonts w:hint="eastAsia" w:ascii="宋体" w:hAnsi="宋体" w:eastAsia="宋体" w:cs="宋体"/>
                <w:color w:val="000000"/>
                <w:sz w:val="18"/>
                <w:szCs w:val="18"/>
              </w:rPr>
            </w:pPr>
          </w:p>
        </w:tc>
      </w:tr>
      <w:tr w14:paraId="58EE4F8C">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17AA736">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13C79531">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20E444B">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35A9AD38">
            <w:pPr>
              <w:jc w:val="cente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7860A5B5">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碳刷架安装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A08D67F">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AFA4D8E">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4AB6D29">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E953DBD">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35052E5B">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1615BAB6">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33C6D43D">
            <w:pPr>
              <w:widowControl/>
              <w:jc w:val="left"/>
              <w:textAlignment w:val="bottom"/>
              <w:rPr>
                <w:rFonts w:hint="eastAsia" w:ascii="宋体" w:hAnsi="宋体" w:eastAsia="宋体" w:cs="宋体"/>
                <w:color w:val="000000"/>
                <w:sz w:val="18"/>
                <w:szCs w:val="18"/>
              </w:rPr>
            </w:pPr>
          </w:p>
        </w:tc>
      </w:tr>
      <w:tr w14:paraId="780A31EF">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12A53AB0">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126B349F">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70A3EC72">
            <w:pPr>
              <w:jc w:val="cente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A333213">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35BE8F5D">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碳刷架安装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76451F6">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241B667">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E0019B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94764A7">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DF0A492">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63201368">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6FE7FF4">
            <w:pPr>
              <w:widowControl/>
              <w:jc w:val="left"/>
              <w:textAlignment w:val="bottom"/>
              <w:rPr>
                <w:rFonts w:hint="eastAsia" w:ascii="宋体" w:hAnsi="宋体" w:eastAsia="宋体" w:cs="宋体"/>
                <w:color w:val="000000"/>
                <w:sz w:val="18"/>
                <w:szCs w:val="18"/>
              </w:rPr>
            </w:pPr>
          </w:p>
        </w:tc>
      </w:tr>
      <w:tr w14:paraId="0A41D96B">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0A136C4B">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4B90B1CD">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2A22D343">
            <w:pPr>
              <w:widowControl/>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1489C029">
            <w:pPr>
              <w:jc w:val="cente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78CFDF3D">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空气冷却器安装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29FBB260">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9A981E1">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F38342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7E2D6C5">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3CD10CEE">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024C40B9">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4AA6B3E9">
            <w:pPr>
              <w:widowControl/>
              <w:jc w:val="left"/>
              <w:textAlignment w:val="bottom"/>
              <w:rPr>
                <w:rFonts w:hint="eastAsia" w:ascii="宋体" w:hAnsi="宋体" w:eastAsia="宋体" w:cs="宋体"/>
                <w:color w:val="000000"/>
                <w:sz w:val="18"/>
                <w:szCs w:val="18"/>
              </w:rPr>
            </w:pPr>
          </w:p>
        </w:tc>
      </w:tr>
      <w:tr w14:paraId="321498BA">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31971205">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7E2612BF">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2668FBC2">
            <w:pPr>
              <w:jc w:val="cente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38F04B16">
            <w:pPr>
              <w:jc w:val="cente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78515449">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空气冷却器安装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59B3488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B298524">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B60E665">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4CD5FC4">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36C42208">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5B932ABA">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664BD638">
            <w:pPr>
              <w:widowControl/>
              <w:jc w:val="left"/>
              <w:textAlignment w:val="bottom"/>
              <w:rPr>
                <w:rFonts w:hint="eastAsia" w:ascii="宋体" w:hAnsi="宋体" w:eastAsia="宋体" w:cs="宋体"/>
                <w:color w:val="000000"/>
                <w:sz w:val="18"/>
                <w:szCs w:val="18"/>
              </w:rPr>
            </w:pPr>
          </w:p>
        </w:tc>
      </w:tr>
      <w:tr w14:paraId="10B5862F">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50B0B0F">
            <w:pPr>
              <w:jc w:val="center"/>
              <w:rPr>
                <w:rFonts w:hint="eastAsia" w:ascii="宋体" w:hAnsi="宋体" w:eastAsia="宋体" w:cs="宋体"/>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047E8A94">
            <w:pPr>
              <w:jc w:val="center"/>
              <w:rPr>
                <w:rFonts w:hint="eastAsia" w:ascii="宋体" w:hAnsi="宋体" w:eastAsia="宋体" w:cs="宋体"/>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0B202ABF">
            <w:pPr>
              <w:widowControl/>
              <w:jc w:val="center"/>
              <w:textAlignment w:val="bottom"/>
              <w:rPr>
                <w:rFonts w:hint="eastAsia" w:ascii="宋体" w:hAnsi="宋体" w:eastAsia="宋体" w:cs="宋体"/>
                <w:sz w:val="18"/>
                <w:szCs w:val="18"/>
              </w:rPr>
            </w:pPr>
            <w:r>
              <w:rPr>
                <w:rFonts w:hint="eastAsia" w:ascii="宋体" w:hAnsi="宋体" w:eastAsia="宋体" w:cs="宋体"/>
                <w:kern w:val="0"/>
                <w:sz w:val="18"/>
                <w:szCs w:val="18"/>
                <w:lang w:bidi="ar"/>
              </w:rPr>
              <w:t>17</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ED7860B">
            <w:pPr>
              <w:jc w:val="center"/>
              <w:rPr>
                <w:rFonts w:hint="eastAsia" w:ascii="宋体" w:hAnsi="宋体" w:eastAsia="宋体" w:cs="宋体"/>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01F49D9D">
            <w:pPr>
              <w:widowControl/>
              <w:jc w:val="left"/>
              <w:textAlignment w:val="bottom"/>
              <w:rPr>
                <w:rFonts w:hint="eastAsia" w:ascii="宋体" w:hAnsi="宋体" w:eastAsia="宋体" w:cs="宋体"/>
                <w:sz w:val="18"/>
                <w:szCs w:val="18"/>
              </w:rPr>
            </w:pPr>
            <w:r>
              <w:rPr>
                <w:rFonts w:hint="eastAsia" w:ascii="宋体" w:hAnsi="宋体" w:eastAsia="宋体" w:cs="宋体"/>
                <w:kern w:val="0"/>
                <w:sz w:val="18"/>
                <w:szCs w:val="18"/>
                <w:lang w:bidi="ar"/>
              </w:rPr>
              <w:t>调相机基础二次灌浆</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7E4E0BB2">
            <w:pPr>
              <w:rPr>
                <w:rFonts w:hint="eastAsia" w:ascii="宋体" w:hAnsi="宋体" w:eastAsia="宋体" w:cs="宋体"/>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D6499B2">
            <w:pPr>
              <w:widowControl/>
              <w:jc w:val="left"/>
              <w:textAlignment w:val="bottom"/>
              <w:rPr>
                <w:rFonts w:hint="eastAsia" w:ascii="宋体" w:hAnsi="宋体" w:eastAsia="宋体" w:cs="宋体"/>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D9D258B">
            <w:pPr>
              <w:rPr>
                <w:rFonts w:hint="eastAsia" w:ascii="宋体" w:hAnsi="宋体" w:eastAsia="宋体" w:cs="宋体"/>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21FB544">
            <w:pPr>
              <w:rPr>
                <w:rFonts w:hint="eastAsia" w:ascii="宋体" w:hAnsi="宋体" w:eastAsia="宋体" w:cs="宋体"/>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3FF96DF0">
            <w:pPr>
              <w:widowControl/>
              <w:jc w:val="left"/>
              <w:textAlignment w:val="bottom"/>
              <w:rPr>
                <w:rFonts w:hint="eastAsia" w:ascii="宋体" w:hAnsi="宋体" w:eastAsia="宋体" w:cs="宋体"/>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D2E9324">
            <w:pPr>
              <w:rPr>
                <w:rFonts w:hint="eastAsia" w:ascii="宋体" w:hAnsi="宋体" w:eastAsia="宋体" w:cs="宋体"/>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0373DC4E">
            <w:pPr>
              <w:widowControl/>
              <w:jc w:val="left"/>
              <w:textAlignment w:val="bottom"/>
              <w:rPr>
                <w:rFonts w:hint="eastAsia" w:ascii="宋体" w:hAnsi="宋体" w:eastAsia="宋体" w:cs="宋体"/>
                <w:sz w:val="18"/>
                <w:szCs w:val="18"/>
              </w:rPr>
            </w:pPr>
          </w:p>
        </w:tc>
      </w:tr>
      <w:tr w14:paraId="6C0ED1B6">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0993B2DD">
            <w:pPr>
              <w:jc w:val="center"/>
              <w:rPr>
                <w:rFonts w:hint="eastAsia" w:ascii="宋体" w:hAnsi="宋体" w:eastAsia="宋体" w:cs="宋体"/>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206C176B">
            <w:pPr>
              <w:jc w:val="center"/>
              <w:rPr>
                <w:rFonts w:hint="eastAsia" w:ascii="宋体" w:hAnsi="宋体" w:eastAsia="宋体" w:cs="宋体"/>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48D00AEB">
            <w:pPr>
              <w:jc w:val="center"/>
              <w:rPr>
                <w:rFonts w:hint="eastAsia" w:ascii="宋体" w:hAnsi="宋体" w:eastAsia="宋体" w:cs="宋体"/>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C2CAF11">
            <w:pPr>
              <w:jc w:val="center"/>
              <w:rPr>
                <w:rFonts w:hint="eastAsia" w:ascii="宋体" w:hAnsi="宋体" w:eastAsia="宋体" w:cs="宋体"/>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4C11DE8">
            <w:pPr>
              <w:widowControl/>
              <w:jc w:val="left"/>
              <w:textAlignment w:val="bottom"/>
              <w:rPr>
                <w:rFonts w:hint="eastAsia" w:ascii="宋体" w:hAnsi="宋体" w:eastAsia="宋体" w:cs="宋体"/>
                <w:sz w:val="18"/>
                <w:szCs w:val="18"/>
              </w:rPr>
            </w:pPr>
            <w:r>
              <w:rPr>
                <w:rFonts w:hint="eastAsia" w:ascii="宋体" w:hAnsi="宋体" w:eastAsia="宋体" w:cs="宋体"/>
                <w:kern w:val="0"/>
                <w:sz w:val="18"/>
                <w:szCs w:val="18"/>
                <w:lang w:bidi="ar"/>
              </w:rPr>
              <w:t>基础二次灌浆前检查</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6F31A5D3">
            <w:pPr>
              <w:rPr>
                <w:rFonts w:hint="eastAsia" w:ascii="宋体" w:hAnsi="宋体" w:eastAsia="宋体" w:cs="宋体"/>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F5C876E">
            <w:pPr>
              <w:widowControl/>
              <w:jc w:val="left"/>
              <w:textAlignment w:val="bottom"/>
              <w:rPr>
                <w:rFonts w:hint="eastAsia" w:ascii="宋体" w:hAnsi="宋体" w:eastAsia="宋体" w:cs="宋体"/>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6F62CFC">
            <w:pPr>
              <w:rPr>
                <w:rFonts w:hint="eastAsia" w:ascii="宋体" w:hAnsi="宋体" w:eastAsia="宋体" w:cs="宋体"/>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07708A9">
            <w:pPr>
              <w:rPr>
                <w:rFonts w:hint="eastAsia" w:ascii="宋体" w:hAnsi="宋体" w:eastAsia="宋体" w:cs="宋体"/>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9A3C660">
            <w:pPr>
              <w:widowControl/>
              <w:jc w:val="left"/>
              <w:textAlignment w:val="bottom"/>
              <w:rPr>
                <w:rFonts w:hint="eastAsia" w:ascii="宋体" w:hAnsi="宋体" w:eastAsia="宋体" w:cs="宋体"/>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29343724">
            <w:pPr>
              <w:rPr>
                <w:rFonts w:hint="eastAsia" w:ascii="宋体" w:hAnsi="宋体" w:eastAsia="宋体" w:cs="宋体"/>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26A8FD6E">
            <w:pPr>
              <w:widowControl/>
              <w:jc w:val="left"/>
              <w:textAlignment w:val="bottom"/>
              <w:rPr>
                <w:rFonts w:hint="eastAsia" w:ascii="宋体" w:hAnsi="宋体" w:eastAsia="宋体" w:cs="宋体"/>
                <w:sz w:val="18"/>
                <w:szCs w:val="18"/>
              </w:rPr>
            </w:pPr>
          </w:p>
        </w:tc>
      </w:tr>
      <w:tr w14:paraId="0783054B">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0DA9291D">
            <w:pPr>
              <w:jc w:val="center"/>
              <w:rPr>
                <w:rFonts w:hint="eastAsia" w:ascii="宋体" w:hAnsi="宋体" w:eastAsia="宋体" w:cs="宋体"/>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27CD2B98">
            <w:pPr>
              <w:jc w:val="center"/>
              <w:rPr>
                <w:rFonts w:hint="eastAsia" w:ascii="宋体" w:hAnsi="宋体" w:eastAsia="宋体" w:cs="宋体"/>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4AF556CD">
            <w:pPr>
              <w:jc w:val="center"/>
              <w:rPr>
                <w:rFonts w:hint="eastAsia" w:ascii="宋体" w:hAnsi="宋体" w:eastAsia="宋体" w:cs="宋体"/>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2C09C0A4">
            <w:pPr>
              <w:jc w:val="center"/>
              <w:rPr>
                <w:rFonts w:hint="eastAsia" w:ascii="宋体" w:hAnsi="宋体" w:eastAsia="宋体" w:cs="宋体"/>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D1FBD44">
            <w:pPr>
              <w:widowControl/>
              <w:jc w:val="left"/>
              <w:textAlignment w:val="bottom"/>
              <w:rPr>
                <w:rFonts w:hint="eastAsia" w:ascii="宋体" w:hAnsi="宋体" w:eastAsia="宋体" w:cs="宋体"/>
                <w:sz w:val="18"/>
                <w:szCs w:val="18"/>
              </w:rPr>
            </w:pPr>
            <w:r>
              <w:rPr>
                <w:rFonts w:hint="eastAsia" w:ascii="宋体" w:hAnsi="宋体" w:eastAsia="宋体" w:cs="宋体"/>
                <w:kern w:val="0"/>
                <w:sz w:val="18"/>
                <w:szCs w:val="18"/>
                <w:lang w:bidi="ar"/>
              </w:rPr>
              <w:t>基础二次灌浆及养护</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6F220EAB">
            <w:pPr>
              <w:rPr>
                <w:rFonts w:hint="eastAsia" w:ascii="宋体" w:hAnsi="宋体" w:eastAsia="宋体" w:cs="宋体"/>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ABC5860">
            <w:pPr>
              <w:widowControl/>
              <w:jc w:val="left"/>
              <w:textAlignment w:val="bottom"/>
              <w:rPr>
                <w:rFonts w:hint="eastAsia" w:ascii="宋体" w:hAnsi="宋体" w:eastAsia="宋体" w:cs="宋体"/>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30896BD">
            <w:pPr>
              <w:rPr>
                <w:rFonts w:hint="eastAsia" w:ascii="宋体" w:hAnsi="宋体" w:eastAsia="宋体" w:cs="宋体"/>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CE9FFAD">
            <w:pPr>
              <w:rPr>
                <w:rFonts w:hint="eastAsia" w:ascii="宋体" w:hAnsi="宋体" w:eastAsia="宋体" w:cs="宋体"/>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575688C0">
            <w:pPr>
              <w:widowControl/>
              <w:jc w:val="left"/>
              <w:textAlignment w:val="bottom"/>
              <w:rPr>
                <w:rFonts w:hint="eastAsia" w:ascii="宋体" w:hAnsi="宋体" w:eastAsia="宋体" w:cs="宋体"/>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35374EC">
            <w:pPr>
              <w:rPr>
                <w:rFonts w:hint="eastAsia" w:ascii="宋体" w:hAnsi="宋体" w:eastAsia="宋体" w:cs="宋体"/>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3BDF3724">
            <w:pPr>
              <w:widowControl/>
              <w:jc w:val="left"/>
              <w:textAlignment w:val="bottom"/>
              <w:rPr>
                <w:rFonts w:hint="eastAsia" w:ascii="宋体" w:hAnsi="宋体" w:eastAsia="宋体" w:cs="宋体"/>
                <w:sz w:val="18"/>
                <w:szCs w:val="18"/>
              </w:rPr>
            </w:pPr>
          </w:p>
        </w:tc>
      </w:tr>
      <w:tr w14:paraId="1F46E4F8">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5CEBF8E">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2E8E2F80">
            <w:pPr>
              <w:widowControl/>
              <w:jc w:val="righ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762677C1">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236A73E">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vAlign w:val="bottom"/>
          </w:tcPr>
          <w:p w14:paraId="12D99E7F">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调相机润滑油和顶轴油设备及管道安装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230B0D4">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7BB5171">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0462012">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54A7B13">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32F653D6">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0C94E40B">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2FDD8E62">
            <w:pPr>
              <w:widowControl/>
              <w:jc w:val="left"/>
              <w:textAlignment w:val="bottom"/>
              <w:rPr>
                <w:rFonts w:hint="eastAsia" w:ascii="宋体" w:hAnsi="宋体" w:eastAsia="宋体" w:cs="宋体"/>
                <w:color w:val="000000"/>
                <w:sz w:val="18"/>
                <w:szCs w:val="18"/>
              </w:rPr>
            </w:pPr>
          </w:p>
        </w:tc>
      </w:tr>
      <w:tr w14:paraId="7B52F99F">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D46F985">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79D3BD5C">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7BD127DA">
            <w:pPr>
              <w:widowControl/>
              <w:jc w:val="righ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C6A290E">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4B9264BF">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润滑油和顶轴油设备安装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62103611">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A7107D9">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0E9B759">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5097F90">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3A89AF0D">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5D815D4D">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0920C45E">
            <w:pPr>
              <w:widowControl/>
              <w:jc w:val="left"/>
              <w:textAlignment w:val="bottom"/>
              <w:rPr>
                <w:rFonts w:hint="eastAsia" w:ascii="宋体" w:hAnsi="宋体" w:eastAsia="宋体" w:cs="宋体"/>
                <w:color w:val="000000"/>
                <w:sz w:val="18"/>
                <w:szCs w:val="18"/>
              </w:rPr>
            </w:pPr>
          </w:p>
        </w:tc>
      </w:tr>
      <w:tr w14:paraId="409D5FB3">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8B05F6F">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47A0B59">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69C1C7D8">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51F4BBFF">
            <w:pPr>
              <w:widowControl/>
              <w:jc w:val="righ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388BC3D2">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集装油箱安装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63B4FF46">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45A90E2">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138B39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3349C63">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6D5B639E">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7F9DDD45">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A8BF864">
            <w:pPr>
              <w:widowControl/>
              <w:jc w:val="left"/>
              <w:textAlignment w:val="bottom"/>
              <w:rPr>
                <w:rFonts w:hint="eastAsia" w:ascii="宋体" w:hAnsi="宋体" w:eastAsia="宋体" w:cs="宋体"/>
                <w:color w:val="000000"/>
                <w:sz w:val="18"/>
                <w:szCs w:val="18"/>
              </w:rPr>
            </w:pPr>
          </w:p>
        </w:tc>
      </w:tr>
      <w:tr w14:paraId="1308DB53">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5B3DC7B9">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47F8C97">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F2E3D11">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2CFD5078">
            <w:pPr>
              <w:widowControl/>
              <w:jc w:val="righ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3A1D2FE3">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润滑油贮油箱安装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5E72791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B1DFB08">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941741B">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FFC88BE">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47B7B76">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656B67E1">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7BDB06F">
            <w:pPr>
              <w:widowControl/>
              <w:jc w:val="left"/>
              <w:textAlignment w:val="bottom"/>
              <w:rPr>
                <w:rFonts w:hint="eastAsia" w:ascii="宋体" w:hAnsi="宋体" w:eastAsia="宋体" w:cs="宋体"/>
                <w:color w:val="000000"/>
                <w:sz w:val="18"/>
                <w:szCs w:val="18"/>
              </w:rPr>
            </w:pPr>
          </w:p>
        </w:tc>
      </w:tr>
      <w:tr w14:paraId="5B22F35B">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47A96C2">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2F63D1F5">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05661028">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A752CFC">
            <w:pPr>
              <w:widowControl/>
              <w:jc w:val="righ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776EDC70">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润滑油冷油器安装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4DA5155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D815AF6">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2233E72">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1F44237">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19A9E766">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1D5C0E9B">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6E9F192C">
            <w:pPr>
              <w:widowControl/>
              <w:jc w:val="left"/>
              <w:textAlignment w:val="bottom"/>
              <w:rPr>
                <w:rFonts w:hint="eastAsia" w:ascii="宋体" w:hAnsi="宋体" w:eastAsia="宋体" w:cs="宋体"/>
                <w:color w:val="000000"/>
                <w:sz w:val="18"/>
                <w:szCs w:val="18"/>
              </w:rPr>
            </w:pPr>
          </w:p>
        </w:tc>
      </w:tr>
      <w:tr w14:paraId="0AE5F363">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4EEE45AD">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C17D824">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0F6A9C4A">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7708E1A">
            <w:pPr>
              <w:widowControl/>
              <w:jc w:val="righ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4B8ABA39">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交流润滑油泵检查安装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99C72F3">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015FF43">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6CB0BD9">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EE77751">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4E1D15B">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7F2E147F">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48C3B7C4">
            <w:pPr>
              <w:widowControl/>
              <w:jc w:val="left"/>
              <w:textAlignment w:val="bottom"/>
              <w:rPr>
                <w:rFonts w:hint="eastAsia" w:ascii="宋体" w:hAnsi="宋体" w:eastAsia="宋体" w:cs="宋体"/>
                <w:color w:val="000000"/>
                <w:sz w:val="18"/>
                <w:szCs w:val="18"/>
              </w:rPr>
            </w:pPr>
          </w:p>
        </w:tc>
      </w:tr>
      <w:tr w14:paraId="69D30BE6">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6B2B229">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793523EE">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8ED2EF8">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458D5E4">
            <w:pPr>
              <w:widowControl/>
              <w:jc w:val="righ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0196F9F">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交流润滑油泵试运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28802BEE">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1552BFC">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41109E2">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07641B3">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18CF096A">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5618E59B">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45C196FB">
            <w:pPr>
              <w:widowControl/>
              <w:jc w:val="left"/>
              <w:textAlignment w:val="bottom"/>
              <w:rPr>
                <w:rFonts w:hint="eastAsia" w:ascii="宋体" w:hAnsi="宋体" w:eastAsia="宋体" w:cs="宋体"/>
                <w:color w:val="000000"/>
                <w:sz w:val="18"/>
                <w:szCs w:val="18"/>
              </w:rPr>
            </w:pPr>
          </w:p>
        </w:tc>
      </w:tr>
      <w:tr w14:paraId="4B011E2C">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15B24181">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343C09B5">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727F0CC8">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63961435">
            <w:pPr>
              <w:widowControl/>
              <w:jc w:val="righ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4D18C15">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直流润滑油泵试运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10C030A5">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C6B55AE">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9D8E8A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B7F46BC">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555426A5">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F7269AB">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1F61B8D4">
            <w:pPr>
              <w:widowControl/>
              <w:jc w:val="left"/>
              <w:textAlignment w:val="bottom"/>
              <w:rPr>
                <w:rFonts w:hint="eastAsia" w:ascii="宋体" w:hAnsi="宋体" w:eastAsia="宋体" w:cs="宋体"/>
                <w:color w:val="000000"/>
                <w:sz w:val="18"/>
                <w:szCs w:val="18"/>
              </w:rPr>
            </w:pPr>
          </w:p>
        </w:tc>
      </w:tr>
      <w:tr w14:paraId="18221FD6">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1129434E">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36011D5">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BC556FA">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369B403E">
            <w:pPr>
              <w:widowControl/>
              <w:jc w:val="righ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5EE7DE6">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排烟风机试运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1BFDDB34">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4C4A4E7">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F40E832">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8716066">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1C1A77A0">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660313AA">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011937AE">
            <w:pPr>
              <w:widowControl/>
              <w:jc w:val="left"/>
              <w:textAlignment w:val="bottom"/>
              <w:rPr>
                <w:rFonts w:hint="eastAsia" w:ascii="宋体" w:hAnsi="宋体" w:eastAsia="宋体" w:cs="宋体"/>
                <w:color w:val="000000"/>
                <w:sz w:val="18"/>
                <w:szCs w:val="18"/>
              </w:rPr>
            </w:pPr>
          </w:p>
        </w:tc>
      </w:tr>
      <w:tr w14:paraId="4521D01D">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4FD47FD6">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217E039">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2120012C">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0AFFF3B">
            <w:pPr>
              <w:widowControl/>
              <w:jc w:val="righ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8F9C296">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顶轴油泵试运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29E7C414">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F01D54A">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1A27880">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C99ECA4">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C53ACFD">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0FBD3BBF">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272CE4FD">
            <w:pPr>
              <w:widowControl/>
              <w:jc w:val="left"/>
              <w:textAlignment w:val="bottom"/>
              <w:rPr>
                <w:rFonts w:hint="eastAsia" w:ascii="宋体" w:hAnsi="宋体" w:eastAsia="宋体" w:cs="宋体"/>
                <w:color w:val="000000"/>
                <w:sz w:val="18"/>
                <w:szCs w:val="18"/>
              </w:rPr>
            </w:pPr>
          </w:p>
        </w:tc>
      </w:tr>
      <w:tr w14:paraId="1AFE2777">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3459B9C3">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0C0BD31D">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731FF86F">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2EEB9D7B">
            <w:pPr>
              <w:widowControl/>
              <w:jc w:val="righ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71ABFCB2">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润滑油输送油泵安装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2103D6B3">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DE8C06B">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754458A">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04CB8B9">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39ACDE67">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3879E1B">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EBC0CBD">
            <w:pPr>
              <w:widowControl/>
              <w:jc w:val="left"/>
              <w:textAlignment w:val="bottom"/>
              <w:rPr>
                <w:rFonts w:hint="eastAsia" w:ascii="宋体" w:hAnsi="宋体" w:eastAsia="宋体" w:cs="宋体"/>
                <w:color w:val="000000"/>
                <w:sz w:val="18"/>
                <w:szCs w:val="18"/>
              </w:rPr>
            </w:pPr>
          </w:p>
        </w:tc>
      </w:tr>
      <w:tr w14:paraId="40DEDCD0">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2B66C67D">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4D16FA5">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70839914">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21742246">
            <w:pPr>
              <w:widowControl/>
              <w:jc w:val="righ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24441C83">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润滑油输送油泵试运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7A84AC02">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E108565">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0137785">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76B8F30">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ED88876">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53905DCF">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7D91BCF">
            <w:pPr>
              <w:widowControl/>
              <w:jc w:val="left"/>
              <w:textAlignment w:val="bottom"/>
              <w:rPr>
                <w:rFonts w:hint="eastAsia" w:ascii="宋体" w:hAnsi="宋体" w:eastAsia="宋体" w:cs="宋体"/>
                <w:color w:val="000000"/>
                <w:sz w:val="18"/>
                <w:szCs w:val="18"/>
              </w:rPr>
            </w:pPr>
          </w:p>
        </w:tc>
      </w:tr>
      <w:tr w14:paraId="46761636">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E9F1868">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78A740C7">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0741FE6B">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5C203DE2">
            <w:pPr>
              <w:widowControl/>
              <w:jc w:val="righ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3F3B34EA">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油净化装置安装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7AC22CE3">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83A9727">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68C9C3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5D271DC">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C55BE76">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A5CA607">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BE6B4BA">
            <w:pPr>
              <w:widowControl/>
              <w:jc w:val="left"/>
              <w:textAlignment w:val="bottom"/>
              <w:rPr>
                <w:rFonts w:hint="eastAsia" w:ascii="宋体" w:hAnsi="宋体" w:eastAsia="宋体" w:cs="宋体"/>
                <w:color w:val="000000"/>
                <w:sz w:val="18"/>
                <w:szCs w:val="18"/>
              </w:rPr>
            </w:pPr>
          </w:p>
        </w:tc>
      </w:tr>
      <w:tr w14:paraId="4A900403">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856BF92">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9ADE95D">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3915094">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62453754">
            <w:pPr>
              <w:widowControl/>
              <w:jc w:val="righ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56E2691">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油净化装置试运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2F22805A">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7BBC6E5">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6CF90E4">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7946AF5">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1A99A867">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1D1EDBB">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07BA21AF">
            <w:pPr>
              <w:widowControl/>
              <w:jc w:val="left"/>
              <w:textAlignment w:val="bottom"/>
              <w:rPr>
                <w:rFonts w:hint="eastAsia" w:ascii="宋体" w:hAnsi="宋体" w:eastAsia="宋体" w:cs="宋体"/>
                <w:color w:val="000000"/>
                <w:sz w:val="18"/>
                <w:szCs w:val="18"/>
              </w:rPr>
            </w:pPr>
          </w:p>
        </w:tc>
      </w:tr>
      <w:tr w14:paraId="678D6D68">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BBF3952">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10E626DC">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78479ABA">
            <w:pPr>
              <w:widowControl/>
              <w:jc w:val="righ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5A12AA40">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vAlign w:val="bottom"/>
          </w:tcPr>
          <w:p w14:paraId="2DC7D282">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润滑油和顶轴油管道及支吊架安装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62A976E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A222400">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94924BC">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FEA0746">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49FC04FA">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67A83060">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11A97BC3">
            <w:pPr>
              <w:widowControl/>
              <w:jc w:val="left"/>
              <w:textAlignment w:val="bottom"/>
              <w:rPr>
                <w:rFonts w:hint="eastAsia" w:ascii="宋体" w:hAnsi="宋体" w:eastAsia="宋体" w:cs="宋体"/>
                <w:color w:val="000000"/>
                <w:sz w:val="18"/>
                <w:szCs w:val="18"/>
              </w:rPr>
            </w:pPr>
          </w:p>
        </w:tc>
      </w:tr>
      <w:tr w14:paraId="6DD072EF">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72A0DDD">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0DA36789">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6E460A58">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0471382">
            <w:pPr>
              <w:widowControl/>
              <w:jc w:val="righ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D0BD4DD">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润滑油管道及支吊架安装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3280A42">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71C6FEC">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542511C">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5D2D88E">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106C8203">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E06809E">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07F4FE07">
            <w:pPr>
              <w:widowControl/>
              <w:jc w:val="left"/>
              <w:textAlignment w:val="bottom"/>
              <w:rPr>
                <w:rFonts w:hint="eastAsia" w:ascii="宋体" w:hAnsi="宋体" w:eastAsia="宋体" w:cs="宋体"/>
                <w:color w:val="000000"/>
                <w:sz w:val="18"/>
                <w:szCs w:val="18"/>
              </w:rPr>
            </w:pPr>
          </w:p>
        </w:tc>
      </w:tr>
      <w:tr w14:paraId="085A3C2C">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0599276E">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E8A98FF">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4D29254D">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600E2A2D">
            <w:pPr>
              <w:widowControl/>
              <w:jc w:val="righ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77D949E4">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顶轴油管道及支吊架安装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141F394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51350F9">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00F60A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90CE921">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14C3D9E9">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26CB90E5">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6110456">
            <w:pPr>
              <w:widowControl/>
              <w:jc w:val="left"/>
              <w:textAlignment w:val="bottom"/>
              <w:rPr>
                <w:rFonts w:hint="eastAsia" w:ascii="宋体" w:hAnsi="宋体" w:eastAsia="宋体" w:cs="宋体"/>
                <w:color w:val="000000"/>
                <w:sz w:val="18"/>
                <w:szCs w:val="18"/>
              </w:rPr>
            </w:pPr>
          </w:p>
        </w:tc>
      </w:tr>
      <w:tr w14:paraId="7596F7E5">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456F47B">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8D10298">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3132ECF8">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69F56D6D">
            <w:pPr>
              <w:widowControl/>
              <w:jc w:val="righ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E7BAA7C">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润滑油和顶轴油系统循环冲洗</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116F0AF5">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21A1B25">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D5A1559">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3A06449">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56F4C518">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1A10CDA6">
            <w:pPr>
              <w:widowControl/>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2D570347">
            <w:pPr>
              <w:widowControl/>
              <w:jc w:val="left"/>
              <w:textAlignment w:val="bottom"/>
              <w:rPr>
                <w:rFonts w:hint="eastAsia" w:ascii="宋体" w:hAnsi="宋体" w:eastAsia="宋体" w:cs="宋体"/>
                <w:color w:val="000000"/>
                <w:sz w:val="18"/>
                <w:szCs w:val="18"/>
              </w:rPr>
            </w:pPr>
          </w:p>
        </w:tc>
      </w:tr>
      <w:tr w14:paraId="7D4B7D0B">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5FF05C0C">
            <w:pPr>
              <w:widowControl/>
              <w:jc w:val="right"/>
              <w:textAlignment w:val="bottom"/>
              <w:rPr>
                <w:rFonts w:hint="eastAsia" w:ascii="宋体" w:hAnsi="宋体" w:eastAsia="宋体" w:cs="宋体"/>
                <w:b/>
                <w:bCs/>
                <w:color w:val="FF0000"/>
                <w:sz w:val="18"/>
                <w:szCs w:val="18"/>
              </w:rPr>
            </w:pPr>
            <w:r>
              <w:rPr>
                <w:rFonts w:hint="eastAsia" w:ascii="宋体" w:hAnsi="宋体" w:eastAsia="宋体" w:cs="宋体"/>
                <w:b/>
                <w:bCs/>
                <w:kern w:val="0"/>
                <w:sz w:val="18"/>
                <w:szCs w:val="18"/>
                <w:lang w:bidi="ar"/>
              </w:rPr>
              <w:t>2</w:t>
            </w: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2832A8F0">
            <w:pPr>
              <w:rPr>
                <w:rFonts w:hint="eastAsia" w:ascii="宋体" w:hAnsi="宋体" w:eastAsia="宋体" w:cs="宋体"/>
                <w:b/>
                <w:bCs/>
                <w:color w:val="FF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127A113F">
            <w:pPr>
              <w:rPr>
                <w:rFonts w:hint="eastAsia" w:ascii="宋体" w:hAnsi="宋体" w:eastAsia="宋体" w:cs="宋体"/>
                <w:b/>
                <w:bCs/>
                <w:color w:val="FF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B52B9D1">
            <w:pPr>
              <w:rPr>
                <w:rFonts w:hint="eastAsia" w:ascii="宋体" w:hAnsi="宋体" w:eastAsia="宋体" w:cs="宋体"/>
                <w:b/>
                <w:bCs/>
                <w:color w:val="FF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26DAB6C1">
            <w:pPr>
              <w:widowControl/>
              <w:jc w:val="left"/>
              <w:textAlignment w:val="bottom"/>
              <w:rPr>
                <w:rFonts w:hint="eastAsia" w:ascii="宋体" w:hAnsi="宋体" w:eastAsia="宋体" w:cs="宋体"/>
                <w:b/>
                <w:bCs/>
                <w:color w:val="FF0000"/>
                <w:sz w:val="18"/>
                <w:szCs w:val="18"/>
              </w:rPr>
            </w:pPr>
            <w:r>
              <w:rPr>
                <w:rFonts w:hint="eastAsia" w:ascii="宋体" w:hAnsi="宋体" w:eastAsia="宋体" w:cs="宋体"/>
                <w:b/>
                <w:bCs/>
                <w:kern w:val="0"/>
                <w:sz w:val="18"/>
                <w:szCs w:val="18"/>
                <w:lang w:bidi="ar"/>
              </w:rPr>
              <w:t>调相机附属机械安装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A952A6D">
            <w:pPr>
              <w:rPr>
                <w:rFonts w:hint="eastAsia" w:ascii="宋体" w:hAnsi="宋体" w:eastAsia="宋体" w:cs="宋体"/>
                <w:b/>
                <w:bCs/>
                <w:color w:val="FF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26EC26A">
            <w:pPr>
              <w:widowControl/>
              <w:jc w:val="left"/>
              <w:textAlignment w:val="bottom"/>
              <w:rPr>
                <w:rFonts w:hint="eastAsia" w:ascii="宋体" w:hAnsi="宋体" w:eastAsia="宋体" w:cs="宋体"/>
                <w:b/>
                <w:bCs/>
                <w:color w:val="FF0000"/>
                <w:sz w:val="18"/>
                <w:szCs w:val="18"/>
              </w:rPr>
            </w:pPr>
            <w:r>
              <w:rPr>
                <w:rFonts w:hint="eastAsia" w:ascii="宋体" w:hAnsi="宋体" w:eastAsia="宋体" w:cs="宋体"/>
                <w:b/>
                <w:bCs/>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D47C455">
            <w:pPr>
              <w:rPr>
                <w:rFonts w:hint="eastAsia" w:ascii="宋体" w:hAnsi="宋体" w:eastAsia="宋体" w:cs="宋体"/>
                <w:b/>
                <w:bCs/>
                <w:color w:val="FF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221046B">
            <w:pPr>
              <w:rPr>
                <w:rFonts w:hint="eastAsia" w:ascii="宋体" w:hAnsi="宋体" w:eastAsia="宋体" w:cs="宋体"/>
                <w:b/>
                <w:bCs/>
                <w:color w:val="FF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E40D4BD">
            <w:pPr>
              <w:widowControl/>
              <w:jc w:val="left"/>
              <w:textAlignment w:val="bottom"/>
              <w:rPr>
                <w:rFonts w:hint="eastAsia" w:ascii="宋体" w:hAnsi="宋体" w:eastAsia="宋体" w:cs="宋体"/>
                <w:b/>
                <w:bCs/>
                <w:color w:val="FF0000"/>
                <w:sz w:val="18"/>
                <w:szCs w:val="18"/>
              </w:rPr>
            </w:pPr>
            <w:r>
              <w:rPr>
                <w:rFonts w:hint="eastAsia" w:ascii="宋体" w:hAnsi="宋体" w:eastAsia="宋体" w:cs="宋体"/>
                <w:b/>
                <w:bCs/>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223EAD7A">
            <w:pPr>
              <w:rPr>
                <w:rFonts w:hint="eastAsia" w:ascii="宋体" w:hAnsi="宋体" w:eastAsia="宋体" w:cs="宋体"/>
                <w:b/>
                <w:bCs/>
                <w:color w:val="FF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23118436">
            <w:pPr>
              <w:widowControl/>
              <w:jc w:val="left"/>
              <w:textAlignment w:val="bottom"/>
              <w:rPr>
                <w:rFonts w:hint="eastAsia" w:ascii="宋体" w:hAnsi="宋体" w:eastAsia="宋体" w:cs="宋体"/>
                <w:b/>
                <w:bCs/>
                <w:color w:val="FF0000"/>
                <w:sz w:val="18"/>
                <w:szCs w:val="18"/>
              </w:rPr>
            </w:pPr>
          </w:p>
        </w:tc>
      </w:tr>
      <w:tr w14:paraId="60091414">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45F09C7">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777D8AC7">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7D05C714">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BC28F2F">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28B11710">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调相机附属系统安装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4273BE6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95D0AA6">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E976D6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542BDBE">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434E47E">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463CA5A">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6D47D4C">
            <w:pPr>
              <w:widowControl/>
              <w:jc w:val="left"/>
              <w:textAlignment w:val="bottom"/>
              <w:rPr>
                <w:rFonts w:hint="eastAsia" w:ascii="宋体" w:hAnsi="宋体" w:eastAsia="宋体" w:cs="宋体"/>
                <w:color w:val="000000"/>
                <w:sz w:val="18"/>
                <w:szCs w:val="18"/>
              </w:rPr>
            </w:pPr>
          </w:p>
        </w:tc>
      </w:tr>
      <w:tr w14:paraId="321F3D11">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8FF95B9">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30E7D900">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1A4ACCF3">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26D0A65">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6AA0AB77">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辅机冷却水系统设备安装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5B0B6CBA">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4F57C78">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5269EBA">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50E3F27">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15B59B6">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7FF7ADA">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98FC99A">
            <w:pPr>
              <w:widowControl/>
              <w:jc w:val="left"/>
              <w:textAlignment w:val="bottom"/>
              <w:rPr>
                <w:rFonts w:hint="eastAsia" w:ascii="宋体" w:hAnsi="宋体" w:eastAsia="宋体" w:cs="宋体"/>
                <w:color w:val="000000"/>
                <w:sz w:val="18"/>
                <w:szCs w:val="18"/>
              </w:rPr>
            </w:pPr>
          </w:p>
        </w:tc>
      </w:tr>
      <w:tr w14:paraId="6538C4E5">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42E784F4">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31D43B51">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310CCDEB">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2F4EACFF">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338D7D0F">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基础检查</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471ECBDB">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85F7B10">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51F5B8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7E07535">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5D3DF95A">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61AD8B49">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09BE8D3">
            <w:pPr>
              <w:widowControl/>
              <w:jc w:val="left"/>
              <w:textAlignment w:val="bottom"/>
              <w:rPr>
                <w:rFonts w:hint="eastAsia" w:ascii="宋体" w:hAnsi="宋体" w:eastAsia="宋体" w:cs="宋体"/>
                <w:color w:val="000000"/>
                <w:sz w:val="18"/>
                <w:szCs w:val="18"/>
              </w:rPr>
            </w:pPr>
          </w:p>
        </w:tc>
      </w:tr>
      <w:tr w14:paraId="4C16F0A4">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ADDC90D">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E631E2F">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44850381">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3E623491">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4CA8E57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辅机冷却水装置安装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41D15173">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FB0849B">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5D317A5">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A69F5FC">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3E3CED65">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7BECB240">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63C2EB8D">
            <w:pPr>
              <w:widowControl/>
              <w:jc w:val="left"/>
              <w:textAlignment w:val="bottom"/>
              <w:rPr>
                <w:rFonts w:hint="eastAsia" w:ascii="宋体" w:hAnsi="宋体" w:eastAsia="宋体" w:cs="宋体"/>
                <w:color w:val="000000"/>
                <w:sz w:val="18"/>
                <w:szCs w:val="18"/>
              </w:rPr>
            </w:pPr>
          </w:p>
        </w:tc>
      </w:tr>
      <w:tr w14:paraId="630B1809">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5E3B1DA0">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DFB8844">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7BEB9C51">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79C735A">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3</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2C1661D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辅机冷却水泵检查安装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8CFBE3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04B3E8E">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D4E8D63">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AB93A73">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6D7E57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723310F0">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01B0B8F8">
            <w:pPr>
              <w:widowControl/>
              <w:jc w:val="left"/>
              <w:textAlignment w:val="bottom"/>
              <w:rPr>
                <w:rFonts w:hint="eastAsia" w:ascii="宋体" w:hAnsi="宋体" w:eastAsia="宋体" w:cs="宋体"/>
                <w:color w:val="000000"/>
                <w:sz w:val="18"/>
                <w:szCs w:val="18"/>
              </w:rPr>
            </w:pPr>
          </w:p>
        </w:tc>
      </w:tr>
      <w:tr w14:paraId="41A5AF8E">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58800AA2">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0BCBF535">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49364C53">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E73998A">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4</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44D5D8C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辅机冷却水泵试运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05FB314">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3957FA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AFB62B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E06C231">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EE4FA1C">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522CD513">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4344BB4">
            <w:pPr>
              <w:widowControl/>
              <w:jc w:val="left"/>
              <w:textAlignment w:val="bottom"/>
              <w:rPr>
                <w:rFonts w:hint="eastAsia" w:ascii="宋体" w:hAnsi="宋体" w:eastAsia="宋体" w:cs="宋体"/>
                <w:color w:val="000000"/>
                <w:sz w:val="18"/>
                <w:szCs w:val="18"/>
              </w:rPr>
            </w:pPr>
          </w:p>
        </w:tc>
      </w:tr>
      <w:tr w14:paraId="08FDD3A2">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4B6B4A96">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09982C19">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DCDC992">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6ABAB3F4">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055301E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辅机冷却水系统管道安装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5780049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7F7445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F8E815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32CF742">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2FD9F81">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7B7FE714">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438F9C66">
            <w:pPr>
              <w:widowControl/>
              <w:jc w:val="left"/>
              <w:textAlignment w:val="bottom"/>
              <w:rPr>
                <w:rFonts w:hint="eastAsia" w:ascii="宋体" w:hAnsi="宋体" w:eastAsia="宋体" w:cs="宋体"/>
                <w:color w:val="000000"/>
                <w:sz w:val="18"/>
                <w:szCs w:val="18"/>
              </w:rPr>
            </w:pPr>
          </w:p>
        </w:tc>
      </w:tr>
      <w:tr w14:paraId="4FC385CD">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56D5C8C0">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7727AC59">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4DD516C9">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6AE5BD3">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EAD3827">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管道检查及清理</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105F8E3D">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主控</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4C4E00E">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49BC345">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AEF76F1">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464EBDE">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E15B105">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B058281">
            <w:pPr>
              <w:widowControl/>
              <w:jc w:val="left"/>
              <w:textAlignment w:val="bottom"/>
              <w:rPr>
                <w:rFonts w:hint="eastAsia" w:ascii="宋体" w:hAnsi="宋体" w:eastAsia="宋体" w:cs="宋体"/>
                <w:color w:val="000000"/>
                <w:sz w:val="18"/>
                <w:szCs w:val="18"/>
              </w:rPr>
            </w:pPr>
          </w:p>
        </w:tc>
      </w:tr>
      <w:tr w14:paraId="4C59D91D">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CA9BFE1">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722E2875">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4925B144">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1ACA6FD5">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30DD17AB">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预制管道检查</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76E365D">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主控</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014D40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F41120F">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37FBBF8">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A71BB9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0AB9BCDD">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C8550FF">
            <w:pPr>
              <w:widowControl/>
              <w:jc w:val="left"/>
              <w:textAlignment w:val="bottom"/>
              <w:rPr>
                <w:rFonts w:hint="eastAsia" w:ascii="宋体" w:hAnsi="宋体" w:eastAsia="宋体" w:cs="宋体"/>
                <w:color w:val="000000"/>
                <w:sz w:val="18"/>
                <w:szCs w:val="18"/>
              </w:rPr>
            </w:pPr>
          </w:p>
        </w:tc>
      </w:tr>
      <w:tr w14:paraId="39AAEFA7">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480B0AA9">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08AED0BD">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17423028">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1F201EAA">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3</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2EF1E11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阀门检查安装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AC57B30">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E12D42D">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27DFBB0">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B0354E7">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B71B641">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1B4A9D61">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66A62E33">
            <w:pPr>
              <w:widowControl/>
              <w:jc w:val="left"/>
              <w:textAlignment w:val="bottom"/>
              <w:rPr>
                <w:rFonts w:hint="eastAsia" w:ascii="宋体" w:hAnsi="宋体" w:eastAsia="宋体" w:cs="宋体"/>
                <w:color w:val="000000"/>
                <w:sz w:val="18"/>
                <w:szCs w:val="18"/>
              </w:rPr>
            </w:pPr>
          </w:p>
        </w:tc>
      </w:tr>
      <w:tr w14:paraId="39528595">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448DB7F9">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36748423">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70DC8219">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E4568A6">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4</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D20B1D3">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辅机冷却水管道安装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D5C85B9">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621BF23">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395489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05270A9">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F3563BB">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4AD60D1">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3D0F37C">
            <w:pPr>
              <w:widowControl/>
              <w:jc w:val="left"/>
              <w:textAlignment w:val="bottom"/>
              <w:rPr>
                <w:rFonts w:hint="eastAsia" w:ascii="宋体" w:hAnsi="宋体" w:eastAsia="宋体" w:cs="宋体"/>
                <w:color w:val="000000"/>
                <w:sz w:val="18"/>
                <w:szCs w:val="18"/>
              </w:rPr>
            </w:pPr>
          </w:p>
        </w:tc>
      </w:tr>
      <w:tr w14:paraId="5628B4F5">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24E18C48">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C47ABC5">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620D8292">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43EA852">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5</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011FFB4">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辅机冷却水管道支吊架配制与安装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12350BCA">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主控</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6C77FDC">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E7E9E6F">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3907610">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C9E9D04">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6DFE41B4">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42A96339">
            <w:pPr>
              <w:widowControl/>
              <w:jc w:val="left"/>
              <w:textAlignment w:val="bottom"/>
              <w:rPr>
                <w:rFonts w:hint="eastAsia" w:ascii="宋体" w:hAnsi="宋体" w:eastAsia="宋体" w:cs="宋体"/>
                <w:color w:val="000000"/>
                <w:sz w:val="18"/>
                <w:szCs w:val="18"/>
              </w:rPr>
            </w:pPr>
          </w:p>
        </w:tc>
      </w:tr>
      <w:tr w14:paraId="117CA7DE">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36B1425C">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F2753DF">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741EA40A">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3284EDC3">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6</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0CB57CE5">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辅机冷却水管道严密性试验</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559D1E70">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主控</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19BFEE0">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4BC06AA">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87F3ACC">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CF16FE4">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5CC5F577">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739BAA9">
            <w:pPr>
              <w:widowControl/>
              <w:jc w:val="left"/>
              <w:textAlignment w:val="bottom"/>
              <w:rPr>
                <w:rFonts w:hint="eastAsia" w:ascii="宋体" w:hAnsi="宋体" w:eastAsia="宋体" w:cs="宋体"/>
                <w:color w:val="000000"/>
                <w:sz w:val="18"/>
                <w:szCs w:val="18"/>
              </w:rPr>
            </w:pPr>
          </w:p>
        </w:tc>
      </w:tr>
      <w:tr w14:paraId="193C6D71">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06B0D83">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4405840E">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207FCA63">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1F619F83">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7</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7B4BB795">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辅机循环冷却水管道水冲洗</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812881B">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主控</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AAC2AF8">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BE0C892">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0C0368F">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41446ABA">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05203D78">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1EE636B5">
            <w:pPr>
              <w:widowControl/>
              <w:jc w:val="left"/>
              <w:textAlignment w:val="bottom"/>
              <w:rPr>
                <w:rFonts w:hint="eastAsia" w:ascii="宋体" w:hAnsi="宋体" w:eastAsia="宋体" w:cs="宋体"/>
                <w:color w:val="000000"/>
                <w:sz w:val="18"/>
                <w:szCs w:val="18"/>
              </w:rPr>
            </w:pPr>
          </w:p>
        </w:tc>
      </w:tr>
      <w:tr w14:paraId="4AB41110">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50084A33">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37FA6189">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42A9FF02">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3</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3E70C7B8">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6D55B788">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辅机冷却水补充水箱安装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47EF7A7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1EC511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F9B4FEA">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50FE133">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1EABE01B">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6BC66957">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776D824">
            <w:pPr>
              <w:widowControl/>
              <w:jc w:val="left"/>
              <w:textAlignment w:val="bottom"/>
              <w:rPr>
                <w:rFonts w:hint="eastAsia" w:ascii="宋体" w:hAnsi="宋体" w:eastAsia="宋体" w:cs="宋体"/>
                <w:color w:val="000000"/>
                <w:sz w:val="18"/>
                <w:szCs w:val="18"/>
              </w:rPr>
            </w:pPr>
          </w:p>
        </w:tc>
      </w:tr>
      <w:tr w14:paraId="038A32C6">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23975D2D">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238F0A83">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000F8DBE">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64393B88">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3DD19C04">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辅机冷却水补充水箱安装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5A2B13AC">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6B353EF">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CC147A3">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A9DCF9A">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4F1D9064">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257D1B49">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FC5B6A2">
            <w:pPr>
              <w:widowControl/>
              <w:jc w:val="left"/>
              <w:textAlignment w:val="bottom"/>
              <w:rPr>
                <w:rFonts w:hint="eastAsia" w:ascii="宋体" w:hAnsi="宋体" w:eastAsia="宋体" w:cs="宋体"/>
                <w:color w:val="000000"/>
                <w:sz w:val="18"/>
                <w:szCs w:val="18"/>
              </w:rPr>
            </w:pPr>
          </w:p>
        </w:tc>
      </w:tr>
      <w:tr w14:paraId="583C8E39">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97A5B73">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1422D557">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751AA533">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4</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5621FE9A">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69591036">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辅机模块安装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241B71E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42F06A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1B8C86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101037B">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12B5822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67D96BD">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697A55F">
            <w:pPr>
              <w:widowControl/>
              <w:jc w:val="left"/>
              <w:textAlignment w:val="bottom"/>
              <w:rPr>
                <w:rFonts w:hint="eastAsia" w:ascii="宋体" w:hAnsi="宋体" w:eastAsia="宋体" w:cs="宋体"/>
                <w:color w:val="000000"/>
                <w:sz w:val="18"/>
                <w:szCs w:val="18"/>
              </w:rPr>
            </w:pPr>
          </w:p>
        </w:tc>
      </w:tr>
      <w:tr w14:paraId="2ED3A336">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2DA09A7C">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4D3416A5">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30BFB125">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45A65D2">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6EE801C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辅机模块安装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2B5934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62A7AA8">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7DBB456">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817EC89">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6E17C505">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C53F934">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A82E5B1">
            <w:pPr>
              <w:widowControl/>
              <w:jc w:val="left"/>
              <w:textAlignment w:val="bottom"/>
              <w:rPr>
                <w:rFonts w:hint="eastAsia" w:ascii="宋体" w:hAnsi="宋体" w:eastAsia="宋体" w:cs="宋体"/>
                <w:color w:val="000000"/>
                <w:sz w:val="18"/>
                <w:szCs w:val="18"/>
              </w:rPr>
            </w:pPr>
          </w:p>
        </w:tc>
      </w:tr>
      <w:tr w14:paraId="31B40F63">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201C05BC">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91B04A3">
            <w:pPr>
              <w:widowControl/>
              <w:jc w:val="center"/>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w:t>
            </w: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6F9ABC2F">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668E893">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38AFC7A5">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冷却塔设备及系统管道安装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2210EE7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3994ED1">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1C851D4">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B18DEB3">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1FD576EA">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1782FA0">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2DA352A6">
            <w:pPr>
              <w:widowControl/>
              <w:jc w:val="left"/>
              <w:textAlignment w:val="bottom"/>
              <w:rPr>
                <w:rFonts w:hint="eastAsia" w:ascii="宋体" w:hAnsi="宋体" w:eastAsia="宋体" w:cs="宋体"/>
                <w:color w:val="000000"/>
                <w:sz w:val="18"/>
                <w:szCs w:val="18"/>
              </w:rPr>
            </w:pPr>
          </w:p>
        </w:tc>
      </w:tr>
      <w:tr w14:paraId="709FEBCB">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2E481F61">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FB12334">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7B352581">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338C897D">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6D3F7E01">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冷却塔设备安装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24271213">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4778A05">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7A0720F">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1467315">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5FF2005">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1CA640AD">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0AB2C43B">
            <w:pPr>
              <w:widowControl/>
              <w:jc w:val="left"/>
              <w:textAlignment w:val="bottom"/>
              <w:rPr>
                <w:rFonts w:hint="eastAsia" w:ascii="宋体" w:hAnsi="宋体" w:eastAsia="宋体" w:cs="宋体"/>
                <w:color w:val="000000"/>
                <w:sz w:val="18"/>
                <w:szCs w:val="18"/>
              </w:rPr>
            </w:pPr>
          </w:p>
        </w:tc>
      </w:tr>
      <w:tr w14:paraId="72CA0038">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481CAA16">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7498D36">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7C764F72">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21E02133">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0EC976AD">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基础检查</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C0C179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AF783F1">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078E2A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6ED5B97">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6CCE18E">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51854DC3">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2ED918B5">
            <w:pPr>
              <w:widowControl/>
              <w:jc w:val="left"/>
              <w:textAlignment w:val="bottom"/>
              <w:rPr>
                <w:rFonts w:hint="eastAsia" w:ascii="宋体" w:hAnsi="宋体" w:eastAsia="宋体" w:cs="宋体"/>
                <w:color w:val="000000"/>
                <w:sz w:val="18"/>
                <w:szCs w:val="18"/>
              </w:rPr>
            </w:pPr>
          </w:p>
        </w:tc>
      </w:tr>
      <w:tr w14:paraId="27EB422B">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0E6B8AE7">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3D39640A">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6690E6A2">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8EB3A26">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880A4E3">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钢结构安装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78C1B38C">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140D6A3">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5145EFD">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222D47A">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111B4401">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0D09A005">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vAlign w:val="bottom"/>
          </w:tcPr>
          <w:p w14:paraId="2E980F6A">
            <w:pPr>
              <w:widowControl/>
              <w:jc w:val="left"/>
              <w:textAlignment w:val="bottom"/>
              <w:rPr>
                <w:rFonts w:hint="eastAsia" w:ascii="宋体" w:hAnsi="宋体" w:eastAsia="宋体" w:cs="宋体"/>
                <w:color w:val="000000"/>
                <w:sz w:val="18"/>
                <w:szCs w:val="18"/>
              </w:rPr>
            </w:pPr>
          </w:p>
        </w:tc>
      </w:tr>
      <w:tr w14:paraId="2AF671CD">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34432E0">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1935252">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7BF601F0">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F07F11B">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3</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4D4863F">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钢制平台、梯子栏杆安装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3571F99">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CF8EC48">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81A207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89ED052">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F03A646">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14C54ABF">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3A54FA65">
            <w:pPr>
              <w:widowControl/>
              <w:jc w:val="left"/>
              <w:textAlignment w:val="bottom"/>
              <w:rPr>
                <w:rFonts w:hint="eastAsia" w:ascii="宋体" w:hAnsi="宋体" w:eastAsia="宋体" w:cs="宋体"/>
                <w:color w:val="000000"/>
                <w:sz w:val="18"/>
                <w:szCs w:val="18"/>
              </w:rPr>
            </w:pPr>
          </w:p>
        </w:tc>
      </w:tr>
      <w:tr w14:paraId="0764203F">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4D402868">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4D4FA23E">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14A49005">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5D4A3D54">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4</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374C2C57">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冷却器安装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4A1D9964">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D83E6D1">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DFF9A6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CF3E110">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19FB6F0C">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C29755E">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3BC52A18">
            <w:pPr>
              <w:widowControl/>
              <w:jc w:val="left"/>
              <w:textAlignment w:val="bottom"/>
              <w:rPr>
                <w:rFonts w:hint="eastAsia" w:ascii="宋体" w:hAnsi="宋体" w:eastAsia="宋体" w:cs="宋体"/>
                <w:color w:val="000000"/>
                <w:sz w:val="18"/>
                <w:szCs w:val="18"/>
              </w:rPr>
            </w:pPr>
          </w:p>
        </w:tc>
      </w:tr>
      <w:tr w14:paraId="2EBDA66B">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27A07E01">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DA35627">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0592B9A4">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5149F81">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5</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2CEAAF14">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空冷模块安装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4B027059">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46551BF">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BD7AC0C">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081B2EC">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11079B21">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200D26EA">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6927AF26">
            <w:pPr>
              <w:widowControl/>
              <w:jc w:val="left"/>
              <w:textAlignment w:val="bottom"/>
              <w:rPr>
                <w:rFonts w:hint="eastAsia" w:ascii="宋体" w:hAnsi="宋体" w:eastAsia="宋体" w:cs="宋体"/>
                <w:color w:val="000000"/>
                <w:sz w:val="18"/>
                <w:szCs w:val="18"/>
              </w:rPr>
            </w:pPr>
          </w:p>
        </w:tc>
      </w:tr>
      <w:tr w14:paraId="6D6433D4">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9F2935C">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3E7CB80F">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10150F2D">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60444EA">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6</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2A7E4B47">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喷淋水泵安装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F70C636">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86F051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84F4DAF">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EF609CA">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61BCEFCD">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72EA2106">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338B584E">
            <w:pPr>
              <w:widowControl/>
              <w:jc w:val="left"/>
              <w:textAlignment w:val="bottom"/>
              <w:rPr>
                <w:rFonts w:hint="eastAsia" w:ascii="宋体" w:hAnsi="宋体" w:eastAsia="宋体" w:cs="宋体"/>
                <w:color w:val="000000"/>
                <w:sz w:val="18"/>
                <w:szCs w:val="18"/>
              </w:rPr>
            </w:pPr>
          </w:p>
        </w:tc>
      </w:tr>
      <w:tr w14:paraId="3FCE61DF">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482E25C6">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01D81A1">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0178AB01">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5C75F16">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7</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09F75C70">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喷淋水泵试运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115A273F">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D0AC90F">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BC9650F">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BA5C844">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3149D85C">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0A49947F">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4F06AE65">
            <w:pPr>
              <w:widowControl/>
              <w:jc w:val="left"/>
              <w:textAlignment w:val="bottom"/>
              <w:rPr>
                <w:rFonts w:hint="eastAsia" w:ascii="宋体" w:hAnsi="宋体" w:eastAsia="宋体" w:cs="宋体"/>
                <w:color w:val="000000"/>
                <w:sz w:val="18"/>
                <w:szCs w:val="18"/>
              </w:rPr>
            </w:pPr>
          </w:p>
        </w:tc>
      </w:tr>
      <w:tr w14:paraId="44803B67">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0428299C">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5AC86F6">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0848E76F">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01625D3">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8</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2135516F">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风机试运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287CACF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555C78C">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7C6AC3A">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ACC86B8">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253C906">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5D031076">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362A5D9C">
            <w:pPr>
              <w:widowControl/>
              <w:jc w:val="left"/>
              <w:textAlignment w:val="bottom"/>
              <w:rPr>
                <w:rFonts w:hint="eastAsia" w:ascii="宋体" w:hAnsi="宋体" w:eastAsia="宋体" w:cs="宋体"/>
                <w:color w:val="000000"/>
                <w:sz w:val="18"/>
                <w:szCs w:val="18"/>
              </w:rPr>
            </w:pPr>
          </w:p>
        </w:tc>
      </w:tr>
      <w:tr w14:paraId="1ED5C118">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544BF020">
            <w:pPr>
              <w:widowControl/>
              <w:jc w:val="center"/>
              <w:textAlignment w:val="bottom"/>
              <w:rPr>
                <w:rFonts w:hint="eastAsia" w:ascii="宋体" w:hAnsi="宋体" w:eastAsia="宋体" w:cs="宋体"/>
                <w:b/>
                <w:bCs/>
                <w:color w:val="FF0000"/>
                <w:sz w:val="18"/>
                <w:szCs w:val="18"/>
              </w:rPr>
            </w:pPr>
            <w:r>
              <w:rPr>
                <w:rFonts w:hint="eastAsia" w:ascii="宋体" w:hAnsi="宋体" w:eastAsia="宋体" w:cs="宋体"/>
                <w:b/>
                <w:bCs/>
                <w:kern w:val="0"/>
                <w:sz w:val="18"/>
                <w:szCs w:val="18"/>
                <w:lang w:bidi="ar"/>
              </w:rPr>
              <w:t>3</w:t>
            </w: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2B6701C">
            <w:pPr>
              <w:jc w:val="center"/>
              <w:rPr>
                <w:rFonts w:hint="eastAsia" w:ascii="宋体" w:hAnsi="宋体" w:eastAsia="宋体" w:cs="宋体"/>
                <w:b/>
                <w:bCs/>
                <w:color w:val="FF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70A61DD7">
            <w:pPr>
              <w:jc w:val="center"/>
              <w:rPr>
                <w:rFonts w:hint="eastAsia" w:ascii="宋体" w:hAnsi="宋体" w:eastAsia="宋体" w:cs="宋体"/>
                <w:b/>
                <w:bCs/>
                <w:color w:val="FF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2AD8292">
            <w:pPr>
              <w:jc w:val="center"/>
              <w:rPr>
                <w:rFonts w:hint="eastAsia" w:ascii="宋体" w:hAnsi="宋体" w:eastAsia="宋体" w:cs="宋体"/>
                <w:b/>
                <w:bCs/>
                <w:color w:val="FF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24381601">
            <w:pPr>
              <w:widowControl/>
              <w:jc w:val="left"/>
              <w:textAlignment w:val="bottom"/>
              <w:rPr>
                <w:rFonts w:hint="eastAsia" w:ascii="宋体" w:hAnsi="宋体" w:eastAsia="宋体" w:cs="宋体"/>
                <w:b/>
                <w:bCs/>
                <w:color w:val="FF0000"/>
                <w:sz w:val="18"/>
                <w:szCs w:val="18"/>
              </w:rPr>
            </w:pPr>
            <w:r>
              <w:rPr>
                <w:rFonts w:hint="eastAsia" w:ascii="宋体" w:hAnsi="宋体" w:eastAsia="宋体" w:cs="宋体"/>
                <w:b/>
                <w:bCs/>
                <w:kern w:val="0"/>
                <w:sz w:val="18"/>
                <w:szCs w:val="18"/>
                <w:lang w:bidi="ar"/>
              </w:rPr>
              <w:t>中、低压管道安装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F6F85CB">
            <w:pPr>
              <w:jc w:val="center"/>
              <w:rPr>
                <w:rFonts w:hint="eastAsia" w:ascii="宋体" w:hAnsi="宋体" w:eastAsia="宋体" w:cs="宋体"/>
                <w:b/>
                <w:bCs/>
                <w:color w:val="FF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2FCB741">
            <w:pPr>
              <w:widowControl/>
              <w:jc w:val="center"/>
              <w:textAlignment w:val="bottom"/>
              <w:rPr>
                <w:rFonts w:hint="eastAsia" w:ascii="宋体" w:hAnsi="宋体" w:eastAsia="宋体" w:cs="宋体"/>
                <w:b/>
                <w:bCs/>
                <w:color w:val="FF0000"/>
                <w:sz w:val="18"/>
                <w:szCs w:val="18"/>
              </w:rPr>
            </w:pPr>
            <w:r>
              <w:rPr>
                <w:rFonts w:hint="eastAsia" w:ascii="宋体" w:hAnsi="宋体" w:eastAsia="宋体" w:cs="宋体"/>
                <w:b/>
                <w:bCs/>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F8C3783">
            <w:pPr>
              <w:jc w:val="center"/>
              <w:rPr>
                <w:rFonts w:hint="eastAsia" w:ascii="宋体" w:hAnsi="宋体" w:eastAsia="宋体" w:cs="宋体"/>
                <w:b/>
                <w:bCs/>
                <w:color w:val="FF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102D6C4">
            <w:pPr>
              <w:jc w:val="center"/>
              <w:rPr>
                <w:rFonts w:hint="eastAsia" w:ascii="宋体" w:hAnsi="宋体" w:eastAsia="宋体" w:cs="宋体"/>
                <w:b/>
                <w:bCs/>
                <w:color w:val="FF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65EA159E">
            <w:pPr>
              <w:widowControl/>
              <w:jc w:val="left"/>
              <w:textAlignment w:val="bottom"/>
              <w:rPr>
                <w:rFonts w:hint="eastAsia" w:ascii="宋体" w:hAnsi="宋体" w:eastAsia="宋体" w:cs="宋体"/>
                <w:b/>
                <w:bCs/>
                <w:color w:val="FF0000"/>
                <w:sz w:val="18"/>
                <w:szCs w:val="18"/>
              </w:rPr>
            </w:pPr>
            <w:r>
              <w:rPr>
                <w:rFonts w:hint="eastAsia" w:ascii="宋体" w:hAnsi="宋体" w:eastAsia="宋体" w:cs="宋体"/>
                <w:b/>
                <w:bCs/>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7CA3531D">
            <w:pPr>
              <w:jc w:val="center"/>
              <w:rPr>
                <w:rFonts w:hint="eastAsia" w:ascii="宋体" w:hAnsi="宋体" w:eastAsia="宋体" w:cs="宋体"/>
                <w:b/>
                <w:bCs/>
                <w:color w:val="FF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4CE1C6E9">
            <w:pPr>
              <w:widowControl/>
              <w:jc w:val="center"/>
              <w:textAlignment w:val="bottom"/>
              <w:rPr>
                <w:rFonts w:hint="eastAsia" w:ascii="宋体" w:hAnsi="宋体" w:eastAsia="宋体" w:cs="宋体"/>
                <w:b/>
                <w:bCs/>
                <w:color w:val="FF0000"/>
                <w:sz w:val="18"/>
                <w:szCs w:val="18"/>
              </w:rPr>
            </w:pPr>
          </w:p>
        </w:tc>
      </w:tr>
      <w:tr w14:paraId="30AED1E2">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CD5B845">
            <w:pP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440170B1">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4E49D0EB">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E64CDE0">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0FBF911B">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其他水、汽（气）管道</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7331450C">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D9E98D8">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04DA85D">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980C53F">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6DB9D4F">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11083A6B">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35B4E909">
            <w:pPr>
              <w:widowControl/>
              <w:jc w:val="left"/>
              <w:textAlignment w:val="bottom"/>
              <w:rPr>
                <w:rFonts w:hint="eastAsia" w:ascii="宋体" w:hAnsi="宋体" w:eastAsia="宋体" w:cs="宋体"/>
                <w:color w:val="000000"/>
                <w:sz w:val="18"/>
                <w:szCs w:val="18"/>
              </w:rPr>
            </w:pPr>
          </w:p>
        </w:tc>
      </w:tr>
      <w:tr w14:paraId="5D23C6BB">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84A01F2">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79D42344">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384C129F">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16ED48C9">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3CFC7953">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低压放水管道安装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227DCE0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ABDAEB7">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17B98D3">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7BBA1F8">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650667E">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793AC5DB">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14CB41FF">
            <w:pPr>
              <w:widowControl/>
              <w:jc w:val="left"/>
              <w:textAlignment w:val="bottom"/>
              <w:rPr>
                <w:rFonts w:hint="eastAsia" w:ascii="宋体" w:hAnsi="宋体" w:eastAsia="宋体" w:cs="宋体"/>
                <w:color w:val="000000"/>
                <w:sz w:val="18"/>
                <w:szCs w:val="18"/>
              </w:rPr>
            </w:pPr>
          </w:p>
        </w:tc>
      </w:tr>
      <w:tr w14:paraId="242CCC35">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25BA9F96">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2AB851B6">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2A214CE7">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69EECB48">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7C7716D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低压放水管道安装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1C32AA4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815A0EC">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D16A9EC">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935ADBB">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0C4215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5EC853E">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9097321">
            <w:pPr>
              <w:widowControl/>
              <w:jc w:val="left"/>
              <w:textAlignment w:val="bottom"/>
              <w:rPr>
                <w:rFonts w:hint="eastAsia" w:ascii="宋体" w:hAnsi="宋体" w:eastAsia="宋体" w:cs="宋体"/>
                <w:color w:val="000000"/>
                <w:sz w:val="18"/>
                <w:szCs w:val="18"/>
              </w:rPr>
            </w:pPr>
          </w:p>
        </w:tc>
      </w:tr>
      <w:tr w14:paraId="3AF6FB61">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465D9E1E">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71340A33">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33C191D5">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3EA26156">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650B397">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排烟管道安装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4E303AC9">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F13DE9D">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871E3D4">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5BB109E">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99281A6">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158F494">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6C7F563">
            <w:pPr>
              <w:widowControl/>
              <w:jc w:val="left"/>
              <w:textAlignment w:val="bottom"/>
              <w:rPr>
                <w:rFonts w:hint="eastAsia" w:ascii="宋体" w:hAnsi="宋体" w:eastAsia="宋体" w:cs="宋体"/>
                <w:color w:val="000000"/>
                <w:sz w:val="18"/>
                <w:szCs w:val="18"/>
              </w:rPr>
            </w:pPr>
          </w:p>
        </w:tc>
      </w:tr>
      <w:tr w14:paraId="7CEE8E02">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B5142A9">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034031E8">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6BA35C9F">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FFC9BD3">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690B7F84">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油箱排烟管道安装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D333713">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FAE449E">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462EEEF">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FCFD41D">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F1AC981">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D6014A6">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6CACF7FC">
            <w:pPr>
              <w:widowControl/>
              <w:jc w:val="left"/>
              <w:textAlignment w:val="bottom"/>
              <w:rPr>
                <w:rFonts w:hint="eastAsia" w:ascii="宋体" w:hAnsi="宋体" w:eastAsia="宋体" w:cs="宋体"/>
                <w:color w:val="000000"/>
                <w:sz w:val="18"/>
                <w:szCs w:val="18"/>
              </w:rPr>
            </w:pPr>
          </w:p>
        </w:tc>
      </w:tr>
      <w:tr w14:paraId="3F39413C">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3045CB2">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3C594BC1">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2003AE0C">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F28A330">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A6AA68A">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油箱排烟管道支吊架配制与安装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50C06A22">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6AFDFE0">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A65CDB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460326F">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16A4AB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72B1980">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374C4FB9">
            <w:pPr>
              <w:widowControl/>
              <w:jc w:val="left"/>
              <w:textAlignment w:val="bottom"/>
              <w:rPr>
                <w:rFonts w:hint="eastAsia" w:ascii="宋体" w:hAnsi="宋体" w:eastAsia="宋体" w:cs="宋体"/>
                <w:color w:val="000000"/>
                <w:sz w:val="18"/>
                <w:szCs w:val="18"/>
              </w:rPr>
            </w:pPr>
          </w:p>
        </w:tc>
      </w:tr>
      <w:tr w14:paraId="076A2221">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439B5BFB">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45F8CB7A">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367B968C">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3</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6C430697">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01205DB5">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事故排油管道安装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37BF7F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74693FF">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34AE5A9">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00B6C41">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3EE3774">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16A0129D">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0E2B1D21">
            <w:pPr>
              <w:widowControl/>
              <w:jc w:val="left"/>
              <w:textAlignment w:val="bottom"/>
              <w:rPr>
                <w:rFonts w:hint="eastAsia" w:ascii="宋体" w:hAnsi="宋体" w:eastAsia="宋体" w:cs="宋体"/>
                <w:color w:val="000000"/>
                <w:sz w:val="18"/>
                <w:szCs w:val="18"/>
              </w:rPr>
            </w:pPr>
          </w:p>
        </w:tc>
      </w:tr>
      <w:tr w14:paraId="400C9676">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35AC682A">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791EEF0F">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0CF4260D">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FF953DA">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67C2EC5A">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事故排油管道安装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4D1CD81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5BA57D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7156A7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9110DC7">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5184A607">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549E9F7">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3F4FE77">
            <w:pPr>
              <w:widowControl/>
              <w:jc w:val="left"/>
              <w:textAlignment w:val="bottom"/>
              <w:rPr>
                <w:rFonts w:hint="eastAsia" w:ascii="宋体" w:hAnsi="宋体" w:eastAsia="宋体" w:cs="宋体"/>
                <w:color w:val="000000"/>
                <w:sz w:val="18"/>
                <w:szCs w:val="18"/>
              </w:rPr>
            </w:pPr>
          </w:p>
        </w:tc>
      </w:tr>
      <w:tr w14:paraId="553F0C2F">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319C2A44">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9BB46FD">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616CD79B">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4</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193100F">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45D0B983">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厂区补水管道安装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59B028A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4E6283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6D0DC6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2F72E02">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05B92C0">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1316DF6">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0CB9D6A5">
            <w:pPr>
              <w:widowControl/>
              <w:jc w:val="left"/>
              <w:textAlignment w:val="bottom"/>
              <w:rPr>
                <w:rFonts w:hint="eastAsia" w:ascii="宋体" w:hAnsi="宋体" w:eastAsia="宋体" w:cs="宋体"/>
                <w:color w:val="000000"/>
                <w:sz w:val="18"/>
                <w:szCs w:val="18"/>
              </w:rPr>
            </w:pPr>
          </w:p>
        </w:tc>
      </w:tr>
      <w:tr w14:paraId="1EA3AAB0">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497139B">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49F0852B">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10CF8A20">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6DB1799">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78A6413F">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厂区补水管道安装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A14D903">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CDC9DAD">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B1C392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2E2B67B">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1AA6B44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6D44E1E2">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0C26B313">
            <w:pPr>
              <w:widowControl/>
              <w:jc w:val="left"/>
              <w:textAlignment w:val="bottom"/>
              <w:rPr>
                <w:rFonts w:hint="eastAsia" w:ascii="宋体" w:hAnsi="宋体" w:eastAsia="宋体" w:cs="宋体"/>
                <w:color w:val="000000"/>
                <w:sz w:val="18"/>
                <w:szCs w:val="18"/>
              </w:rPr>
            </w:pPr>
          </w:p>
        </w:tc>
      </w:tr>
      <w:tr w14:paraId="39AC1D21">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1E8973DA">
            <w:pPr>
              <w:jc w:val="cente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34FB238">
            <w:pPr>
              <w:jc w:val="cente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43289300">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22CB1DC">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46BDA891">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厂区补水管道严密性试验</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4067E21">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主控</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D2BEE87">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104BBCF">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5A6BDD9">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989B161">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20BD093E">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B0A701D">
            <w:pPr>
              <w:widowControl/>
              <w:jc w:val="left"/>
              <w:textAlignment w:val="bottom"/>
              <w:rPr>
                <w:rFonts w:hint="eastAsia" w:ascii="宋体" w:hAnsi="宋体" w:eastAsia="宋体" w:cs="宋体"/>
                <w:color w:val="000000"/>
                <w:sz w:val="18"/>
                <w:szCs w:val="18"/>
              </w:rPr>
            </w:pPr>
          </w:p>
        </w:tc>
      </w:tr>
      <w:tr w14:paraId="535564FD">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1C0FABBB">
            <w:pPr>
              <w:widowControl/>
              <w:jc w:val="center"/>
              <w:textAlignment w:val="bottom"/>
              <w:rPr>
                <w:rFonts w:hint="eastAsia" w:ascii="宋体" w:hAnsi="宋体" w:eastAsia="宋体" w:cs="宋体"/>
                <w:b/>
                <w:bCs/>
                <w:color w:val="FF0000"/>
                <w:sz w:val="18"/>
                <w:szCs w:val="18"/>
              </w:rPr>
            </w:pPr>
            <w:r>
              <w:rPr>
                <w:rFonts w:hint="eastAsia" w:ascii="宋体" w:hAnsi="宋体" w:eastAsia="宋体" w:cs="宋体"/>
                <w:b/>
                <w:bCs/>
                <w:kern w:val="0"/>
                <w:sz w:val="18"/>
                <w:szCs w:val="18"/>
                <w:lang w:bidi="ar"/>
              </w:rPr>
              <w:t>4</w:t>
            </w: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B8E4CAE">
            <w:pPr>
              <w:jc w:val="center"/>
              <w:rPr>
                <w:rFonts w:hint="eastAsia" w:ascii="宋体" w:hAnsi="宋体" w:eastAsia="宋体" w:cs="宋体"/>
                <w:b/>
                <w:bCs/>
                <w:color w:val="FF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68DC1CE">
            <w:pPr>
              <w:jc w:val="center"/>
              <w:rPr>
                <w:rFonts w:hint="eastAsia" w:ascii="宋体" w:hAnsi="宋体" w:eastAsia="宋体" w:cs="宋体"/>
                <w:b/>
                <w:bCs/>
                <w:color w:val="FF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8E7062B">
            <w:pPr>
              <w:jc w:val="center"/>
              <w:rPr>
                <w:rFonts w:hint="eastAsia" w:ascii="宋体" w:hAnsi="宋体" w:eastAsia="宋体" w:cs="宋体"/>
                <w:b/>
                <w:bCs/>
                <w:color w:val="FF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122ED62">
            <w:pPr>
              <w:widowControl/>
              <w:jc w:val="left"/>
              <w:textAlignment w:val="bottom"/>
              <w:rPr>
                <w:rFonts w:hint="eastAsia" w:ascii="宋体" w:hAnsi="宋体" w:eastAsia="宋体" w:cs="宋体"/>
                <w:b/>
                <w:bCs/>
                <w:color w:val="FF0000"/>
                <w:sz w:val="18"/>
                <w:szCs w:val="18"/>
              </w:rPr>
            </w:pPr>
            <w:r>
              <w:rPr>
                <w:rFonts w:hint="eastAsia" w:ascii="宋体" w:hAnsi="宋体" w:eastAsia="宋体" w:cs="宋体"/>
                <w:b/>
                <w:bCs/>
                <w:kern w:val="0"/>
                <w:sz w:val="18"/>
                <w:szCs w:val="18"/>
                <w:lang w:bidi="ar"/>
              </w:rPr>
              <w:t>机组补水处理系统安装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64D27F64">
            <w:pPr>
              <w:rPr>
                <w:rFonts w:hint="eastAsia" w:ascii="宋体" w:hAnsi="宋体" w:eastAsia="宋体" w:cs="宋体"/>
                <w:b/>
                <w:bCs/>
                <w:color w:val="FF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D9CA76D">
            <w:pPr>
              <w:widowControl/>
              <w:jc w:val="left"/>
              <w:textAlignment w:val="bottom"/>
              <w:rPr>
                <w:rFonts w:hint="eastAsia" w:ascii="宋体" w:hAnsi="宋体" w:eastAsia="宋体" w:cs="宋体"/>
                <w:b/>
                <w:bCs/>
                <w:color w:val="FF0000"/>
                <w:sz w:val="18"/>
                <w:szCs w:val="18"/>
              </w:rPr>
            </w:pPr>
            <w:r>
              <w:rPr>
                <w:rFonts w:hint="eastAsia" w:ascii="宋体" w:hAnsi="宋体" w:eastAsia="宋体" w:cs="宋体"/>
                <w:b/>
                <w:bCs/>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98EFA28">
            <w:pPr>
              <w:rPr>
                <w:rFonts w:hint="eastAsia" w:ascii="宋体" w:hAnsi="宋体" w:eastAsia="宋体" w:cs="宋体"/>
                <w:b/>
                <w:bCs/>
                <w:color w:val="FF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CDFAD64">
            <w:pPr>
              <w:rPr>
                <w:rFonts w:hint="eastAsia" w:ascii="宋体" w:hAnsi="宋体" w:eastAsia="宋体" w:cs="宋体"/>
                <w:b/>
                <w:bCs/>
                <w:color w:val="FF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5715A9ED">
            <w:pPr>
              <w:widowControl/>
              <w:jc w:val="left"/>
              <w:textAlignment w:val="bottom"/>
              <w:rPr>
                <w:rFonts w:hint="eastAsia" w:ascii="宋体" w:hAnsi="宋体" w:eastAsia="宋体" w:cs="宋体"/>
                <w:b/>
                <w:bCs/>
                <w:color w:val="FF0000"/>
                <w:sz w:val="18"/>
                <w:szCs w:val="18"/>
              </w:rPr>
            </w:pPr>
            <w:r>
              <w:rPr>
                <w:rFonts w:hint="eastAsia" w:ascii="宋体" w:hAnsi="宋体" w:eastAsia="宋体" w:cs="宋体"/>
                <w:b/>
                <w:bCs/>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56D64B7C">
            <w:pPr>
              <w:rPr>
                <w:rFonts w:hint="eastAsia" w:ascii="宋体" w:hAnsi="宋体" w:eastAsia="宋体" w:cs="宋体"/>
                <w:b/>
                <w:bCs/>
                <w:color w:val="FF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4E0CE65C">
            <w:pPr>
              <w:widowControl/>
              <w:jc w:val="left"/>
              <w:textAlignment w:val="bottom"/>
              <w:rPr>
                <w:rFonts w:hint="eastAsia" w:ascii="宋体" w:hAnsi="宋体" w:eastAsia="宋体" w:cs="宋体"/>
                <w:b/>
                <w:bCs/>
                <w:color w:val="FF0000"/>
                <w:sz w:val="18"/>
                <w:szCs w:val="18"/>
              </w:rPr>
            </w:pPr>
          </w:p>
        </w:tc>
      </w:tr>
      <w:tr w14:paraId="1FC0025C">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F9B9797">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4BB54C0">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5B01556">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68824BBE">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4359FBAF">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机组补水处理室系统安装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6D1AE53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FA3A516">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60CFF2D">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AC32163">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3420766">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598F606B">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308DC3BF">
            <w:pPr>
              <w:widowControl/>
              <w:jc w:val="left"/>
              <w:textAlignment w:val="bottom"/>
              <w:rPr>
                <w:rFonts w:hint="eastAsia" w:ascii="宋体" w:hAnsi="宋体" w:eastAsia="宋体" w:cs="宋体"/>
                <w:color w:val="000000"/>
                <w:sz w:val="18"/>
                <w:szCs w:val="18"/>
              </w:rPr>
            </w:pPr>
          </w:p>
        </w:tc>
      </w:tr>
      <w:tr w14:paraId="551B86EA">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031F1FD0">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473BD3AF">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B91D568">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6BE661BA">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2ACEA3A5">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设备安装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23D0635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4AE220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D96DE52">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B374503">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5066A11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16663BFC">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3A5E2904">
            <w:pPr>
              <w:widowControl/>
              <w:jc w:val="left"/>
              <w:textAlignment w:val="bottom"/>
              <w:rPr>
                <w:rFonts w:hint="eastAsia" w:ascii="宋体" w:hAnsi="宋体" w:eastAsia="宋体" w:cs="宋体"/>
                <w:color w:val="000000"/>
                <w:sz w:val="18"/>
                <w:szCs w:val="18"/>
              </w:rPr>
            </w:pPr>
          </w:p>
        </w:tc>
      </w:tr>
      <w:tr w14:paraId="32B01093">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3612713E">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4FDD8A58">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0AC3DFF6">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6DC28F7">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9A2C22B">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混凝土罐安装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A4CD96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C9A6648">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05D315C">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BB6B9C2">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E932B20">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80FF83C">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0C4E73FF">
            <w:pPr>
              <w:widowControl/>
              <w:jc w:val="left"/>
              <w:textAlignment w:val="bottom"/>
              <w:rPr>
                <w:rFonts w:hint="eastAsia" w:ascii="宋体" w:hAnsi="宋体" w:eastAsia="宋体" w:cs="宋体"/>
                <w:color w:val="000000"/>
                <w:sz w:val="18"/>
                <w:szCs w:val="18"/>
              </w:rPr>
            </w:pPr>
          </w:p>
        </w:tc>
      </w:tr>
      <w:tr w14:paraId="0247EF8B">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CFFBD3D">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3B3CFE14">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289BB8CD">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390BBCD5">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770884B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#1双介质过滤器安装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091A79D">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7EDE88C">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CEE9BAD">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14C31E9">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84B3D20">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C4CF60C">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28916323">
            <w:pPr>
              <w:widowControl/>
              <w:jc w:val="left"/>
              <w:textAlignment w:val="bottom"/>
              <w:rPr>
                <w:rFonts w:hint="eastAsia" w:ascii="宋体" w:hAnsi="宋体" w:eastAsia="宋体" w:cs="宋体"/>
                <w:color w:val="000000"/>
                <w:sz w:val="18"/>
                <w:szCs w:val="18"/>
              </w:rPr>
            </w:pPr>
          </w:p>
        </w:tc>
      </w:tr>
      <w:tr w14:paraId="03DB573E">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43694F43">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0620195">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0E6D311D">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CEEE407">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3</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F1343F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#2双介质过滤器安装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44102EC">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174CDB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43A43F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92E0983">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54A2F043">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57E87ABA">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697F0B37">
            <w:pPr>
              <w:widowControl/>
              <w:jc w:val="left"/>
              <w:textAlignment w:val="bottom"/>
              <w:rPr>
                <w:rFonts w:hint="eastAsia" w:ascii="宋体" w:hAnsi="宋体" w:eastAsia="宋体" w:cs="宋体"/>
                <w:color w:val="000000"/>
                <w:sz w:val="18"/>
                <w:szCs w:val="18"/>
              </w:rPr>
            </w:pPr>
          </w:p>
        </w:tc>
      </w:tr>
      <w:tr w14:paraId="33D0A366">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55480D1A">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3EAE78EE">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615DBD4">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F0E7533">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4</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457AEC8">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自清洗过滤器安装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20158573">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3AF587E">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C905E9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92050FE">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C3661D8">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6A210AEC">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1E33BA1">
            <w:pPr>
              <w:widowControl/>
              <w:jc w:val="left"/>
              <w:textAlignment w:val="bottom"/>
              <w:rPr>
                <w:rFonts w:hint="eastAsia" w:ascii="宋体" w:hAnsi="宋体" w:eastAsia="宋体" w:cs="宋体"/>
                <w:color w:val="000000"/>
                <w:sz w:val="18"/>
                <w:szCs w:val="18"/>
              </w:rPr>
            </w:pPr>
          </w:p>
        </w:tc>
      </w:tr>
      <w:tr w14:paraId="365C8037">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3D6BEE0F">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7E0A863B">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013B5404">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12CB5111">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5</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A2EF0F7">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超滤模块安装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48F2BF3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06D876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455AFB5">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200AE14">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5C8B074">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6884D0A3">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197B7E1">
            <w:pPr>
              <w:widowControl/>
              <w:jc w:val="left"/>
              <w:textAlignment w:val="bottom"/>
              <w:rPr>
                <w:rFonts w:hint="eastAsia" w:ascii="宋体" w:hAnsi="宋体" w:eastAsia="宋体" w:cs="宋体"/>
                <w:color w:val="000000"/>
                <w:sz w:val="18"/>
                <w:szCs w:val="18"/>
              </w:rPr>
            </w:pPr>
          </w:p>
        </w:tc>
      </w:tr>
      <w:tr w14:paraId="5D8A6DE0">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2DB130BF">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7B374F93">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475B942D">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3F8E939C">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6</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433D725E">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超滤产水箱安装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7507162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49591E7">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361B6D3">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572AE8B">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223D62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70DA3BA">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00F15E34">
            <w:pPr>
              <w:widowControl/>
              <w:jc w:val="left"/>
              <w:textAlignment w:val="bottom"/>
              <w:rPr>
                <w:rFonts w:hint="eastAsia" w:ascii="宋体" w:hAnsi="宋体" w:eastAsia="宋体" w:cs="宋体"/>
                <w:color w:val="000000"/>
                <w:sz w:val="18"/>
                <w:szCs w:val="18"/>
              </w:rPr>
            </w:pPr>
          </w:p>
        </w:tc>
      </w:tr>
      <w:tr w14:paraId="691E226C">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1B9F5570">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816F951">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8FA077D">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61F463BB">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7</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2AA543E6">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一级反渗透模块安装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6B7B3070">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8242A93">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BEF921A">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07828DD">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38EC2EE">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27A84D0A">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BDF1A5E">
            <w:pPr>
              <w:widowControl/>
              <w:jc w:val="left"/>
              <w:textAlignment w:val="bottom"/>
              <w:rPr>
                <w:rFonts w:hint="eastAsia" w:ascii="宋体" w:hAnsi="宋体" w:eastAsia="宋体" w:cs="宋体"/>
                <w:color w:val="000000"/>
                <w:sz w:val="18"/>
                <w:szCs w:val="18"/>
              </w:rPr>
            </w:pPr>
          </w:p>
        </w:tc>
      </w:tr>
      <w:tr w14:paraId="0EF8B9CF">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4A3E19D">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73E28085">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713B91C6">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15D10830">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8</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3C47E4EC">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一级淡水箱安装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4066DF6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5171FB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711D8EF">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7A53F45">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1112A230">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1CC94A26">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534593F">
            <w:pPr>
              <w:widowControl/>
              <w:jc w:val="left"/>
              <w:textAlignment w:val="bottom"/>
              <w:rPr>
                <w:rFonts w:hint="eastAsia" w:ascii="宋体" w:hAnsi="宋体" w:eastAsia="宋体" w:cs="宋体"/>
                <w:color w:val="000000"/>
                <w:sz w:val="18"/>
                <w:szCs w:val="18"/>
              </w:rPr>
            </w:pPr>
          </w:p>
        </w:tc>
      </w:tr>
      <w:tr w14:paraId="2A3B45C5">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5FB43908">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553B692">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1E406B64">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B8B56A1">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9</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26C4393C">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二级反渗透模块安装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4BF9A635">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C459FE1">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CC86BE0">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3ACF302">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800F8AD">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06AFE0AB">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F69C2EA">
            <w:pPr>
              <w:widowControl/>
              <w:jc w:val="left"/>
              <w:textAlignment w:val="bottom"/>
              <w:rPr>
                <w:rFonts w:hint="eastAsia" w:ascii="宋体" w:hAnsi="宋体" w:eastAsia="宋体" w:cs="宋体"/>
                <w:color w:val="000000"/>
                <w:sz w:val="18"/>
                <w:szCs w:val="18"/>
              </w:rPr>
            </w:pPr>
          </w:p>
        </w:tc>
      </w:tr>
      <w:tr w14:paraId="41C118B5">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503906B6">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74CAEB51">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657C6F9D">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63CFF7FA">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10</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017611CB">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二级淡水箱安装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76647D4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331FD0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01061DA">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86330BE">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954E6D6">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22E1AAD8">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508A224">
            <w:pPr>
              <w:widowControl/>
              <w:jc w:val="left"/>
              <w:textAlignment w:val="bottom"/>
              <w:rPr>
                <w:rFonts w:hint="eastAsia" w:ascii="宋体" w:hAnsi="宋体" w:eastAsia="宋体" w:cs="宋体"/>
                <w:color w:val="000000"/>
                <w:sz w:val="18"/>
                <w:szCs w:val="18"/>
              </w:rPr>
            </w:pPr>
          </w:p>
        </w:tc>
      </w:tr>
      <w:tr w14:paraId="283132CA">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38F0622">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18E5B9A0">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00503B6B">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6B8115EE">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717104E5">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絮凝加药装置安装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5FD7E2A5">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67DCD1F">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E3C3C46">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0108AAE">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41E01D5D">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501EDF78">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127A69A">
            <w:pPr>
              <w:widowControl/>
              <w:jc w:val="left"/>
              <w:textAlignment w:val="bottom"/>
              <w:rPr>
                <w:rFonts w:hint="eastAsia" w:ascii="宋体" w:hAnsi="宋体" w:eastAsia="宋体" w:cs="宋体"/>
                <w:color w:val="000000"/>
                <w:sz w:val="18"/>
                <w:szCs w:val="18"/>
              </w:rPr>
            </w:pPr>
          </w:p>
        </w:tc>
      </w:tr>
      <w:tr w14:paraId="5CDB61DF">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27380437">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0C149161">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0C1A5862">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9B5B0D9">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12</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48710293">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杀菌加药装置安装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4772CEBD">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F20B18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E52CB7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87D90BF">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132D84D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65D128B4">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BF7C93C">
            <w:pPr>
              <w:widowControl/>
              <w:jc w:val="left"/>
              <w:textAlignment w:val="bottom"/>
              <w:rPr>
                <w:rFonts w:hint="eastAsia" w:ascii="宋体" w:hAnsi="宋体" w:eastAsia="宋体" w:cs="宋体"/>
                <w:color w:val="000000"/>
                <w:sz w:val="18"/>
                <w:szCs w:val="18"/>
              </w:rPr>
            </w:pPr>
          </w:p>
        </w:tc>
      </w:tr>
      <w:tr w14:paraId="6D1A33B5">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3290B3C7">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757AD65">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4E9CD4AC">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17FFCB2D">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13</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362E1E5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阻垢加药装置安装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776D6A05">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195DD1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F1C54CA">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0420B5D">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B527C4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232BE4F">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B78B528">
            <w:pPr>
              <w:widowControl/>
              <w:jc w:val="left"/>
              <w:textAlignment w:val="bottom"/>
              <w:rPr>
                <w:rFonts w:hint="eastAsia" w:ascii="宋体" w:hAnsi="宋体" w:eastAsia="宋体" w:cs="宋体"/>
                <w:color w:val="000000"/>
                <w:sz w:val="18"/>
                <w:szCs w:val="18"/>
              </w:rPr>
            </w:pPr>
          </w:p>
        </w:tc>
      </w:tr>
      <w:tr w14:paraId="5635D908">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4FC35CD">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0A52BB31">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301FFB47">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B86A2A7">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14</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2BA011F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还原剂加药装置安装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E869CE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37218AA">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D914613">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5FBCC87">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ACF8F0B">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78C96E90">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3C5286B2">
            <w:pPr>
              <w:widowControl/>
              <w:jc w:val="left"/>
              <w:textAlignment w:val="bottom"/>
              <w:rPr>
                <w:rFonts w:hint="eastAsia" w:ascii="宋体" w:hAnsi="宋体" w:eastAsia="宋体" w:cs="宋体"/>
                <w:color w:val="000000"/>
                <w:sz w:val="18"/>
                <w:szCs w:val="18"/>
              </w:rPr>
            </w:pPr>
          </w:p>
        </w:tc>
      </w:tr>
      <w:tr w14:paraId="58D4445E">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576A402B">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1F513BC5">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7BE7A75">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409384E">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15</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066A565">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清洗装置安装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72CDF889">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77FEC2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CFC7C2D">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2EE03C7">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013806D">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57415868">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071C30C">
            <w:pPr>
              <w:widowControl/>
              <w:jc w:val="left"/>
              <w:textAlignment w:val="bottom"/>
              <w:rPr>
                <w:rFonts w:hint="eastAsia" w:ascii="宋体" w:hAnsi="宋体" w:eastAsia="宋体" w:cs="宋体"/>
                <w:color w:val="000000"/>
                <w:sz w:val="18"/>
                <w:szCs w:val="18"/>
              </w:rPr>
            </w:pPr>
          </w:p>
        </w:tc>
      </w:tr>
      <w:tr w14:paraId="3E62649F">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3BA08655">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06DED615">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4C2715D7">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3D5B7456">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16</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73FD23AE">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杀菌灭藻剂加药装置安装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4BF3ADAA">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030A99D">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E56A565">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B9C5818">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EB69C04">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587DDB4D">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14DB7F9">
            <w:pPr>
              <w:widowControl/>
              <w:jc w:val="left"/>
              <w:textAlignment w:val="bottom"/>
              <w:rPr>
                <w:rFonts w:hint="eastAsia" w:ascii="宋体" w:hAnsi="宋体" w:eastAsia="宋体" w:cs="宋体"/>
                <w:color w:val="000000"/>
                <w:sz w:val="18"/>
                <w:szCs w:val="18"/>
              </w:rPr>
            </w:pPr>
          </w:p>
        </w:tc>
      </w:tr>
      <w:tr w14:paraId="2CFA82B0">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33D26ACB">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7ADA6F0B">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22F8B38D">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D80EBBB">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17</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4EDFDC15">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#1原水泵安装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9E47A9D">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099A6D8">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ADE089B">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C421E86">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322DFE07">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1C711C04">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41480A5F">
            <w:pPr>
              <w:widowControl/>
              <w:jc w:val="left"/>
              <w:textAlignment w:val="bottom"/>
              <w:rPr>
                <w:rFonts w:hint="eastAsia" w:ascii="宋体" w:hAnsi="宋体" w:eastAsia="宋体" w:cs="宋体"/>
                <w:color w:val="000000"/>
                <w:sz w:val="18"/>
                <w:szCs w:val="18"/>
              </w:rPr>
            </w:pPr>
          </w:p>
        </w:tc>
      </w:tr>
      <w:tr w14:paraId="61CE39CC">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57C5F799">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27CF0FB6">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30CA5B0B">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5A7A3B00">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18</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76DA91DE">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#2原水泵安装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7BC0F7E2">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8FF3270">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EAF39E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0CFDA13">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60B4E667">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1F93EF7">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63194597">
            <w:pPr>
              <w:widowControl/>
              <w:jc w:val="left"/>
              <w:textAlignment w:val="bottom"/>
              <w:rPr>
                <w:rFonts w:hint="eastAsia" w:ascii="宋体" w:hAnsi="宋体" w:eastAsia="宋体" w:cs="宋体"/>
                <w:color w:val="000000"/>
                <w:sz w:val="18"/>
                <w:szCs w:val="18"/>
              </w:rPr>
            </w:pPr>
          </w:p>
        </w:tc>
      </w:tr>
      <w:tr w14:paraId="2EDEDC54">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11A33A58">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3001C626">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1300A274">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5566F59">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19</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E6ED92C">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过滤器反洗水泵安装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4820A6D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09EF1E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0E04C7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03CEE59">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43DB2671">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205D2CE5">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0E7BD16B">
            <w:pPr>
              <w:widowControl/>
              <w:jc w:val="left"/>
              <w:textAlignment w:val="bottom"/>
              <w:rPr>
                <w:rFonts w:hint="eastAsia" w:ascii="宋体" w:hAnsi="宋体" w:eastAsia="宋体" w:cs="宋体"/>
                <w:color w:val="000000"/>
                <w:sz w:val="18"/>
                <w:szCs w:val="18"/>
              </w:rPr>
            </w:pPr>
          </w:p>
        </w:tc>
      </w:tr>
      <w:tr w14:paraId="07374F07">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CAE9365">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A7A13B3">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E7E7EAA">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554209B7">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20</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F28665E">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一级反渗透给水泵组安装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15D8B1AA">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9AF242B">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A9D4CD3">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E1340AF">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33FBA138">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14D7457A">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612D12A7">
            <w:pPr>
              <w:widowControl/>
              <w:jc w:val="left"/>
              <w:textAlignment w:val="bottom"/>
              <w:rPr>
                <w:rFonts w:hint="eastAsia" w:ascii="宋体" w:hAnsi="宋体" w:eastAsia="宋体" w:cs="宋体"/>
                <w:color w:val="000000"/>
                <w:sz w:val="18"/>
                <w:szCs w:val="18"/>
              </w:rPr>
            </w:pPr>
          </w:p>
        </w:tc>
      </w:tr>
      <w:tr w14:paraId="48C99887">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0B51E239">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1B4CF4D6">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3496D490">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03537D4">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02338E4A">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超滤反洗水泵组安装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7B0E01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C002BEA">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8A3C122">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007A358">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6AC103A">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97C2E68">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64B6428B">
            <w:pPr>
              <w:widowControl/>
              <w:jc w:val="left"/>
              <w:textAlignment w:val="bottom"/>
              <w:rPr>
                <w:rFonts w:hint="eastAsia" w:ascii="宋体" w:hAnsi="宋体" w:eastAsia="宋体" w:cs="宋体"/>
                <w:color w:val="000000"/>
                <w:sz w:val="18"/>
                <w:szCs w:val="18"/>
              </w:rPr>
            </w:pPr>
          </w:p>
        </w:tc>
      </w:tr>
      <w:tr w14:paraId="7CA27FEE">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34A2F594">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3743719">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4C43B7E1">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E16CEE7">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22</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307FE0B">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软化水泵组安装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AA072BF">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4EC482A">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0A4CF5F">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0216B68">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478B696">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AD435A2">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68EDF1CE">
            <w:pPr>
              <w:widowControl/>
              <w:jc w:val="left"/>
              <w:textAlignment w:val="bottom"/>
              <w:rPr>
                <w:rFonts w:hint="eastAsia" w:ascii="宋体" w:hAnsi="宋体" w:eastAsia="宋体" w:cs="宋体"/>
                <w:color w:val="000000"/>
                <w:sz w:val="18"/>
                <w:szCs w:val="18"/>
              </w:rPr>
            </w:pPr>
          </w:p>
        </w:tc>
      </w:tr>
      <w:tr w14:paraId="16739D04">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458016A4">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6641D01">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72667396">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265A958E">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23</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46F418FC">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闭式水泵组安装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2496E05">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F861B5B">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C1D8CF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077834B">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1464FD1C">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6AFB53F0">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6A5BA1D1">
            <w:pPr>
              <w:widowControl/>
              <w:jc w:val="left"/>
              <w:textAlignment w:val="bottom"/>
              <w:rPr>
                <w:rFonts w:hint="eastAsia" w:ascii="宋体" w:hAnsi="宋体" w:eastAsia="宋体" w:cs="宋体"/>
                <w:color w:val="000000"/>
                <w:sz w:val="18"/>
                <w:szCs w:val="18"/>
              </w:rPr>
            </w:pPr>
          </w:p>
        </w:tc>
      </w:tr>
      <w:tr w14:paraId="5BC199EC">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2B8CBEFF">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16FD1B0">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3195078A">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3D6386CB">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24</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68C179F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软化水泵组安装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C6D1E7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2C6F9E6">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381C81F">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6F50DBC">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52E7ADE">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7481A108">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4532CD39">
            <w:pPr>
              <w:widowControl/>
              <w:jc w:val="left"/>
              <w:textAlignment w:val="bottom"/>
              <w:rPr>
                <w:rFonts w:hint="eastAsia" w:ascii="宋体" w:hAnsi="宋体" w:eastAsia="宋体" w:cs="宋体"/>
                <w:color w:val="000000"/>
                <w:sz w:val="18"/>
                <w:szCs w:val="18"/>
              </w:rPr>
            </w:pPr>
          </w:p>
        </w:tc>
      </w:tr>
      <w:tr w14:paraId="462EF22F">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52E2C3F4">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0F4B67C">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0EA3D27E">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8194929">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25</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AC6B747">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废水泵安装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7CCFA9AD">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1849FBC">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EFC4A83">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F999B6F">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131CB641">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0AC2856D">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049BE577">
            <w:pPr>
              <w:widowControl/>
              <w:jc w:val="left"/>
              <w:textAlignment w:val="bottom"/>
              <w:rPr>
                <w:rFonts w:hint="eastAsia" w:ascii="宋体" w:hAnsi="宋体" w:eastAsia="宋体" w:cs="宋体"/>
                <w:color w:val="000000"/>
                <w:sz w:val="18"/>
                <w:szCs w:val="18"/>
              </w:rPr>
            </w:pPr>
          </w:p>
        </w:tc>
      </w:tr>
      <w:tr w14:paraId="64968F62">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50F8BFB">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1EBC2974">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668D7267">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3E81759A">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26</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26A5BD18">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罗茨风机安装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20116BBD">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302E001">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590EE9C">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8E057B7">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3DF53E2A">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24249D10">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2BAC2B5E">
            <w:pPr>
              <w:widowControl/>
              <w:jc w:val="left"/>
              <w:textAlignment w:val="bottom"/>
              <w:rPr>
                <w:rFonts w:hint="eastAsia" w:ascii="宋体" w:hAnsi="宋体" w:eastAsia="宋体" w:cs="宋体"/>
                <w:color w:val="000000"/>
                <w:sz w:val="18"/>
                <w:szCs w:val="18"/>
              </w:rPr>
            </w:pPr>
          </w:p>
        </w:tc>
      </w:tr>
      <w:tr w14:paraId="07DEDBBB">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A516500">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7CDCF6A5">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4E69723">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1BB0087B">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25B2D440">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管道安装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1154072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744D9CC">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7386410">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6597661">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94706D5">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176A47A9">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4FDE42D3">
            <w:pPr>
              <w:widowControl/>
              <w:jc w:val="left"/>
              <w:textAlignment w:val="bottom"/>
              <w:rPr>
                <w:rFonts w:hint="eastAsia" w:ascii="宋体" w:hAnsi="宋体" w:eastAsia="宋体" w:cs="宋体"/>
                <w:color w:val="000000"/>
                <w:sz w:val="18"/>
                <w:szCs w:val="18"/>
              </w:rPr>
            </w:pPr>
          </w:p>
        </w:tc>
      </w:tr>
      <w:tr w14:paraId="3C711C01">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517B3843">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6E15A4D">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BA6EAF5">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6DDEDFB9">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35A3FA7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不锈钢管道安装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1240506">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625B82D">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92244C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96FCFDB">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6807549D">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6EDBECC">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3D133808">
            <w:pPr>
              <w:widowControl/>
              <w:jc w:val="left"/>
              <w:textAlignment w:val="bottom"/>
              <w:rPr>
                <w:rFonts w:hint="eastAsia" w:ascii="宋体" w:hAnsi="宋体" w:eastAsia="宋体" w:cs="宋体"/>
                <w:color w:val="000000"/>
                <w:sz w:val="18"/>
                <w:szCs w:val="18"/>
              </w:rPr>
            </w:pPr>
          </w:p>
        </w:tc>
      </w:tr>
      <w:tr w14:paraId="21AC3692">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51D0C191">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C10E8CB">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7370C622">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6A60FA03">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0E9D6206">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复合管道安装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600718AA">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7C9D221">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8A3D09D">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8AEB8A2">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42414B20">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598216C2">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328FDE4">
            <w:pPr>
              <w:widowControl/>
              <w:jc w:val="left"/>
              <w:textAlignment w:val="bottom"/>
              <w:rPr>
                <w:rFonts w:hint="eastAsia" w:ascii="宋体" w:hAnsi="宋体" w:eastAsia="宋体" w:cs="宋体"/>
                <w:color w:val="000000"/>
                <w:sz w:val="18"/>
                <w:szCs w:val="18"/>
              </w:rPr>
            </w:pPr>
          </w:p>
        </w:tc>
      </w:tr>
      <w:tr w14:paraId="4162B906">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18E0C38C">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03BE36C9">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6BDBCEB8">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353FAB7">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3</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75B80996">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UPVC管道安装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2AF7FBF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AC9E59A">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11D874A">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EB945CE">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1EFDDA1">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6DDED3CB">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238FC6E9">
            <w:pPr>
              <w:widowControl/>
              <w:jc w:val="left"/>
              <w:textAlignment w:val="bottom"/>
              <w:rPr>
                <w:rFonts w:hint="eastAsia" w:ascii="宋体" w:hAnsi="宋体" w:eastAsia="宋体" w:cs="宋体"/>
                <w:color w:val="000000"/>
                <w:sz w:val="18"/>
                <w:szCs w:val="18"/>
              </w:rPr>
            </w:pPr>
          </w:p>
        </w:tc>
      </w:tr>
      <w:tr w14:paraId="7EAC22C2">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0074991F">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B26795F">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218EFAAE">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12943DC2">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4</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FE7E853">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一般钢制管道安装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567916A3">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15A7BE6">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6DC080D">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82195CE">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3E278C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1E54D7E6">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2E8D3C2">
            <w:pPr>
              <w:widowControl/>
              <w:jc w:val="left"/>
              <w:textAlignment w:val="bottom"/>
              <w:rPr>
                <w:rFonts w:hint="eastAsia" w:ascii="宋体" w:hAnsi="宋体" w:eastAsia="宋体" w:cs="宋体"/>
                <w:color w:val="000000"/>
                <w:sz w:val="18"/>
                <w:szCs w:val="18"/>
              </w:rPr>
            </w:pPr>
          </w:p>
        </w:tc>
      </w:tr>
      <w:tr w14:paraId="1A8C693D">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76E6B16">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1EFE415D">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3BDD26DA">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3</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2F558AA0">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23FB5EA0">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支吊架安装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610D29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4EB56E8">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C8633E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D92AB92">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1ED4592E">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680907B">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0F2650A7">
            <w:pPr>
              <w:widowControl/>
              <w:jc w:val="left"/>
              <w:textAlignment w:val="bottom"/>
              <w:rPr>
                <w:rFonts w:hint="eastAsia" w:ascii="宋体" w:hAnsi="宋体" w:eastAsia="宋体" w:cs="宋体"/>
                <w:color w:val="000000"/>
                <w:sz w:val="18"/>
                <w:szCs w:val="18"/>
              </w:rPr>
            </w:pPr>
          </w:p>
        </w:tc>
      </w:tr>
      <w:tr w14:paraId="67C04E9E">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337AEA1">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421EB3A7">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13614AD">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1D8328C2">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47300FBC">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一般钢制管道支吊架安装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61C5793">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7081730">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C63010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EABDD0B">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9C42591">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32D9A55">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1796AAF0">
            <w:pPr>
              <w:widowControl/>
              <w:jc w:val="left"/>
              <w:textAlignment w:val="bottom"/>
              <w:rPr>
                <w:rFonts w:hint="eastAsia" w:ascii="宋体" w:hAnsi="宋体" w:eastAsia="宋体" w:cs="宋体"/>
                <w:color w:val="000000"/>
                <w:sz w:val="18"/>
                <w:szCs w:val="18"/>
              </w:rPr>
            </w:pPr>
          </w:p>
        </w:tc>
      </w:tr>
      <w:tr w14:paraId="48250FAB">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18A10855">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128B2E07">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14CE0286">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4</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4C58317">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31DF87C">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系统严密性试验</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77ACC407">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主控</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8CC656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9F8522B">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BEA6BBC">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5B341830">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65FA5967">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9F52B9F">
            <w:pPr>
              <w:widowControl/>
              <w:jc w:val="left"/>
              <w:textAlignment w:val="bottom"/>
              <w:rPr>
                <w:rFonts w:hint="eastAsia" w:ascii="宋体" w:hAnsi="宋体" w:eastAsia="宋体" w:cs="宋体"/>
                <w:color w:val="000000"/>
                <w:sz w:val="18"/>
                <w:szCs w:val="18"/>
              </w:rPr>
            </w:pPr>
          </w:p>
        </w:tc>
      </w:tr>
      <w:tr w14:paraId="38854070">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104786A8">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29B2D952">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22C32B16">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9CCDFE4">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3660C3EA">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水压试验</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7DA23D5E">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主控</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5ED7936">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6F321C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931F640">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08D2BF1">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02E967AF">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3A1E4A81">
            <w:pPr>
              <w:widowControl/>
              <w:jc w:val="left"/>
              <w:textAlignment w:val="bottom"/>
              <w:rPr>
                <w:rFonts w:hint="eastAsia" w:ascii="宋体" w:hAnsi="宋体" w:eastAsia="宋体" w:cs="宋体"/>
                <w:color w:val="000000"/>
                <w:sz w:val="18"/>
                <w:szCs w:val="18"/>
              </w:rPr>
            </w:pPr>
          </w:p>
        </w:tc>
      </w:tr>
      <w:tr w14:paraId="25D6094A">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2AB4921">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0CAB4925">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7CAF3D6C">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5</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5DBAB20D">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0E6356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附属机械设备试运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24FCFC3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B24BBC7">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449E02D">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613E025">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4AE864E4">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F235F74">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2306CA7">
            <w:pPr>
              <w:widowControl/>
              <w:jc w:val="left"/>
              <w:textAlignment w:val="bottom"/>
              <w:rPr>
                <w:rFonts w:hint="eastAsia" w:ascii="宋体" w:hAnsi="宋体" w:eastAsia="宋体" w:cs="宋体"/>
                <w:color w:val="000000"/>
                <w:sz w:val="18"/>
                <w:szCs w:val="18"/>
              </w:rPr>
            </w:pPr>
          </w:p>
        </w:tc>
      </w:tr>
      <w:tr w14:paraId="2076ACA0">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76B857E">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E4B15C2">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8F981F7">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3D55C439">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721B18E7">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1号原水泵试运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261CF2C4">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C49FEBE">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5458E2D">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0C92F98">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4C5169E8">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77B1D0CA">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13D5AAC0">
            <w:pPr>
              <w:widowControl/>
              <w:jc w:val="left"/>
              <w:textAlignment w:val="bottom"/>
              <w:rPr>
                <w:rFonts w:hint="eastAsia" w:ascii="宋体" w:hAnsi="宋体" w:eastAsia="宋体" w:cs="宋体"/>
                <w:color w:val="000000"/>
                <w:sz w:val="18"/>
                <w:szCs w:val="18"/>
              </w:rPr>
            </w:pPr>
          </w:p>
        </w:tc>
      </w:tr>
      <w:tr w14:paraId="403A320D">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7B1CB1C">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05706704">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E8EAA7D">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34168519">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EEBBE07">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2号原水泵试运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ECC9F6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ECDDE9F">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EF8C69C">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CEC18DF">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5F876BB0">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553FE14">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358F65A">
            <w:pPr>
              <w:widowControl/>
              <w:jc w:val="left"/>
              <w:textAlignment w:val="bottom"/>
              <w:rPr>
                <w:rFonts w:hint="eastAsia" w:ascii="宋体" w:hAnsi="宋体" w:eastAsia="宋体" w:cs="宋体"/>
                <w:color w:val="000000"/>
                <w:sz w:val="18"/>
                <w:szCs w:val="18"/>
              </w:rPr>
            </w:pPr>
          </w:p>
        </w:tc>
      </w:tr>
      <w:tr w14:paraId="79056D72">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5C1F0AE4">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34D5D0C5">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11E3C078">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1C340F5">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3</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070E181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过滤器反洗水泵试运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2746251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BEF4D3B">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014481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7194E5F">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3DC34D6D">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A32BCD3">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31E605CA">
            <w:pPr>
              <w:widowControl/>
              <w:jc w:val="left"/>
              <w:textAlignment w:val="bottom"/>
              <w:rPr>
                <w:rFonts w:hint="eastAsia" w:ascii="宋体" w:hAnsi="宋体" w:eastAsia="宋体" w:cs="宋体"/>
                <w:color w:val="000000"/>
                <w:sz w:val="18"/>
                <w:szCs w:val="18"/>
              </w:rPr>
            </w:pPr>
          </w:p>
        </w:tc>
      </w:tr>
      <w:tr w14:paraId="0A857825">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533B6EC8">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483F6769">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1E809A56">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3A37EA1">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4</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7391B41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一级反渗透1号给水泵试运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A69B2D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C72089A">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1F8C9F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2D61B70">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53C15335">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25381E2">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037B0BE8">
            <w:pPr>
              <w:widowControl/>
              <w:jc w:val="left"/>
              <w:textAlignment w:val="bottom"/>
              <w:rPr>
                <w:rFonts w:hint="eastAsia" w:ascii="宋体" w:hAnsi="宋体" w:eastAsia="宋体" w:cs="宋体"/>
                <w:color w:val="000000"/>
                <w:sz w:val="18"/>
                <w:szCs w:val="18"/>
              </w:rPr>
            </w:pPr>
          </w:p>
        </w:tc>
      </w:tr>
      <w:tr w14:paraId="39B3B6A4">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284E2D62">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7B065FAD">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2FACDD0E">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19B5C49">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5</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05D85A01">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一级反渗透2号给水泵试运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1F8520EC">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3EB5667">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572F10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BD3B39D">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1C6A353">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1C129AA4">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30B048F9">
            <w:pPr>
              <w:widowControl/>
              <w:jc w:val="left"/>
              <w:textAlignment w:val="bottom"/>
              <w:rPr>
                <w:rFonts w:hint="eastAsia" w:ascii="宋体" w:hAnsi="宋体" w:eastAsia="宋体" w:cs="宋体"/>
                <w:color w:val="000000"/>
                <w:sz w:val="18"/>
                <w:szCs w:val="18"/>
              </w:rPr>
            </w:pPr>
          </w:p>
        </w:tc>
      </w:tr>
      <w:tr w14:paraId="69C1A6A1">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597CB269">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32441291">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3F88B2F2">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116492B7">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6</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0D725213">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超滤1号反洗水泵试运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145384B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02C8B57">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6174624">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25286F4">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4A2C2616">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05FBDE14">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6FF8A729">
            <w:pPr>
              <w:widowControl/>
              <w:jc w:val="left"/>
              <w:textAlignment w:val="bottom"/>
              <w:rPr>
                <w:rFonts w:hint="eastAsia" w:ascii="宋体" w:hAnsi="宋体" w:eastAsia="宋体" w:cs="宋体"/>
                <w:color w:val="000000"/>
                <w:sz w:val="18"/>
                <w:szCs w:val="18"/>
              </w:rPr>
            </w:pPr>
          </w:p>
        </w:tc>
      </w:tr>
      <w:tr w14:paraId="612FCDBB">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3DC77FBA">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2CCA7B2E">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6FF5C52">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68BB4034">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7</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153C1BE">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超滤2号反洗水泵试运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527F25E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8DAD948">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77C6F1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8CADD89">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0B4120F">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7A071B08">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3C7E6A54">
            <w:pPr>
              <w:widowControl/>
              <w:jc w:val="left"/>
              <w:textAlignment w:val="bottom"/>
              <w:rPr>
                <w:rFonts w:hint="eastAsia" w:ascii="宋体" w:hAnsi="宋体" w:eastAsia="宋体" w:cs="宋体"/>
                <w:color w:val="000000"/>
                <w:sz w:val="18"/>
                <w:szCs w:val="18"/>
              </w:rPr>
            </w:pPr>
          </w:p>
        </w:tc>
      </w:tr>
      <w:tr w14:paraId="0445EB74">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0CBACBB">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E352797">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24C52FC4">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3E801CB4">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8</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42EEAF5C">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1号软化水泵试运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5BE8BB4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A6E5570">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F827865">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CE01DBF">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59278BD5">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5AC373C">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11DC56FF">
            <w:pPr>
              <w:widowControl/>
              <w:jc w:val="left"/>
              <w:textAlignment w:val="bottom"/>
              <w:rPr>
                <w:rFonts w:hint="eastAsia" w:ascii="宋体" w:hAnsi="宋体" w:eastAsia="宋体" w:cs="宋体"/>
                <w:color w:val="000000"/>
                <w:sz w:val="18"/>
                <w:szCs w:val="18"/>
              </w:rPr>
            </w:pPr>
          </w:p>
        </w:tc>
      </w:tr>
      <w:tr w14:paraId="2908C795">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DD72E58">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09A90A90">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1A905CE0">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26A3C70F">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9</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8EB9F5A">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2号软化水泵试运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4F65D619">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EA420E5">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D990FE4">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D1A5EB1">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52F1B690">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13A8B355">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3FF1C067">
            <w:pPr>
              <w:widowControl/>
              <w:jc w:val="left"/>
              <w:textAlignment w:val="bottom"/>
              <w:rPr>
                <w:rFonts w:hint="eastAsia" w:ascii="宋体" w:hAnsi="宋体" w:eastAsia="宋体" w:cs="宋体"/>
                <w:color w:val="000000"/>
                <w:sz w:val="18"/>
                <w:szCs w:val="18"/>
              </w:rPr>
            </w:pPr>
          </w:p>
        </w:tc>
      </w:tr>
      <w:tr w14:paraId="4ABE2D6B">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51D1D47">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8D14E8D">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36A6328E">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5F7512F0">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10</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124E953">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1号闭式水补水泵试运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6D390170">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784AC70">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2845DA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101EB25">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6301C02C">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14BE0A3B">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4ABABB5">
            <w:pPr>
              <w:widowControl/>
              <w:jc w:val="left"/>
              <w:textAlignment w:val="bottom"/>
              <w:rPr>
                <w:rFonts w:hint="eastAsia" w:ascii="宋体" w:hAnsi="宋体" w:eastAsia="宋体" w:cs="宋体"/>
                <w:color w:val="000000"/>
                <w:sz w:val="18"/>
                <w:szCs w:val="18"/>
              </w:rPr>
            </w:pPr>
          </w:p>
        </w:tc>
      </w:tr>
      <w:tr w14:paraId="263BCE58">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0C13665C">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492D4CD3">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421D9F8B">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679F690B">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3F37D6EB">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2号闭式水补水泵试运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264A557F">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6D9420E">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789A3B2">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880D14A">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09821CB">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673E08D">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0B1A718E">
            <w:pPr>
              <w:widowControl/>
              <w:jc w:val="left"/>
              <w:textAlignment w:val="bottom"/>
              <w:rPr>
                <w:rFonts w:hint="eastAsia" w:ascii="宋体" w:hAnsi="宋体" w:eastAsia="宋体" w:cs="宋体"/>
                <w:color w:val="000000"/>
                <w:sz w:val="18"/>
                <w:szCs w:val="18"/>
              </w:rPr>
            </w:pPr>
          </w:p>
        </w:tc>
      </w:tr>
      <w:tr w14:paraId="035B7976">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14F8B59D">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6D0BD11">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23DFCEFD">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3AFC953">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12</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3BBE4DE8">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1号废水泵试运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01653FC">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EC4559F">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41DD245">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933A6AC">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4E4ED43A">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1938B09">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65943713">
            <w:pPr>
              <w:widowControl/>
              <w:jc w:val="left"/>
              <w:textAlignment w:val="bottom"/>
              <w:rPr>
                <w:rFonts w:hint="eastAsia" w:ascii="宋体" w:hAnsi="宋体" w:eastAsia="宋体" w:cs="宋体"/>
                <w:color w:val="000000"/>
                <w:sz w:val="18"/>
                <w:szCs w:val="18"/>
              </w:rPr>
            </w:pPr>
          </w:p>
        </w:tc>
      </w:tr>
      <w:tr w14:paraId="01236E90">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C7099B7">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712F4038">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617F81AE">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1A1864C6">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13</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3F819B20">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2号废水泵试运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1BC062F0">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B8189F7">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5A4AA0D">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58FCCBE">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3A6C1DF">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250A572E">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229DA184">
            <w:pPr>
              <w:widowControl/>
              <w:jc w:val="left"/>
              <w:textAlignment w:val="bottom"/>
              <w:rPr>
                <w:rFonts w:hint="eastAsia" w:ascii="宋体" w:hAnsi="宋体" w:eastAsia="宋体" w:cs="宋体"/>
                <w:color w:val="000000"/>
                <w:sz w:val="18"/>
                <w:szCs w:val="18"/>
              </w:rPr>
            </w:pPr>
          </w:p>
        </w:tc>
      </w:tr>
      <w:tr w14:paraId="26E50566">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AC0B023">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830C04D">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F94F699">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5F0B76AF">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14</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632FF53F">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罗茨风机试运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D5B57ED">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FB868F0">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F62AA35">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DD0A23C">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6AAA52A4">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03D00955">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672E8528">
            <w:pPr>
              <w:widowControl/>
              <w:jc w:val="left"/>
              <w:textAlignment w:val="bottom"/>
              <w:rPr>
                <w:rFonts w:hint="eastAsia" w:ascii="宋体" w:hAnsi="宋体" w:eastAsia="宋体" w:cs="宋体"/>
                <w:color w:val="000000"/>
                <w:sz w:val="18"/>
                <w:szCs w:val="18"/>
              </w:rPr>
            </w:pPr>
          </w:p>
        </w:tc>
      </w:tr>
      <w:tr w14:paraId="02072F6F">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166F0BFB">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0FCD82DF">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3D071C1A">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769602A">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15</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C46FA7D">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絮凝加药装置试运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56C7E0CB">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845A5A5">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C19CF8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A7044E9">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32E9671">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289DEFD4">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0AE6FFD9">
            <w:pPr>
              <w:widowControl/>
              <w:jc w:val="left"/>
              <w:textAlignment w:val="bottom"/>
              <w:rPr>
                <w:rFonts w:hint="eastAsia" w:ascii="宋体" w:hAnsi="宋体" w:eastAsia="宋体" w:cs="宋体"/>
                <w:color w:val="000000"/>
                <w:sz w:val="18"/>
                <w:szCs w:val="18"/>
              </w:rPr>
            </w:pPr>
          </w:p>
        </w:tc>
      </w:tr>
      <w:tr w14:paraId="0A90A8F0">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9A1E5FA">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345F775">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1E82999">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FED7ED5">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16</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4DC4B27E">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杀菌加药装置试运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003FE94">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E71E81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E725C43">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6802B79">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3F54046C">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58494D66">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75BCBFC6">
            <w:pPr>
              <w:widowControl/>
              <w:jc w:val="left"/>
              <w:textAlignment w:val="bottom"/>
              <w:rPr>
                <w:rFonts w:hint="eastAsia" w:ascii="宋体" w:hAnsi="宋体" w:eastAsia="宋体" w:cs="宋体"/>
                <w:color w:val="000000"/>
                <w:sz w:val="18"/>
                <w:szCs w:val="18"/>
              </w:rPr>
            </w:pPr>
          </w:p>
        </w:tc>
      </w:tr>
      <w:tr w14:paraId="42908CE9">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38D035A2">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98A3A17">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6F2F6D90">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8B1219A">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17</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B92BD24">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阻垢加药装置试运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69946545">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503C811">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4F20ABF">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6D8C48B">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C5F5B37">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3D5A1DD">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267E872A">
            <w:pPr>
              <w:widowControl/>
              <w:jc w:val="left"/>
              <w:textAlignment w:val="bottom"/>
              <w:rPr>
                <w:rFonts w:hint="eastAsia" w:ascii="宋体" w:hAnsi="宋体" w:eastAsia="宋体" w:cs="宋体"/>
                <w:color w:val="000000"/>
                <w:sz w:val="18"/>
                <w:szCs w:val="18"/>
              </w:rPr>
            </w:pPr>
          </w:p>
        </w:tc>
      </w:tr>
      <w:tr w14:paraId="42ACA72C">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171DB08B">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89F518F">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28D12788">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65DB545">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18</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1DCF013C">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还原剂加药装置试运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556B28A2">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CE3A4ED">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829996B">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1994A16">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37CBD6A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20E08079">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1EDDF6F5">
            <w:pPr>
              <w:widowControl/>
              <w:jc w:val="left"/>
              <w:textAlignment w:val="bottom"/>
              <w:rPr>
                <w:rFonts w:hint="eastAsia" w:ascii="宋体" w:hAnsi="宋体" w:eastAsia="宋体" w:cs="宋体"/>
                <w:color w:val="000000"/>
                <w:sz w:val="18"/>
                <w:szCs w:val="18"/>
              </w:rPr>
            </w:pPr>
          </w:p>
        </w:tc>
      </w:tr>
      <w:tr w14:paraId="6D250E10">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E686629">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268FC18F">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36C4A5F">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5399F549">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19</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0AA7ABD0">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清洗装置试运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55796DC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D04C005">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05FF26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CB6D905">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11B6F683">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29DC92E5">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6D524CC7">
            <w:pPr>
              <w:widowControl/>
              <w:jc w:val="left"/>
              <w:textAlignment w:val="bottom"/>
              <w:rPr>
                <w:rFonts w:hint="eastAsia" w:ascii="宋体" w:hAnsi="宋体" w:eastAsia="宋体" w:cs="宋体"/>
                <w:color w:val="000000"/>
                <w:sz w:val="18"/>
                <w:szCs w:val="18"/>
              </w:rPr>
            </w:pPr>
          </w:p>
        </w:tc>
      </w:tr>
      <w:tr w14:paraId="183BAE46">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3F4A628B">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24F0B33E">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13E1657">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EB4FB09">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20</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26B1EEB0">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杀菌灭藻剂加药装置试运</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5A0B4A5">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4F0FE24">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284D239">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F59052B">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3010AA9B">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57D70BD0">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6D232B96">
            <w:pPr>
              <w:widowControl/>
              <w:jc w:val="left"/>
              <w:textAlignment w:val="bottom"/>
              <w:rPr>
                <w:rFonts w:hint="eastAsia" w:ascii="宋体" w:hAnsi="宋体" w:eastAsia="宋体" w:cs="宋体"/>
                <w:color w:val="000000"/>
                <w:sz w:val="18"/>
                <w:szCs w:val="18"/>
              </w:rPr>
            </w:pPr>
          </w:p>
        </w:tc>
      </w:tr>
      <w:tr w14:paraId="14F1D3E1">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5F7BF06">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C03682C">
            <w:pPr>
              <w:jc w:val="center"/>
              <w:rPr>
                <w:rFonts w:hint="eastAsia" w:ascii="宋体" w:hAnsi="宋体" w:eastAsia="宋体" w:cs="宋体"/>
                <w:b/>
                <w:bCs/>
                <w:color w:val="FF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45F99376">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6</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A205BDB">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6EB8D0BD">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系统冲洗</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407742F3">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主控</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1BC2796">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A9AA85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61B595D">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B4BE2F4">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154A8B0E">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22D2AE24">
            <w:pPr>
              <w:widowControl/>
              <w:jc w:val="left"/>
              <w:textAlignment w:val="bottom"/>
              <w:rPr>
                <w:rFonts w:hint="eastAsia" w:ascii="宋体" w:hAnsi="宋体" w:eastAsia="宋体" w:cs="宋体"/>
                <w:color w:val="000000"/>
                <w:sz w:val="18"/>
                <w:szCs w:val="18"/>
              </w:rPr>
            </w:pPr>
          </w:p>
        </w:tc>
      </w:tr>
      <w:tr w14:paraId="40920A14">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CEAB648">
            <w:pPr>
              <w:jc w:val="center"/>
              <w:rPr>
                <w:rFonts w:hint="eastAsia" w:ascii="宋体" w:hAnsi="宋体" w:eastAsia="宋体" w:cs="宋体"/>
                <w:b/>
                <w:bCs/>
                <w:color w:val="FF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26AE0B01">
            <w:pPr>
              <w:jc w:val="center"/>
              <w:rPr>
                <w:rFonts w:hint="eastAsia" w:ascii="宋体" w:hAnsi="宋体" w:eastAsia="宋体" w:cs="宋体"/>
                <w:b/>
                <w:bCs/>
                <w:color w:val="FF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4E58561">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C1472E8">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243D74B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水冲洗</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79544F3">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主控</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8D55A54">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53DBC84">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6A41F0F">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556D8AC6">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77260A08">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4BB8A467">
            <w:pPr>
              <w:widowControl/>
              <w:jc w:val="left"/>
              <w:textAlignment w:val="bottom"/>
              <w:rPr>
                <w:rFonts w:hint="eastAsia" w:ascii="宋体" w:hAnsi="宋体" w:eastAsia="宋体" w:cs="宋体"/>
                <w:color w:val="000000"/>
                <w:sz w:val="18"/>
                <w:szCs w:val="18"/>
              </w:rPr>
            </w:pPr>
          </w:p>
        </w:tc>
      </w:tr>
      <w:tr w14:paraId="4B595F23">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23B038E5">
            <w:pPr>
              <w:widowControl/>
              <w:jc w:val="right"/>
              <w:textAlignment w:val="bottom"/>
              <w:rPr>
                <w:rFonts w:hint="eastAsia" w:ascii="宋体" w:hAnsi="宋体" w:eastAsia="宋体" w:cs="宋体"/>
                <w:b/>
                <w:bCs/>
                <w:color w:val="FF0000"/>
                <w:sz w:val="18"/>
                <w:szCs w:val="18"/>
              </w:rPr>
            </w:pPr>
            <w:r>
              <w:rPr>
                <w:rFonts w:hint="eastAsia" w:ascii="宋体" w:hAnsi="宋体" w:eastAsia="宋体" w:cs="宋体"/>
                <w:b/>
                <w:bCs/>
                <w:kern w:val="0"/>
                <w:sz w:val="18"/>
                <w:szCs w:val="18"/>
                <w:lang w:bidi="ar"/>
              </w:rPr>
              <w:t>5</w:t>
            </w: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0CCB5175">
            <w:pPr>
              <w:rPr>
                <w:rFonts w:hint="eastAsia" w:ascii="宋体" w:hAnsi="宋体" w:eastAsia="宋体" w:cs="宋体"/>
                <w:b/>
                <w:bCs/>
                <w:color w:val="FF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3BF89680">
            <w:pPr>
              <w:rPr>
                <w:rFonts w:hint="eastAsia" w:ascii="宋体" w:hAnsi="宋体" w:eastAsia="宋体" w:cs="宋体"/>
                <w:b/>
                <w:bCs/>
                <w:color w:val="FF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2CE2C7F2">
            <w:pPr>
              <w:rPr>
                <w:rFonts w:hint="eastAsia" w:ascii="宋体" w:hAnsi="宋体" w:eastAsia="宋体" w:cs="宋体"/>
                <w:b/>
                <w:bCs/>
                <w:color w:val="FF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3018B5F5">
            <w:pPr>
              <w:widowControl/>
              <w:jc w:val="left"/>
              <w:textAlignment w:val="bottom"/>
              <w:rPr>
                <w:rFonts w:hint="eastAsia" w:ascii="宋体" w:hAnsi="宋体" w:eastAsia="宋体" w:cs="宋体"/>
                <w:b/>
                <w:bCs/>
                <w:color w:val="FF0000"/>
                <w:sz w:val="18"/>
                <w:szCs w:val="18"/>
              </w:rPr>
            </w:pPr>
            <w:r>
              <w:rPr>
                <w:rFonts w:hint="eastAsia" w:ascii="宋体" w:hAnsi="宋体" w:eastAsia="宋体" w:cs="宋体"/>
                <w:b/>
                <w:bCs/>
                <w:kern w:val="0"/>
                <w:sz w:val="18"/>
                <w:szCs w:val="18"/>
                <w:lang w:bidi="ar"/>
              </w:rPr>
              <w:t>起吊设施安装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5BF68218">
            <w:pPr>
              <w:rPr>
                <w:rFonts w:hint="eastAsia" w:ascii="宋体" w:hAnsi="宋体" w:eastAsia="宋体" w:cs="宋体"/>
                <w:b/>
                <w:bCs/>
                <w:color w:val="FF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BEDF39A">
            <w:pPr>
              <w:widowControl/>
              <w:jc w:val="left"/>
              <w:textAlignment w:val="bottom"/>
              <w:rPr>
                <w:rFonts w:hint="eastAsia" w:ascii="宋体" w:hAnsi="宋体" w:eastAsia="宋体" w:cs="宋体"/>
                <w:b/>
                <w:bCs/>
                <w:color w:val="FF0000"/>
                <w:sz w:val="18"/>
                <w:szCs w:val="18"/>
              </w:rPr>
            </w:pPr>
            <w:r>
              <w:rPr>
                <w:rFonts w:hint="eastAsia" w:ascii="宋体" w:hAnsi="宋体" w:eastAsia="宋体" w:cs="宋体"/>
                <w:b/>
                <w:bCs/>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C7AD990">
            <w:pPr>
              <w:rPr>
                <w:rFonts w:hint="eastAsia" w:ascii="宋体" w:hAnsi="宋体" w:eastAsia="宋体" w:cs="宋体"/>
                <w:b/>
                <w:bCs/>
                <w:color w:val="FF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E5B1E9F">
            <w:pPr>
              <w:rPr>
                <w:rFonts w:hint="eastAsia" w:ascii="宋体" w:hAnsi="宋体" w:eastAsia="宋体" w:cs="宋体"/>
                <w:b/>
                <w:bCs/>
                <w:color w:val="FF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6FD88FA">
            <w:pPr>
              <w:widowControl/>
              <w:jc w:val="left"/>
              <w:textAlignment w:val="bottom"/>
              <w:rPr>
                <w:rFonts w:hint="eastAsia" w:ascii="宋体" w:hAnsi="宋体" w:eastAsia="宋体" w:cs="宋体"/>
                <w:b/>
                <w:bCs/>
                <w:color w:val="FF0000"/>
                <w:sz w:val="18"/>
                <w:szCs w:val="18"/>
              </w:rPr>
            </w:pPr>
            <w:r>
              <w:rPr>
                <w:rFonts w:hint="eastAsia" w:ascii="宋体" w:hAnsi="宋体" w:eastAsia="宋体" w:cs="宋体"/>
                <w:b/>
                <w:bCs/>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C6B8098">
            <w:pPr>
              <w:widowControl/>
              <w:jc w:val="left"/>
              <w:textAlignment w:val="bottom"/>
              <w:rPr>
                <w:rFonts w:hint="eastAsia" w:ascii="宋体" w:hAnsi="宋体" w:eastAsia="宋体" w:cs="宋体"/>
                <w:b/>
                <w:bCs/>
                <w:color w:val="FF0000"/>
                <w:sz w:val="18"/>
                <w:szCs w:val="18"/>
              </w:rPr>
            </w:pPr>
            <w:r>
              <w:rPr>
                <w:rFonts w:hint="eastAsia" w:ascii="宋体" w:hAnsi="宋体" w:eastAsia="宋体" w:cs="宋体"/>
                <w:b/>
                <w:bCs/>
                <w:kern w:val="0"/>
                <w:sz w:val="18"/>
                <w:szCs w:val="18"/>
                <w:lang w:bidi="ar"/>
              </w:rPr>
              <w:t>√</w:t>
            </w: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6F49B14F">
            <w:pPr>
              <w:widowControl/>
              <w:jc w:val="left"/>
              <w:textAlignment w:val="bottom"/>
              <w:rPr>
                <w:rFonts w:hint="eastAsia" w:ascii="宋体" w:hAnsi="宋体" w:eastAsia="宋体" w:cs="宋体"/>
                <w:b/>
                <w:bCs/>
                <w:color w:val="FF0000"/>
                <w:sz w:val="18"/>
                <w:szCs w:val="18"/>
              </w:rPr>
            </w:pPr>
          </w:p>
        </w:tc>
      </w:tr>
      <w:tr w14:paraId="1D6E4F77">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230BDE70">
            <w:pP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0ACB0D1C">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1A730146">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2EB80B51">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617F217B">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桥式起重设备</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6BCF2B04">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0AF27F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E7D8975">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B842921">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401DD5AB">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7846913E">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26768DD4">
            <w:pPr>
              <w:widowControl/>
              <w:jc w:val="left"/>
              <w:textAlignment w:val="bottom"/>
              <w:rPr>
                <w:rFonts w:hint="eastAsia" w:ascii="宋体" w:hAnsi="宋体" w:eastAsia="宋体" w:cs="宋体"/>
                <w:color w:val="000000"/>
                <w:sz w:val="18"/>
                <w:szCs w:val="18"/>
              </w:rPr>
            </w:pPr>
          </w:p>
        </w:tc>
      </w:tr>
      <w:tr w14:paraId="48326F9E">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21676DDD">
            <w:pP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384CEC35">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26D33369">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11D6CC97">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7D23C5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桥式起重机</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183315F2">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0969366">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C6ED87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E066839">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3D8BECF8">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1C4DFCF">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4C27F536">
            <w:pPr>
              <w:widowControl/>
              <w:jc w:val="left"/>
              <w:textAlignment w:val="bottom"/>
              <w:rPr>
                <w:rFonts w:hint="eastAsia" w:ascii="宋体" w:hAnsi="宋体" w:eastAsia="宋体" w:cs="宋体"/>
                <w:color w:val="000000"/>
                <w:sz w:val="18"/>
                <w:szCs w:val="18"/>
              </w:rPr>
            </w:pPr>
          </w:p>
        </w:tc>
      </w:tr>
      <w:tr w14:paraId="24A607D3">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42DE671">
            <w:pP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2EF6DFED">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7D9E4D86">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1C827EA">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4C00CE26">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桥式起重机轨道安装检查</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4BF746CE">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主控</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11802F8">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6EB73DC">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95D6061">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3AB859D">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7ECC4963">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6C11E249">
            <w:pPr>
              <w:widowControl/>
              <w:jc w:val="left"/>
              <w:textAlignment w:val="bottom"/>
              <w:rPr>
                <w:rFonts w:hint="eastAsia" w:ascii="宋体" w:hAnsi="宋体" w:eastAsia="宋体" w:cs="宋体"/>
                <w:color w:val="000000"/>
                <w:sz w:val="18"/>
                <w:szCs w:val="18"/>
              </w:rPr>
            </w:pPr>
          </w:p>
        </w:tc>
      </w:tr>
      <w:tr w14:paraId="6A372767">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3103C5B4">
            <w:pP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2A99391F">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27035A38">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AE37A74">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6EAD55FA">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桥式起重机组合安装检查</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2A549B45">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FC8BA6C">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BF0301C">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AB75D2D">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3A9F4EB">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3B70B20">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57FE0C9A">
            <w:pPr>
              <w:widowControl/>
              <w:jc w:val="left"/>
              <w:textAlignment w:val="bottom"/>
              <w:rPr>
                <w:rFonts w:hint="eastAsia" w:ascii="宋体" w:hAnsi="宋体" w:eastAsia="宋体" w:cs="宋体"/>
                <w:color w:val="000000"/>
                <w:sz w:val="18"/>
                <w:szCs w:val="18"/>
              </w:rPr>
            </w:pPr>
          </w:p>
        </w:tc>
      </w:tr>
      <w:tr w14:paraId="3500162F">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152F2B6F">
            <w:pP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5AA90AEE">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7AB41CB1">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4D18E515">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3</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01D274EB">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桥式起重机传动机械安装检查</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4C9ACB2">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1417539">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75C3917">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E793D26">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17DDC63F">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2EC3B9B8">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4F59BF26">
            <w:pPr>
              <w:widowControl/>
              <w:jc w:val="left"/>
              <w:textAlignment w:val="bottom"/>
              <w:rPr>
                <w:rFonts w:hint="eastAsia" w:ascii="宋体" w:hAnsi="宋体" w:eastAsia="宋体" w:cs="宋体"/>
                <w:color w:val="000000"/>
                <w:sz w:val="18"/>
                <w:szCs w:val="18"/>
              </w:rPr>
            </w:pPr>
          </w:p>
        </w:tc>
      </w:tr>
      <w:tr w14:paraId="7EE6F4D5">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66666772">
            <w:pP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7C1DAC60">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3E898D85">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43F7762">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4</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B546585">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桥式起重机负荷试验</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02254B46">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主控</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9A9D25B">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9E57B8B">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63027FB">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2A57F71">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128C2124">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3D481490">
            <w:pPr>
              <w:widowControl/>
              <w:jc w:val="left"/>
              <w:textAlignment w:val="bottom"/>
              <w:rPr>
                <w:rFonts w:hint="eastAsia" w:ascii="宋体" w:hAnsi="宋体" w:eastAsia="宋体" w:cs="宋体"/>
                <w:color w:val="000000"/>
                <w:sz w:val="18"/>
                <w:szCs w:val="18"/>
              </w:rPr>
            </w:pPr>
          </w:p>
        </w:tc>
      </w:tr>
      <w:tr w14:paraId="4512E490">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0B06C753">
            <w:pP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F7F674D">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2</w:t>
            </w: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9143FE2">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5AB65BF">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06E877AE">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其他起重设备安装</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7694009A">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778C67B">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48B6DC0">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41F4A0F">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0C8AC78F">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55006B2B">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1C33260B">
            <w:pPr>
              <w:widowControl/>
              <w:jc w:val="left"/>
              <w:textAlignment w:val="bottom"/>
              <w:rPr>
                <w:rFonts w:hint="eastAsia" w:ascii="宋体" w:hAnsi="宋体" w:eastAsia="宋体" w:cs="宋体"/>
                <w:color w:val="000000"/>
                <w:sz w:val="18"/>
                <w:szCs w:val="18"/>
              </w:rPr>
            </w:pPr>
          </w:p>
        </w:tc>
      </w:tr>
      <w:tr w14:paraId="78B61411">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515D1D3C">
            <w:pP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237CF855">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2D09C69D">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27BF68CB">
            <w:pPr>
              <w:rPr>
                <w:rFonts w:hint="eastAsia" w:ascii="宋体" w:hAnsi="宋体" w:eastAsia="宋体" w:cs="宋体"/>
                <w:color w:val="00000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20B6A488">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综合水泵房电动葫芦</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52EF9C1D">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DE69628">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575B68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2498589">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9573046">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66685B02">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235C1F2B">
            <w:pPr>
              <w:widowControl/>
              <w:jc w:val="left"/>
              <w:textAlignment w:val="bottom"/>
              <w:rPr>
                <w:rFonts w:hint="eastAsia" w:ascii="宋体" w:hAnsi="宋体" w:eastAsia="宋体" w:cs="宋体"/>
                <w:color w:val="000000"/>
                <w:sz w:val="18"/>
                <w:szCs w:val="18"/>
              </w:rPr>
            </w:pPr>
          </w:p>
        </w:tc>
      </w:tr>
      <w:tr w14:paraId="13E107AC">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01EF28FC">
            <w:pP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493DD6F">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490DF12D">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20E6480A">
            <w:pPr>
              <w:widowControl/>
              <w:jc w:val="righ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1</w:t>
            </w: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435F32A">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综合水泵房电动葫芦安装检查</w:t>
            </w: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4E5C3FC4">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611C2F2">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B7A1E19">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3975C1E">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6A2D92E5">
            <w:pPr>
              <w:widowControl/>
              <w:jc w:val="left"/>
              <w:textAlignment w:val="bottom"/>
              <w:rPr>
                <w:rFonts w:hint="eastAsia" w:ascii="宋体" w:hAnsi="宋体" w:eastAsia="宋体" w:cs="宋体"/>
                <w:color w:val="000000"/>
                <w:sz w:val="18"/>
                <w:szCs w:val="18"/>
              </w:rPr>
            </w:pPr>
            <w:r>
              <w:rPr>
                <w:rFonts w:hint="eastAsia" w:ascii="宋体" w:hAnsi="宋体" w:eastAsia="宋体" w:cs="宋体"/>
                <w:kern w:val="0"/>
                <w:sz w:val="18"/>
                <w:szCs w:val="18"/>
                <w:lang w:bidi="ar"/>
              </w:rPr>
              <w:t>√</w:t>
            </w: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73459F71">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20A8F371">
            <w:pPr>
              <w:widowControl/>
              <w:jc w:val="left"/>
              <w:textAlignment w:val="bottom"/>
              <w:rPr>
                <w:rFonts w:hint="eastAsia" w:ascii="宋体" w:hAnsi="宋体" w:eastAsia="宋体" w:cs="宋体"/>
                <w:color w:val="000000"/>
                <w:sz w:val="18"/>
                <w:szCs w:val="18"/>
              </w:rPr>
            </w:pPr>
          </w:p>
        </w:tc>
      </w:tr>
      <w:tr w14:paraId="3ABB6C99">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5C77BF37">
            <w:pP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89E85BC">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1615E552">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2395E5C9">
            <w:pPr>
              <w:widowControl/>
              <w:jc w:val="right"/>
              <w:textAlignment w:val="bottom"/>
              <w:rPr>
                <w:rFonts w:hint="eastAsia" w:ascii="宋体" w:hAnsi="宋体" w:eastAsia="宋体" w:cs="宋体"/>
                <w:color w:val="000000"/>
                <w:kern w:val="0"/>
                <w:sz w:val="18"/>
                <w:szCs w:val="18"/>
                <w:lang w:bidi="ar"/>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638F20BA">
            <w:pPr>
              <w:widowControl/>
              <w:jc w:val="left"/>
              <w:textAlignment w:val="bottom"/>
              <w:rPr>
                <w:rFonts w:hint="eastAsia" w:ascii="宋体" w:hAnsi="宋体" w:eastAsia="宋体" w:cs="宋体"/>
                <w:color w:val="000000"/>
                <w:kern w:val="0"/>
                <w:sz w:val="18"/>
                <w:szCs w:val="18"/>
                <w:lang w:bidi="ar"/>
              </w:rPr>
            </w:pP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279A89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0817814">
            <w:pPr>
              <w:widowControl/>
              <w:jc w:val="left"/>
              <w:textAlignment w:val="bottom"/>
              <w:rPr>
                <w:rFonts w:hint="eastAsia" w:ascii="宋体" w:hAnsi="宋体" w:eastAsia="宋体" w:cs="宋体"/>
                <w:color w:val="000000"/>
                <w:kern w:val="0"/>
                <w:sz w:val="18"/>
                <w:szCs w:val="18"/>
                <w:lang w:bidi="ar"/>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6E3B842">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1E2CC76">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76457742">
            <w:pPr>
              <w:widowControl/>
              <w:jc w:val="left"/>
              <w:textAlignment w:val="bottom"/>
              <w:rPr>
                <w:rFonts w:hint="eastAsia" w:ascii="宋体" w:hAnsi="宋体" w:eastAsia="宋体" w:cs="宋体"/>
                <w:color w:val="000000"/>
                <w:kern w:val="0"/>
                <w:sz w:val="18"/>
                <w:szCs w:val="18"/>
                <w:lang w:bidi="ar"/>
              </w:rPr>
            </w:pP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700E54CC">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2CA390A3">
            <w:pPr>
              <w:widowControl/>
              <w:jc w:val="left"/>
              <w:textAlignment w:val="bottom"/>
              <w:rPr>
                <w:rFonts w:hint="eastAsia" w:ascii="宋体" w:hAnsi="宋体" w:eastAsia="宋体" w:cs="宋体"/>
                <w:color w:val="000000"/>
                <w:sz w:val="18"/>
                <w:szCs w:val="18"/>
              </w:rPr>
            </w:pPr>
          </w:p>
        </w:tc>
      </w:tr>
      <w:tr w14:paraId="3F962727">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1665509B">
            <w:pP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03F74834">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26FDBEBA">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65C4A02D">
            <w:pPr>
              <w:widowControl/>
              <w:jc w:val="right"/>
              <w:textAlignment w:val="bottom"/>
              <w:rPr>
                <w:rFonts w:hint="eastAsia" w:ascii="宋体" w:hAnsi="宋体" w:eastAsia="宋体" w:cs="宋体"/>
                <w:color w:val="000000"/>
                <w:kern w:val="0"/>
                <w:sz w:val="18"/>
                <w:szCs w:val="18"/>
                <w:lang w:bidi="ar"/>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AEB1157">
            <w:pPr>
              <w:widowControl/>
              <w:jc w:val="left"/>
              <w:textAlignment w:val="bottom"/>
              <w:rPr>
                <w:rFonts w:hint="eastAsia" w:ascii="宋体" w:hAnsi="宋体" w:eastAsia="宋体" w:cs="宋体"/>
                <w:color w:val="000000"/>
                <w:kern w:val="0"/>
                <w:sz w:val="18"/>
                <w:szCs w:val="18"/>
                <w:lang w:bidi="ar"/>
              </w:rPr>
            </w:pP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57984B28">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EC57580">
            <w:pPr>
              <w:widowControl/>
              <w:jc w:val="left"/>
              <w:textAlignment w:val="bottom"/>
              <w:rPr>
                <w:rFonts w:hint="eastAsia" w:ascii="宋体" w:hAnsi="宋体" w:eastAsia="宋体" w:cs="宋体"/>
                <w:color w:val="000000"/>
                <w:kern w:val="0"/>
                <w:sz w:val="18"/>
                <w:szCs w:val="18"/>
                <w:lang w:bidi="ar"/>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23F29FE">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980D215">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60BC2A8E">
            <w:pPr>
              <w:widowControl/>
              <w:jc w:val="left"/>
              <w:textAlignment w:val="bottom"/>
              <w:rPr>
                <w:rFonts w:hint="eastAsia" w:ascii="宋体" w:hAnsi="宋体" w:eastAsia="宋体" w:cs="宋体"/>
                <w:color w:val="000000"/>
                <w:kern w:val="0"/>
                <w:sz w:val="18"/>
                <w:szCs w:val="18"/>
                <w:lang w:bidi="ar"/>
              </w:rPr>
            </w:pP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62054BBD">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392BB339">
            <w:pPr>
              <w:widowControl/>
              <w:jc w:val="left"/>
              <w:textAlignment w:val="bottom"/>
              <w:rPr>
                <w:rFonts w:hint="eastAsia" w:ascii="宋体" w:hAnsi="宋体" w:eastAsia="宋体" w:cs="宋体"/>
                <w:color w:val="000000"/>
                <w:sz w:val="18"/>
                <w:szCs w:val="18"/>
              </w:rPr>
            </w:pPr>
          </w:p>
        </w:tc>
      </w:tr>
      <w:tr w14:paraId="568F5298">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42F84651">
            <w:pP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15B42451">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4259DB7">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5D392EC4">
            <w:pPr>
              <w:widowControl/>
              <w:jc w:val="right"/>
              <w:textAlignment w:val="bottom"/>
              <w:rPr>
                <w:rFonts w:hint="eastAsia" w:ascii="宋体" w:hAnsi="宋体" w:eastAsia="宋体" w:cs="宋体"/>
                <w:color w:val="000000"/>
                <w:kern w:val="0"/>
                <w:sz w:val="18"/>
                <w:szCs w:val="18"/>
                <w:lang w:bidi="ar"/>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05C05A98">
            <w:pPr>
              <w:widowControl/>
              <w:jc w:val="left"/>
              <w:textAlignment w:val="bottom"/>
              <w:rPr>
                <w:rFonts w:hint="eastAsia" w:ascii="宋体" w:hAnsi="宋体" w:eastAsia="宋体" w:cs="宋体"/>
                <w:color w:val="000000"/>
                <w:kern w:val="0"/>
                <w:sz w:val="18"/>
                <w:szCs w:val="18"/>
                <w:lang w:bidi="ar"/>
              </w:rPr>
            </w:pP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4BB1D90F">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730E21E8">
            <w:pPr>
              <w:widowControl/>
              <w:jc w:val="left"/>
              <w:textAlignment w:val="bottom"/>
              <w:rPr>
                <w:rFonts w:hint="eastAsia" w:ascii="宋体" w:hAnsi="宋体" w:eastAsia="宋体" w:cs="宋体"/>
                <w:color w:val="000000"/>
                <w:kern w:val="0"/>
                <w:sz w:val="18"/>
                <w:szCs w:val="18"/>
                <w:lang w:bidi="ar"/>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245A4BA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30676C55">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376E1D97">
            <w:pPr>
              <w:widowControl/>
              <w:jc w:val="left"/>
              <w:textAlignment w:val="bottom"/>
              <w:rPr>
                <w:rFonts w:hint="eastAsia" w:ascii="宋体" w:hAnsi="宋体" w:eastAsia="宋体" w:cs="宋体"/>
                <w:color w:val="000000"/>
                <w:kern w:val="0"/>
                <w:sz w:val="18"/>
                <w:szCs w:val="18"/>
                <w:lang w:bidi="ar"/>
              </w:rPr>
            </w:pP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1787247D">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36A42412">
            <w:pPr>
              <w:widowControl/>
              <w:jc w:val="left"/>
              <w:textAlignment w:val="bottom"/>
              <w:rPr>
                <w:rFonts w:hint="eastAsia" w:ascii="宋体" w:hAnsi="宋体" w:eastAsia="宋体" w:cs="宋体"/>
                <w:color w:val="000000"/>
                <w:sz w:val="18"/>
                <w:szCs w:val="18"/>
              </w:rPr>
            </w:pPr>
          </w:p>
        </w:tc>
      </w:tr>
      <w:tr w14:paraId="31D0C727">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704A6AB">
            <w:pP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69343B55">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0FDA82F3">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7934104E">
            <w:pPr>
              <w:widowControl/>
              <w:jc w:val="right"/>
              <w:textAlignment w:val="bottom"/>
              <w:rPr>
                <w:rFonts w:hint="eastAsia" w:ascii="宋体" w:hAnsi="宋体" w:eastAsia="宋体" w:cs="宋体"/>
                <w:color w:val="000000"/>
                <w:kern w:val="0"/>
                <w:sz w:val="18"/>
                <w:szCs w:val="18"/>
                <w:lang w:bidi="ar"/>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50F3B780">
            <w:pPr>
              <w:widowControl/>
              <w:jc w:val="left"/>
              <w:textAlignment w:val="bottom"/>
              <w:rPr>
                <w:rFonts w:hint="eastAsia" w:ascii="宋体" w:hAnsi="宋体" w:eastAsia="宋体" w:cs="宋体"/>
                <w:color w:val="000000"/>
                <w:kern w:val="0"/>
                <w:sz w:val="18"/>
                <w:szCs w:val="18"/>
                <w:lang w:bidi="ar"/>
              </w:rPr>
            </w:pP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38C20A81">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00B622BE">
            <w:pPr>
              <w:widowControl/>
              <w:jc w:val="left"/>
              <w:textAlignment w:val="bottom"/>
              <w:rPr>
                <w:rFonts w:hint="eastAsia" w:ascii="宋体" w:hAnsi="宋体" w:eastAsia="宋体" w:cs="宋体"/>
                <w:color w:val="000000"/>
                <w:kern w:val="0"/>
                <w:sz w:val="18"/>
                <w:szCs w:val="18"/>
                <w:lang w:bidi="ar"/>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1F9C8930">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6E64063">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2B288F92">
            <w:pPr>
              <w:widowControl/>
              <w:jc w:val="left"/>
              <w:textAlignment w:val="bottom"/>
              <w:rPr>
                <w:rFonts w:hint="eastAsia" w:ascii="宋体" w:hAnsi="宋体" w:eastAsia="宋体" w:cs="宋体"/>
                <w:color w:val="000000"/>
                <w:kern w:val="0"/>
                <w:sz w:val="18"/>
                <w:szCs w:val="18"/>
                <w:lang w:bidi="ar"/>
              </w:rPr>
            </w:pP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43D33F14">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0F6DB360">
            <w:pPr>
              <w:widowControl/>
              <w:jc w:val="left"/>
              <w:textAlignment w:val="bottom"/>
              <w:rPr>
                <w:rFonts w:hint="eastAsia" w:ascii="宋体" w:hAnsi="宋体" w:eastAsia="宋体" w:cs="宋体"/>
                <w:color w:val="000000"/>
                <w:sz w:val="18"/>
                <w:szCs w:val="18"/>
              </w:rPr>
            </w:pPr>
          </w:p>
        </w:tc>
      </w:tr>
      <w:tr w14:paraId="295D8944">
        <w:tblPrEx>
          <w:tblCellMar>
            <w:top w:w="0" w:type="dxa"/>
            <w:left w:w="108" w:type="dxa"/>
            <w:bottom w:w="0" w:type="dxa"/>
            <w:right w:w="108" w:type="dxa"/>
          </w:tblCellMar>
        </w:tblPrEx>
        <w:trPr>
          <w:trHeight w:val="283" w:hRule="atLeast"/>
        </w:trPr>
        <w:tc>
          <w:tcPr>
            <w:tcW w:w="507" w:type="dxa"/>
            <w:tcBorders>
              <w:top w:val="single" w:color="000000" w:sz="4" w:space="0"/>
              <w:left w:val="single" w:color="000000" w:sz="4" w:space="0"/>
              <w:bottom w:val="single" w:color="000000" w:sz="4" w:space="0"/>
              <w:right w:val="single" w:color="000000" w:sz="4" w:space="0"/>
            </w:tcBorders>
            <w:noWrap/>
            <w:vAlign w:val="bottom"/>
          </w:tcPr>
          <w:p w14:paraId="7DAE6A8B">
            <w:pPr>
              <w:rPr>
                <w:rFonts w:hint="eastAsia" w:ascii="宋体" w:hAnsi="宋体" w:eastAsia="宋体" w:cs="宋体"/>
                <w:color w:val="000000"/>
                <w:sz w:val="18"/>
                <w:szCs w:val="18"/>
              </w:rPr>
            </w:pPr>
          </w:p>
        </w:tc>
        <w:tc>
          <w:tcPr>
            <w:tcW w:w="507" w:type="dxa"/>
            <w:tcBorders>
              <w:top w:val="single" w:color="000000" w:sz="4" w:space="0"/>
              <w:left w:val="single" w:color="000000" w:sz="4" w:space="0"/>
              <w:bottom w:val="single" w:color="000000" w:sz="4" w:space="0"/>
              <w:right w:val="single" w:color="000000" w:sz="4" w:space="0"/>
            </w:tcBorders>
            <w:noWrap/>
            <w:vAlign w:val="bottom"/>
          </w:tcPr>
          <w:p w14:paraId="7C3EEAA2">
            <w:pPr>
              <w:rPr>
                <w:rFonts w:hint="eastAsia" w:ascii="宋体" w:hAnsi="宋体" w:eastAsia="宋体" w:cs="宋体"/>
                <w:color w:val="000000"/>
                <w:sz w:val="18"/>
                <w:szCs w:val="18"/>
              </w:rPr>
            </w:pPr>
          </w:p>
        </w:tc>
        <w:tc>
          <w:tcPr>
            <w:tcW w:w="508" w:type="dxa"/>
            <w:gridSpan w:val="2"/>
            <w:tcBorders>
              <w:top w:val="single" w:color="000000" w:sz="4" w:space="0"/>
              <w:left w:val="single" w:color="000000" w:sz="4" w:space="0"/>
              <w:bottom w:val="single" w:color="000000" w:sz="4" w:space="0"/>
              <w:right w:val="single" w:color="000000" w:sz="4" w:space="0"/>
            </w:tcBorders>
            <w:noWrap/>
            <w:vAlign w:val="bottom"/>
          </w:tcPr>
          <w:p w14:paraId="5DC285B6">
            <w:pPr>
              <w:rPr>
                <w:rFonts w:hint="eastAsia" w:ascii="宋体" w:hAnsi="宋体" w:eastAsia="宋体" w:cs="宋体"/>
                <w:color w:val="000000"/>
                <w:sz w:val="18"/>
                <w:szCs w:val="18"/>
              </w:rPr>
            </w:pPr>
          </w:p>
        </w:tc>
        <w:tc>
          <w:tcPr>
            <w:tcW w:w="508" w:type="dxa"/>
            <w:tcBorders>
              <w:top w:val="single" w:color="000000" w:sz="4" w:space="0"/>
              <w:left w:val="single" w:color="000000" w:sz="4" w:space="0"/>
              <w:bottom w:val="single" w:color="000000" w:sz="4" w:space="0"/>
              <w:right w:val="single" w:color="000000" w:sz="4" w:space="0"/>
            </w:tcBorders>
            <w:noWrap/>
            <w:vAlign w:val="bottom"/>
          </w:tcPr>
          <w:p w14:paraId="0564BE24">
            <w:pPr>
              <w:widowControl/>
              <w:jc w:val="right"/>
              <w:textAlignment w:val="bottom"/>
              <w:rPr>
                <w:rFonts w:hint="eastAsia" w:ascii="宋体" w:hAnsi="宋体" w:eastAsia="宋体" w:cs="宋体"/>
                <w:color w:val="000000"/>
                <w:kern w:val="0"/>
                <w:sz w:val="18"/>
                <w:szCs w:val="18"/>
                <w:lang w:bidi="ar"/>
              </w:rPr>
            </w:pPr>
          </w:p>
        </w:tc>
        <w:tc>
          <w:tcPr>
            <w:tcW w:w="3021" w:type="dxa"/>
            <w:gridSpan w:val="3"/>
            <w:tcBorders>
              <w:top w:val="single" w:color="000000" w:sz="4" w:space="0"/>
              <w:left w:val="single" w:color="000000" w:sz="4" w:space="0"/>
              <w:bottom w:val="single" w:color="000000" w:sz="4" w:space="0"/>
              <w:right w:val="single" w:color="000000" w:sz="4" w:space="0"/>
            </w:tcBorders>
            <w:noWrap/>
            <w:vAlign w:val="bottom"/>
          </w:tcPr>
          <w:p w14:paraId="74D94B74">
            <w:pPr>
              <w:widowControl/>
              <w:jc w:val="left"/>
              <w:textAlignment w:val="bottom"/>
              <w:rPr>
                <w:rFonts w:hint="eastAsia" w:ascii="宋体" w:hAnsi="宋体" w:eastAsia="宋体" w:cs="宋体"/>
                <w:color w:val="000000"/>
                <w:kern w:val="0"/>
                <w:sz w:val="18"/>
                <w:szCs w:val="18"/>
                <w:lang w:bidi="ar"/>
              </w:rPr>
            </w:pPr>
          </w:p>
        </w:tc>
        <w:tc>
          <w:tcPr>
            <w:tcW w:w="622" w:type="dxa"/>
            <w:gridSpan w:val="2"/>
            <w:tcBorders>
              <w:top w:val="single" w:color="000000" w:sz="4" w:space="0"/>
              <w:left w:val="single" w:color="000000" w:sz="4" w:space="0"/>
              <w:bottom w:val="single" w:color="000000" w:sz="4" w:space="0"/>
              <w:right w:val="single" w:color="000000" w:sz="4" w:space="0"/>
            </w:tcBorders>
            <w:noWrap/>
            <w:vAlign w:val="bottom"/>
          </w:tcPr>
          <w:p w14:paraId="2F942A40">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585C8EB7">
            <w:pPr>
              <w:widowControl/>
              <w:jc w:val="left"/>
              <w:textAlignment w:val="bottom"/>
              <w:rPr>
                <w:rFonts w:hint="eastAsia" w:ascii="宋体" w:hAnsi="宋体" w:eastAsia="宋体" w:cs="宋体"/>
                <w:color w:val="000000"/>
                <w:kern w:val="0"/>
                <w:sz w:val="18"/>
                <w:szCs w:val="18"/>
                <w:lang w:bidi="ar"/>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69E110B9">
            <w:pPr>
              <w:rPr>
                <w:rFonts w:hint="eastAsia" w:ascii="宋体" w:hAnsi="宋体" w:eastAsia="宋体" w:cs="宋体"/>
                <w:color w:val="000000"/>
                <w:sz w:val="18"/>
                <w:szCs w:val="18"/>
              </w:rPr>
            </w:pPr>
          </w:p>
        </w:tc>
        <w:tc>
          <w:tcPr>
            <w:tcW w:w="334" w:type="dxa"/>
            <w:tcBorders>
              <w:top w:val="single" w:color="000000" w:sz="4" w:space="0"/>
              <w:left w:val="single" w:color="000000" w:sz="4" w:space="0"/>
              <w:bottom w:val="single" w:color="000000" w:sz="4" w:space="0"/>
              <w:right w:val="single" w:color="000000" w:sz="4" w:space="0"/>
            </w:tcBorders>
            <w:noWrap/>
            <w:vAlign w:val="bottom"/>
          </w:tcPr>
          <w:p w14:paraId="4CCA24A5">
            <w:pPr>
              <w:rPr>
                <w:rFonts w:hint="eastAsia" w:ascii="宋体" w:hAnsi="宋体" w:eastAsia="宋体" w:cs="宋体"/>
                <w:color w:val="000000"/>
                <w:sz w:val="18"/>
                <w:szCs w:val="18"/>
              </w:rPr>
            </w:pPr>
          </w:p>
        </w:tc>
        <w:tc>
          <w:tcPr>
            <w:tcW w:w="334" w:type="dxa"/>
            <w:gridSpan w:val="2"/>
            <w:tcBorders>
              <w:top w:val="single" w:color="000000" w:sz="4" w:space="0"/>
              <w:left w:val="single" w:color="000000" w:sz="4" w:space="0"/>
              <w:bottom w:val="single" w:color="000000" w:sz="4" w:space="0"/>
              <w:right w:val="single" w:color="000000" w:sz="4" w:space="0"/>
            </w:tcBorders>
            <w:noWrap/>
            <w:vAlign w:val="bottom"/>
          </w:tcPr>
          <w:p w14:paraId="1312DAA9">
            <w:pPr>
              <w:widowControl/>
              <w:jc w:val="left"/>
              <w:textAlignment w:val="bottom"/>
              <w:rPr>
                <w:rFonts w:hint="eastAsia" w:ascii="宋体" w:hAnsi="宋体" w:eastAsia="宋体" w:cs="宋体"/>
                <w:color w:val="000000"/>
                <w:kern w:val="0"/>
                <w:sz w:val="18"/>
                <w:szCs w:val="18"/>
                <w:lang w:bidi="ar"/>
              </w:rPr>
            </w:pPr>
          </w:p>
        </w:tc>
        <w:tc>
          <w:tcPr>
            <w:tcW w:w="335" w:type="dxa"/>
            <w:tcBorders>
              <w:top w:val="single" w:color="000000" w:sz="4" w:space="0"/>
              <w:left w:val="single" w:color="000000" w:sz="4" w:space="0"/>
              <w:bottom w:val="single" w:color="000000" w:sz="4" w:space="0"/>
              <w:right w:val="single" w:color="000000" w:sz="4" w:space="0"/>
            </w:tcBorders>
            <w:noWrap/>
            <w:vAlign w:val="bottom"/>
          </w:tcPr>
          <w:p w14:paraId="3AA2C734">
            <w:pPr>
              <w:rPr>
                <w:rFonts w:hint="eastAsia" w:ascii="宋体" w:hAnsi="宋体" w:eastAsia="宋体" w:cs="宋体"/>
                <w:color w:val="000000"/>
                <w:sz w:val="18"/>
                <w:szCs w:val="18"/>
              </w:rPr>
            </w:pPr>
          </w:p>
        </w:tc>
        <w:tc>
          <w:tcPr>
            <w:tcW w:w="964" w:type="dxa"/>
            <w:tcBorders>
              <w:top w:val="single" w:color="000000" w:sz="4" w:space="0"/>
              <w:left w:val="single" w:color="000000" w:sz="4" w:space="0"/>
              <w:bottom w:val="single" w:color="000000" w:sz="4" w:space="0"/>
              <w:right w:val="single" w:color="000000" w:sz="4" w:space="0"/>
            </w:tcBorders>
            <w:noWrap/>
            <w:vAlign w:val="bottom"/>
          </w:tcPr>
          <w:p w14:paraId="4D640EA0">
            <w:pPr>
              <w:widowControl/>
              <w:jc w:val="left"/>
              <w:textAlignment w:val="bottom"/>
              <w:rPr>
                <w:rFonts w:hint="eastAsia" w:ascii="宋体" w:hAnsi="宋体" w:eastAsia="宋体" w:cs="宋体"/>
                <w:color w:val="000000"/>
                <w:sz w:val="18"/>
                <w:szCs w:val="18"/>
              </w:rPr>
            </w:pPr>
          </w:p>
        </w:tc>
      </w:tr>
      <w:tr w14:paraId="6A0F115C">
        <w:tblPrEx>
          <w:tblCellMar>
            <w:top w:w="0" w:type="dxa"/>
            <w:left w:w="108" w:type="dxa"/>
            <w:bottom w:w="0" w:type="dxa"/>
            <w:right w:w="108" w:type="dxa"/>
          </w:tblCellMar>
        </w:tblPrEx>
        <w:trPr>
          <w:trHeight w:val="2835" w:hRule="atLeast"/>
        </w:trPr>
        <w:tc>
          <w:tcPr>
            <w:tcW w:w="1384" w:type="dxa"/>
            <w:gridSpan w:val="3"/>
            <w:tcBorders>
              <w:top w:val="single" w:color="000000" w:sz="4" w:space="0"/>
              <w:left w:val="single" w:color="000000" w:sz="4" w:space="0"/>
              <w:bottom w:val="single" w:color="000000" w:sz="4" w:space="0"/>
              <w:right w:val="single" w:color="000000" w:sz="4" w:space="0"/>
            </w:tcBorders>
            <w:noWrap/>
          </w:tcPr>
          <w:p w14:paraId="23AF320B">
            <w:pPr>
              <w:widowControl/>
              <w:tabs>
                <w:tab w:val="left" w:pos="3564"/>
              </w:tabs>
              <w:spacing w:line="360" w:lineRule="auto"/>
              <w:jc w:val="center"/>
              <w:rPr>
                <w:rFonts w:hint="eastAsia" w:ascii="宋体" w:hAnsi="宋体" w:cs="宋体"/>
                <w:kern w:val="0"/>
                <w:sz w:val="18"/>
                <w:szCs w:val="18"/>
              </w:rPr>
            </w:pPr>
          </w:p>
          <w:p w14:paraId="30393B1D">
            <w:pPr>
              <w:widowControl/>
              <w:tabs>
                <w:tab w:val="left" w:pos="3564"/>
              </w:tabs>
              <w:spacing w:line="360" w:lineRule="auto"/>
              <w:jc w:val="center"/>
              <w:rPr>
                <w:rFonts w:hint="eastAsia" w:ascii="宋体" w:hAnsi="宋体" w:cs="宋体"/>
                <w:kern w:val="0"/>
                <w:sz w:val="18"/>
                <w:szCs w:val="18"/>
              </w:rPr>
            </w:pPr>
            <w:r>
              <w:rPr>
                <w:rFonts w:hint="eastAsia" w:ascii="宋体" w:hAnsi="宋体" w:cs="宋体"/>
                <w:kern w:val="0"/>
                <w:sz w:val="18"/>
                <w:szCs w:val="18"/>
              </w:rPr>
              <w:t>施工单位</w:t>
            </w:r>
          </w:p>
          <w:p w14:paraId="6D6AE298">
            <w:pPr>
              <w:widowControl/>
              <w:tabs>
                <w:tab w:val="left" w:pos="3564"/>
              </w:tabs>
              <w:spacing w:line="360" w:lineRule="auto"/>
              <w:jc w:val="center"/>
              <w:rPr>
                <w:rFonts w:hint="eastAsia" w:ascii="宋体" w:hAnsi="宋体" w:eastAsia="宋体" w:cs="宋体"/>
                <w:color w:val="000000"/>
                <w:sz w:val="18"/>
                <w:szCs w:val="18"/>
              </w:rPr>
            </w:pPr>
            <w:r>
              <w:rPr>
                <w:rFonts w:hint="eastAsia" w:ascii="宋体" w:hAnsi="宋体" w:cs="宋体"/>
                <w:kern w:val="0"/>
                <w:sz w:val="18"/>
                <w:szCs w:val="18"/>
              </w:rPr>
              <w:t>（签章）</w:t>
            </w:r>
          </w:p>
        </w:tc>
        <w:tc>
          <w:tcPr>
            <w:tcW w:w="1384" w:type="dxa"/>
            <w:gridSpan w:val="3"/>
            <w:tcBorders>
              <w:top w:val="single" w:color="000000" w:sz="4" w:space="0"/>
              <w:left w:val="single" w:color="000000" w:sz="4" w:space="0"/>
              <w:bottom w:val="single" w:color="000000" w:sz="4" w:space="0"/>
              <w:right w:val="single" w:color="000000" w:sz="4" w:space="0"/>
            </w:tcBorders>
            <w:noWrap/>
          </w:tcPr>
          <w:p w14:paraId="48452168">
            <w:pPr>
              <w:widowControl/>
              <w:tabs>
                <w:tab w:val="left" w:pos="3564"/>
              </w:tabs>
              <w:spacing w:line="360" w:lineRule="auto"/>
              <w:jc w:val="center"/>
              <w:rPr>
                <w:rFonts w:hint="eastAsia" w:ascii="宋体" w:hAnsi="宋体" w:cs="宋体"/>
                <w:kern w:val="0"/>
                <w:sz w:val="18"/>
                <w:szCs w:val="18"/>
              </w:rPr>
            </w:pPr>
          </w:p>
          <w:p w14:paraId="6821F877">
            <w:pPr>
              <w:widowControl/>
              <w:tabs>
                <w:tab w:val="left" w:pos="3564"/>
              </w:tabs>
              <w:spacing w:line="360" w:lineRule="auto"/>
              <w:jc w:val="center"/>
              <w:rPr>
                <w:rFonts w:hint="eastAsia" w:ascii="宋体" w:hAnsi="宋体" w:cs="宋体"/>
                <w:kern w:val="0"/>
                <w:sz w:val="18"/>
                <w:szCs w:val="18"/>
              </w:rPr>
            </w:pPr>
            <w:r>
              <w:rPr>
                <w:rFonts w:hint="eastAsia" w:ascii="宋体" w:hAnsi="宋体" w:cs="宋体"/>
                <w:kern w:val="0"/>
                <w:sz w:val="18"/>
                <w:szCs w:val="18"/>
              </w:rPr>
              <w:t>设计单位</w:t>
            </w:r>
          </w:p>
          <w:p w14:paraId="02BF11BF">
            <w:pPr>
              <w:widowControl/>
              <w:tabs>
                <w:tab w:val="left" w:pos="3564"/>
              </w:tabs>
              <w:spacing w:line="360" w:lineRule="auto"/>
              <w:jc w:val="center"/>
              <w:rPr>
                <w:rFonts w:hint="eastAsia" w:ascii="宋体" w:hAnsi="宋体" w:eastAsia="宋体" w:cs="宋体"/>
                <w:color w:val="000000"/>
                <w:sz w:val="18"/>
                <w:szCs w:val="18"/>
              </w:rPr>
            </w:pPr>
            <w:r>
              <w:rPr>
                <w:rFonts w:hint="eastAsia" w:ascii="宋体" w:hAnsi="宋体" w:cs="宋体"/>
                <w:kern w:val="0"/>
                <w:sz w:val="18"/>
                <w:szCs w:val="18"/>
              </w:rPr>
              <w:t>（签章）</w:t>
            </w:r>
          </w:p>
        </w:tc>
        <w:tc>
          <w:tcPr>
            <w:tcW w:w="1384" w:type="dxa"/>
            <w:tcBorders>
              <w:top w:val="single" w:color="000000" w:sz="4" w:space="0"/>
              <w:left w:val="single" w:color="000000" w:sz="4" w:space="0"/>
              <w:bottom w:val="single" w:color="000000" w:sz="4" w:space="0"/>
              <w:right w:val="single" w:color="000000" w:sz="4" w:space="0"/>
            </w:tcBorders>
            <w:noWrap/>
          </w:tcPr>
          <w:p w14:paraId="04571505">
            <w:pPr>
              <w:widowControl/>
              <w:tabs>
                <w:tab w:val="left" w:pos="3564"/>
              </w:tabs>
              <w:spacing w:line="360" w:lineRule="auto"/>
              <w:jc w:val="center"/>
              <w:rPr>
                <w:rFonts w:hint="eastAsia" w:ascii="宋体" w:hAnsi="宋体" w:cs="宋体"/>
                <w:kern w:val="0"/>
                <w:sz w:val="18"/>
                <w:szCs w:val="18"/>
              </w:rPr>
            </w:pPr>
          </w:p>
          <w:p w14:paraId="787846B5">
            <w:pPr>
              <w:widowControl/>
              <w:tabs>
                <w:tab w:val="left" w:pos="3564"/>
              </w:tabs>
              <w:spacing w:line="360" w:lineRule="auto"/>
              <w:jc w:val="center"/>
              <w:rPr>
                <w:rFonts w:hint="eastAsia" w:ascii="宋体" w:hAnsi="宋体" w:cs="宋体"/>
                <w:kern w:val="0"/>
                <w:sz w:val="18"/>
                <w:szCs w:val="18"/>
              </w:rPr>
            </w:pPr>
            <w:r>
              <w:rPr>
                <w:rFonts w:hint="eastAsia" w:ascii="宋体" w:hAnsi="宋体" w:cs="宋体"/>
                <w:kern w:val="0"/>
                <w:sz w:val="18"/>
                <w:szCs w:val="18"/>
              </w:rPr>
              <w:t>制造单位</w:t>
            </w:r>
          </w:p>
          <w:p w14:paraId="04A954ED">
            <w:pPr>
              <w:widowControl/>
              <w:tabs>
                <w:tab w:val="left" w:pos="3564"/>
              </w:tabs>
              <w:spacing w:line="360" w:lineRule="auto"/>
              <w:jc w:val="center"/>
              <w:rPr>
                <w:rFonts w:hint="eastAsia" w:ascii="宋体" w:hAnsi="宋体" w:eastAsia="宋体" w:cs="宋体"/>
                <w:color w:val="000000"/>
                <w:sz w:val="18"/>
                <w:szCs w:val="18"/>
              </w:rPr>
            </w:pPr>
            <w:r>
              <w:rPr>
                <w:rFonts w:hint="eastAsia" w:ascii="宋体" w:hAnsi="宋体" w:cs="宋体"/>
                <w:kern w:val="0"/>
                <w:sz w:val="18"/>
                <w:szCs w:val="18"/>
              </w:rPr>
              <w:t>（签章）</w:t>
            </w:r>
          </w:p>
        </w:tc>
        <w:tc>
          <w:tcPr>
            <w:tcW w:w="1384" w:type="dxa"/>
            <w:gridSpan w:val="2"/>
            <w:tcBorders>
              <w:top w:val="single" w:color="000000" w:sz="4" w:space="0"/>
              <w:left w:val="single" w:color="000000" w:sz="4" w:space="0"/>
              <w:bottom w:val="single" w:color="000000" w:sz="4" w:space="0"/>
              <w:right w:val="single" w:color="000000" w:sz="4" w:space="0"/>
            </w:tcBorders>
            <w:noWrap/>
          </w:tcPr>
          <w:p w14:paraId="61DA3481">
            <w:pPr>
              <w:widowControl/>
              <w:tabs>
                <w:tab w:val="left" w:pos="3564"/>
              </w:tabs>
              <w:spacing w:line="360" w:lineRule="auto"/>
              <w:jc w:val="center"/>
              <w:rPr>
                <w:rFonts w:hint="eastAsia" w:ascii="宋体" w:hAnsi="宋体" w:cs="宋体"/>
                <w:kern w:val="0"/>
                <w:sz w:val="18"/>
                <w:szCs w:val="18"/>
              </w:rPr>
            </w:pPr>
          </w:p>
          <w:p w14:paraId="4FA879F0">
            <w:pPr>
              <w:widowControl/>
              <w:tabs>
                <w:tab w:val="left" w:pos="3564"/>
              </w:tabs>
              <w:spacing w:line="360" w:lineRule="auto"/>
              <w:jc w:val="center"/>
              <w:rPr>
                <w:rFonts w:hint="eastAsia" w:ascii="宋体" w:hAnsi="宋体" w:cs="宋体"/>
                <w:kern w:val="0"/>
                <w:sz w:val="18"/>
                <w:szCs w:val="18"/>
              </w:rPr>
            </w:pPr>
            <w:r>
              <w:rPr>
                <w:rFonts w:hint="eastAsia" w:ascii="宋体" w:hAnsi="宋体" w:cs="宋体"/>
                <w:kern w:val="0"/>
                <w:sz w:val="18"/>
                <w:szCs w:val="18"/>
              </w:rPr>
              <w:t>总承包单位</w:t>
            </w:r>
          </w:p>
          <w:p w14:paraId="7EDACDB1">
            <w:pPr>
              <w:widowControl/>
              <w:tabs>
                <w:tab w:val="left" w:pos="3564"/>
              </w:tabs>
              <w:spacing w:line="360" w:lineRule="auto"/>
              <w:jc w:val="center"/>
              <w:rPr>
                <w:rFonts w:hint="eastAsia" w:ascii="宋体" w:hAnsi="宋体" w:eastAsia="宋体" w:cs="宋体"/>
                <w:color w:val="000000"/>
                <w:sz w:val="18"/>
                <w:szCs w:val="18"/>
              </w:rPr>
            </w:pPr>
            <w:r>
              <w:rPr>
                <w:rFonts w:hint="eastAsia" w:ascii="宋体" w:hAnsi="宋体" w:cs="宋体"/>
                <w:kern w:val="0"/>
                <w:sz w:val="18"/>
                <w:szCs w:val="18"/>
              </w:rPr>
              <w:t>（签章）</w:t>
            </w:r>
          </w:p>
        </w:tc>
        <w:tc>
          <w:tcPr>
            <w:tcW w:w="1384" w:type="dxa"/>
            <w:gridSpan w:val="5"/>
            <w:tcBorders>
              <w:top w:val="single" w:color="000000" w:sz="4" w:space="0"/>
              <w:left w:val="single" w:color="000000" w:sz="4" w:space="0"/>
              <w:bottom w:val="single" w:color="000000" w:sz="4" w:space="0"/>
              <w:right w:val="single" w:color="000000" w:sz="4" w:space="0"/>
            </w:tcBorders>
            <w:noWrap/>
          </w:tcPr>
          <w:p w14:paraId="6FEB54A1">
            <w:pPr>
              <w:widowControl/>
              <w:tabs>
                <w:tab w:val="left" w:pos="3564"/>
              </w:tabs>
              <w:spacing w:line="360" w:lineRule="auto"/>
              <w:jc w:val="center"/>
              <w:rPr>
                <w:rFonts w:hint="eastAsia" w:ascii="宋体" w:hAnsi="宋体" w:cs="宋体"/>
                <w:kern w:val="0"/>
                <w:sz w:val="18"/>
                <w:szCs w:val="18"/>
              </w:rPr>
            </w:pPr>
          </w:p>
          <w:p w14:paraId="7CF42E33">
            <w:pPr>
              <w:widowControl/>
              <w:tabs>
                <w:tab w:val="left" w:pos="3564"/>
              </w:tabs>
              <w:spacing w:line="360" w:lineRule="auto"/>
              <w:jc w:val="center"/>
              <w:rPr>
                <w:rFonts w:hint="eastAsia" w:ascii="宋体" w:hAnsi="宋体" w:cs="宋体"/>
                <w:kern w:val="0"/>
                <w:sz w:val="18"/>
                <w:szCs w:val="18"/>
              </w:rPr>
            </w:pPr>
            <w:r>
              <w:rPr>
                <w:rFonts w:hint="eastAsia" w:ascii="宋体" w:hAnsi="宋体" w:cs="宋体"/>
                <w:kern w:val="0"/>
                <w:sz w:val="18"/>
                <w:szCs w:val="18"/>
              </w:rPr>
              <w:t>监理单位</w:t>
            </w:r>
          </w:p>
          <w:p w14:paraId="3DEAB865">
            <w:pPr>
              <w:widowControl/>
              <w:tabs>
                <w:tab w:val="left" w:pos="3564"/>
              </w:tabs>
              <w:spacing w:line="360" w:lineRule="auto"/>
              <w:jc w:val="center"/>
              <w:rPr>
                <w:rFonts w:hint="eastAsia" w:ascii="宋体" w:hAnsi="宋体" w:eastAsia="宋体" w:cs="宋体"/>
                <w:color w:val="000000"/>
                <w:sz w:val="18"/>
                <w:szCs w:val="18"/>
              </w:rPr>
            </w:pPr>
            <w:r>
              <w:rPr>
                <w:rFonts w:hint="eastAsia" w:ascii="宋体" w:hAnsi="宋体" w:cs="宋体"/>
                <w:kern w:val="0"/>
                <w:sz w:val="18"/>
                <w:szCs w:val="18"/>
              </w:rPr>
              <w:t>（签章）</w:t>
            </w:r>
          </w:p>
        </w:tc>
        <w:tc>
          <w:tcPr>
            <w:tcW w:w="1388" w:type="dxa"/>
            <w:gridSpan w:val="3"/>
            <w:tcBorders>
              <w:top w:val="single" w:color="000000" w:sz="4" w:space="0"/>
              <w:left w:val="single" w:color="000000" w:sz="4" w:space="0"/>
              <w:bottom w:val="single" w:color="000000" w:sz="4" w:space="0"/>
              <w:right w:val="single" w:color="000000" w:sz="4" w:space="0"/>
            </w:tcBorders>
            <w:noWrap/>
          </w:tcPr>
          <w:p w14:paraId="07AB3D78">
            <w:pPr>
              <w:widowControl/>
              <w:tabs>
                <w:tab w:val="left" w:pos="3564"/>
              </w:tabs>
              <w:spacing w:line="360" w:lineRule="auto"/>
              <w:jc w:val="center"/>
              <w:rPr>
                <w:rFonts w:hint="eastAsia" w:ascii="宋体" w:hAnsi="宋体" w:cs="宋体"/>
                <w:kern w:val="0"/>
                <w:sz w:val="18"/>
                <w:szCs w:val="18"/>
              </w:rPr>
            </w:pPr>
          </w:p>
          <w:p w14:paraId="052E418B">
            <w:pPr>
              <w:widowControl/>
              <w:tabs>
                <w:tab w:val="left" w:pos="3564"/>
              </w:tabs>
              <w:spacing w:line="360" w:lineRule="auto"/>
              <w:jc w:val="center"/>
              <w:rPr>
                <w:rFonts w:hint="eastAsia" w:ascii="宋体" w:hAnsi="宋体" w:cs="宋体"/>
                <w:kern w:val="0"/>
                <w:sz w:val="18"/>
                <w:szCs w:val="18"/>
              </w:rPr>
            </w:pPr>
            <w:r>
              <w:rPr>
                <w:rFonts w:hint="eastAsia" w:ascii="宋体" w:hAnsi="宋体" w:cs="宋体"/>
                <w:kern w:val="0"/>
                <w:sz w:val="18"/>
                <w:szCs w:val="18"/>
              </w:rPr>
              <w:t>建设单位</w:t>
            </w:r>
          </w:p>
          <w:p w14:paraId="0671F5C0">
            <w:pPr>
              <w:widowControl/>
              <w:tabs>
                <w:tab w:val="left" w:pos="3564"/>
              </w:tabs>
              <w:spacing w:line="360" w:lineRule="auto"/>
              <w:jc w:val="center"/>
              <w:rPr>
                <w:rFonts w:hint="eastAsia" w:ascii="宋体" w:hAnsi="宋体" w:eastAsia="宋体" w:cs="宋体"/>
                <w:color w:val="000000"/>
                <w:sz w:val="18"/>
                <w:szCs w:val="18"/>
              </w:rPr>
            </w:pPr>
            <w:r>
              <w:rPr>
                <w:rFonts w:hint="eastAsia" w:ascii="宋体" w:hAnsi="宋体" w:cs="宋体"/>
                <w:kern w:val="0"/>
                <w:sz w:val="18"/>
                <w:szCs w:val="18"/>
              </w:rPr>
              <w:t>（签章）</w:t>
            </w:r>
          </w:p>
        </w:tc>
      </w:tr>
    </w:tbl>
    <w:p w14:paraId="191C8A1B">
      <w:pPr>
        <w:spacing w:line="360" w:lineRule="auto"/>
        <w:rPr>
          <w:spacing w:val="-3"/>
        </w:rPr>
      </w:pPr>
    </w:p>
    <w:p w14:paraId="1CDCFFDF">
      <w:pPr>
        <w:pStyle w:val="34"/>
        <w:tabs>
          <w:tab w:val="left" w:pos="1071"/>
          <w:tab w:val="left" w:pos="1072"/>
        </w:tabs>
        <w:spacing w:before="177" w:line="360" w:lineRule="auto"/>
        <w:ind w:left="0" w:firstLine="0"/>
        <w:jc w:val="left"/>
        <w:rPr>
          <w:rFonts w:hint="eastAsia"/>
          <w:spacing w:val="-3"/>
          <w:lang w:eastAsia="zh-CN"/>
        </w:rPr>
      </w:pPr>
      <w:r>
        <w:rPr>
          <w:rFonts w:hint="eastAsia"/>
          <w:spacing w:val="-3"/>
          <w:lang w:eastAsia="zh-CN"/>
        </w:rPr>
        <w:t>备注：参考DLT 5210.3-2018 电力建设施工质量验收规程 第3部分：汽轮发电机组相关表格</w:t>
      </w:r>
    </w:p>
    <w:p w14:paraId="7D168241">
      <w:pPr>
        <w:rPr>
          <w:spacing w:val="-3"/>
        </w:rPr>
      </w:pPr>
      <w:r>
        <w:rPr>
          <w:rFonts w:hint="eastAsia"/>
          <w:spacing w:val="-3"/>
        </w:rPr>
        <w:br w:type="page"/>
      </w:r>
    </w:p>
    <w:p w14:paraId="15E446F9">
      <w:pPr>
        <w:pStyle w:val="34"/>
        <w:tabs>
          <w:tab w:val="left" w:pos="1071"/>
          <w:tab w:val="left" w:pos="1072"/>
        </w:tabs>
        <w:spacing w:before="177" w:line="360" w:lineRule="auto"/>
        <w:ind w:left="0" w:firstLine="0"/>
        <w:jc w:val="center"/>
        <w:outlineLvl w:val="2"/>
        <w:rPr>
          <w:rFonts w:hint="eastAsia"/>
          <w:spacing w:val="-3"/>
          <w:lang w:eastAsia="zh-CN"/>
        </w:rPr>
      </w:pPr>
      <w:bookmarkStart w:id="85" w:name="OLE_LINK17"/>
      <w:r>
        <w:rPr>
          <w:rFonts w:hint="eastAsia"/>
          <w:spacing w:val="-3"/>
          <w:lang w:eastAsia="zh-CN"/>
        </w:rPr>
        <w:t>表A.1  调相机机务专业施工验收规范（补充及确认）</w:t>
      </w:r>
    </w:p>
    <w:bookmarkEnd w:id="85"/>
    <w:p w14:paraId="07D425A5">
      <w:pPr>
        <w:pStyle w:val="34"/>
        <w:tabs>
          <w:tab w:val="left" w:pos="1071"/>
          <w:tab w:val="left" w:pos="1072"/>
        </w:tabs>
        <w:spacing w:before="177" w:line="360" w:lineRule="auto"/>
        <w:ind w:left="0" w:firstLine="0"/>
        <w:jc w:val="left"/>
        <w:outlineLvl w:val="2"/>
        <w:rPr>
          <w:rFonts w:hint="eastAsia" w:asciiTheme="minorEastAsia" w:hAnsiTheme="minorEastAsia" w:eastAsiaTheme="minorEastAsia" w:cstheme="minorEastAsia"/>
          <w:spacing w:val="-3"/>
          <w:szCs w:val="21"/>
          <w:lang w:eastAsia="zh-CN"/>
        </w:rPr>
      </w:pPr>
      <w:r>
        <w:rPr>
          <w:rFonts w:hint="eastAsia" w:asciiTheme="minorEastAsia" w:hAnsiTheme="minorEastAsia" w:eastAsiaTheme="minorEastAsia" w:cstheme="minorEastAsia"/>
          <w:spacing w:val="-3"/>
          <w:szCs w:val="21"/>
          <w:lang w:eastAsia="zh-CN"/>
        </w:rPr>
        <w:t>施工准备</w:t>
      </w:r>
    </w:p>
    <w:p w14:paraId="75FA30A0">
      <w:pPr>
        <w:pStyle w:val="34"/>
        <w:tabs>
          <w:tab w:val="left" w:pos="1071"/>
          <w:tab w:val="left" w:pos="1072"/>
        </w:tabs>
        <w:spacing w:before="177" w:line="360" w:lineRule="auto"/>
        <w:ind w:left="0" w:firstLine="0"/>
        <w:jc w:val="left"/>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pacing w:val="-3"/>
          <w:szCs w:val="21"/>
          <w:lang w:eastAsia="zh-CN"/>
        </w:rPr>
        <w:t>基础检查与几何尺寸校核质量标准和检验方法应符合表</w:t>
      </w:r>
      <w:r>
        <w:rPr>
          <w:rFonts w:hint="eastAsia" w:asciiTheme="minorEastAsia" w:hAnsiTheme="minorEastAsia" w:cstheme="minorEastAsia"/>
          <w:szCs w:val="21"/>
        </w:rPr>
        <w:t>表A.</w:t>
      </w:r>
      <w:r>
        <w:rPr>
          <w:rFonts w:hint="eastAsia" w:asciiTheme="minorEastAsia" w:hAnsiTheme="minorEastAsia" w:cstheme="minorEastAsia"/>
          <w:szCs w:val="21"/>
          <w:lang w:eastAsia="zh-CN"/>
        </w:rPr>
        <w:t>1</w:t>
      </w:r>
      <w:r>
        <w:rPr>
          <w:rFonts w:hint="eastAsia" w:asciiTheme="minorEastAsia" w:hAnsiTheme="minorEastAsia" w:cstheme="minorEastAsia"/>
          <w:szCs w:val="21"/>
        </w:rPr>
        <w:t>.1</w:t>
      </w:r>
      <w:r>
        <w:rPr>
          <w:rFonts w:hint="eastAsia" w:asciiTheme="minorEastAsia" w:hAnsiTheme="minorEastAsia" w:eastAsiaTheme="minorEastAsia" w:cstheme="minorEastAsia"/>
          <w:szCs w:val="21"/>
          <w:lang w:eastAsia="zh-CN"/>
        </w:rPr>
        <w:t>的规定。</w:t>
      </w:r>
    </w:p>
    <w:p w14:paraId="3316F3ED">
      <w:pPr>
        <w:tabs>
          <w:tab w:val="left" w:pos="893"/>
        </w:tabs>
        <w:spacing w:line="360" w:lineRule="auto"/>
        <w:ind w:right="574"/>
        <w:jc w:val="center"/>
        <w:rPr>
          <w:rFonts w:hint="eastAsia" w:asciiTheme="minorEastAsia" w:hAnsiTheme="minorEastAsia" w:cstheme="minorEastAsia"/>
          <w:szCs w:val="21"/>
        </w:rPr>
      </w:pPr>
      <w:r>
        <w:rPr>
          <w:rFonts w:hint="eastAsia" w:asciiTheme="minorEastAsia" w:hAnsiTheme="minorEastAsia" w:cstheme="minorEastAsia"/>
          <w:szCs w:val="21"/>
        </w:rPr>
        <w:t>表A.1.1基础检查与几何尺寸校核</w:t>
      </w:r>
    </w:p>
    <w:tbl>
      <w:tblPr>
        <w:tblStyle w:val="12"/>
        <w:tblW w:w="83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74"/>
        <w:gridCol w:w="2690"/>
        <w:gridCol w:w="672"/>
        <w:gridCol w:w="658"/>
        <w:gridCol w:w="2214"/>
        <w:gridCol w:w="1508"/>
      </w:tblGrid>
      <w:tr w14:paraId="71893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74" w:type="dxa"/>
          </w:tcPr>
          <w:p w14:paraId="5529957A">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工序</w:t>
            </w:r>
          </w:p>
        </w:tc>
        <w:tc>
          <w:tcPr>
            <w:tcW w:w="2690" w:type="dxa"/>
          </w:tcPr>
          <w:p w14:paraId="273A12B5">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检验项目</w:t>
            </w:r>
          </w:p>
        </w:tc>
        <w:tc>
          <w:tcPr>
            <w:tcW w:w="672" w:type="dxa"/>
          </w:tcPr>
          <w:p w14:paraId="3C672384">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性质</w:t>
            </w:r>
          </w:p>
        </w:tc>
        <w:tc>
          <w:tcPr>
            <w:tcW w:w="658" w:type="dxa"/>
          </w:tcPr>
          <w:p w14:paraId="40758E60">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单位</w:t>
            </w:r>
          </w:p>
        </w:tc>
        <w:tc>
          <w:tcPr>
            <w:tcW w:w="2214" w:type="dxa"/>
          </w:tcPr>
          <w:p w14:paraId="66E74931">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质量标准</w:t>
            </w:r>
          </w:p>
        </w:tc>
        <w:tc>
          <w:tcPr>
            <w:tcW w:w="1508" w:type="dxa"/>
          </w:tcPr>
          <w:p w14:paraId="0443D2CE">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检验方法及测量器具</w:t>
            </w:r>
          </w:p>
        </w:tc>
      </w:tr>
      <w:tr w14:paraId="6BCD6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74" w:type="dxa"/>
            <w:vMerge w:val="restart"/>
          </w:tcPr>
          <w:p w14:paraId="41BE36F1">
            <w:pPr>
              <w:pStyle w:val="37"/>
              <w:spacing w:before="80" w:line="360" w:lineRule="auto"/>
              <w:jc w:val="center"/>
              <w:rPr>
                <w:rFonts w:hint="eastAsia" w:asciiTheme="minorEastAsia" w:hAnsiTheme="minorEastAsia" w:eastAsiaTheme="minorEastAsia" w:cstheme="minorEastAsia"/>
                <w:sz w:val="18"/>
                <w:szCs w:val="18"/>
              </w:rPr>
            </w:pPr>
          </w:p>
          <w:p w14:paraId="4743B24F">
            <w:pPr>
              <w:pStyle w:val="37"/>
              <w:spacing w:before="80" w:line="360" w:lineRule="auto"/>
              <w:jc w:val="center"/>
              <w:rPr>
                <w:rFonts w:hint="eastAsia" w:asciiTheme="minorEastAsia" w:hAnsiTheme="minorEastAsia" w:eastAsiaTheme="minorEastAsia" w:cstheme="minorEastAsia"/>
                <w:sz w:val="18"/>
                <w:szCs w:val="18"/>
              </w:rPr>
            </w:pPr>
          </w:p>
          <w:p w14:paraId="4A5C0CFC">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基础检查</w:t>
            </w:r>
          </w:p>
        </w:tc>
        <w:tc>
          <w:tcPr>
            <w:tcW w:w="2690" w:type="dxa"/>
          </w:tcPr>
          <w:p w14:paraId="0C3AD395">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外观</w:t>
            </w:r>
          </w:p>
        </w:tc>
        <w:tc>
          <w:tcPr>
            <w:tcW w:w="672" w:type="dxa"/>
          </w:tcPr>
          <w:p w14:paraId="1BEAC69D">
            <w:pPr>
              <w:pStyle w:val="37"/>
              <w:spacing w:before="80" w:line="360" w:lineRule="auto"/>
              <w:jc w:val="center"/>
              <w:rPr>
                <w:rFonts w:hint="eastAsia" w:asciiTheme="minorEastAsia" w:hAnsiTheme="minorEastAsia" w:eastAsiaTheme="minorEastAsia" w:cstheme="minorEastAsia"/>
                <w:sz w:val="18"/>
                <w:szCs w:val="18"/>
              </w:rPr>
            </w:pPr>
          </w:p>
        </w:tc>
        <w:tc>
          <w:tcPr>
            <w:tcW w:w="658" w:type="dxa"/>
          </w:tcPr>
          <w:p w14:paraId="3CB45ACA">
            <w:pPr>
              <w:pStyle w:val="37"/>
              <w:spacing w:before="80" w:line="360" w:lineRule="auto"/>
              <w:jc w:val="center"/>
              <w:rPr>
                <w:rFonts w:hint="eastAsia" w:asciiTheme="minorEastAsia" w:hAnsiTheme="minorEastAsia" w:eastAsiaTheme="minorEastAsia" w:cstheme="minorEastAsia"/>
                <w:sz w:val="18"/>
                <w:szCs w:val="18"/>
              </w:rPr>
            </w:pPr>
          </w:p>
        </w:tc>
        <w:tc>
          <w:tcPr>
            <w:tcW w:w="2214" w:type="dxa"/>
          </w:tcPr>
          <w:p w14:paraId="6899DF9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表面平整，无裂纹、无蜂窝麻面和露筋</w:t>
            </w:r>
          </w:p>
        </w:tc>
        <w:tc>
          <w:tcPr>
            <w:tcW w:w="1508" w:type="dxa"/>
          </w:tcPr>
          <w:p w14:paraId="20A5CCB4">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观察</w:t>
            </w:r>
          </w:p>
        </w:tc>
      </w:tr>
      <w:tr w14:paraId="51505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74" w:type="dxa"/>
            <w:vMerge w:val="continue"/>
          </w:tcPr>
          <w:p w14:paraId="5D6A2491">
            <w:pPr>
              <w:pStyle w:val="37"/>
              <w:spacing w:before="80" w:line="360" w:lineRule="auto"/>
              <w:jc w:val="center"/>
              <w:rPr>
                <w:rFonts w:hint="eastAsia" w:asciiTheme="minorEastAsia" w:hAnsiTheme="minorEastAsia" w:eastAsiaTheme="minorEastAsia" w:cstheme="minorEastAsia"/>
                <w:sz w:val="18"/>
                <w:szCs w:val="18"/>
              </w:rPr>
            </w:pPr>
          </w:p>
        </w:tc>
        <w:tc>
          <w:tcPr>
            <w:tcW w:w="2690" w:type="dxa"/>
          </w:tcPr>
          <w:p w14:paraId="34DA84B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纵、横向中心线垂直度总偏差</w:t>
            </w:r>
          </w:p>
        </w:tc>
        <w:tc>
          <w:tcPr>
            <w:tcW w:w="672" w:type="dxa"/>
          </w:tcPr>
          <w:p w14:paraId="194EA8C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tcPr>
          <w:p w14:paraId="2A21987A">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mm</w:t>
            </w:r>
          </w:p>
        </w:tc>
        <w:tc>
          <w:tcPr>
            <w:tcW w:w="2214" w:type="dxa"/>
          </w:tcPr>
          <w:p w14:paraId="767B5554">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w:t>
            </w:r>
          </w:p>
        </w:tc>
        <w:tc>
          <w:tcPr>
            <w:tcW w:w="1508" w:type="dxa"/>
          </w:tcPr>
          <w:p w14:paraId="02D2A91B">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全站仪</w:t>
            </w:r>
          </w:p>
        </w:tc>
      </w:tr>
      <w:tr w14:paraId="31FE3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574" w:type="dxa"/>
            <w:vMerge w:val="continue"/>
          </w:tcPr>
          <w:p w14:paraId="21756B78">
            <w:pPr>
              <w:pStyle w:val="37"/>
              <w:spacing w:before="80" w:line="360" w:lineRule="auto"/>
              <w:jc w:val="center"/>
              <w:rPr>
                <w:rFonts w:hint="eastAsia" w:asciiTheme="minorEastAsia" w:hAnsiTheme="minorEastAsia" w:eastAsiaTheme="minorEastAsia" w:cstheme="minorEastAsia"/>
                <w:sz w:val="18"/>
                <w:szCs w:val="18"/>
              </w:rPr>
            </w:pPr>
          </w:p>
        </w:tc>
        <w:tc>
          <w:tcPr>
            <w:tcW w:w="2690" w:type="dxa"/>
          </w:tcPr>
          <w:p w14:paraId="6DB3EF2C">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承力面标高偏差</w:t>
            </w:r>
          </w:p>
        </w:tc>
        <w:tc>
          <w:tcPr>
            <w:tcW w:w="672" w:type="dxa"/>
          </w:tcPr>
          <w:p w14:paraId="1375D3D8">
            <w:pPr>
              <w:pStyle w:val="37"/>
              <w:spacing w:before="80" w:line="360" w:lineRule="auto"/>
              <w:jc w:val="center"/>
              <w:rPr>
                <w:rFonts w:hint="eastAsia" w:asciiTheme="minorEastAsia" w:hAnsiTheme="minorEastAsia" w:eastAsiaTheme="minorEastAsia" w:cstheme="minorEastAsia"/>
                <w:sz w:val="18"/>
                <w:szCs w:val="18"/>
              </w:rPr>
            </w:pPr>
          </w:p>
        </w:tc>
        <w:tc>
          <w:tcPr>
            <w:tcW w:w="658" w:type="dxa"/>
          </w:tcPr>
          <w:p w14:paraId="3CEB9528">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mm</w:t>
            </w:r>
          </w:p>
        </w:tc>
        <w:tc>
          <w:tcPr>
            <w:tcW w:w="2214" w:type="dxa"/>
          </w:tcPr>
          <w:p w14:paraId="4ED89AC1">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508" w:type="dxa"/>
          </w:tcPr>
          <w:p w14:paraId="3AE005DE">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水准仪</w:t>
            </w:r>
          </w:p>
        </w:tc>
      </w:tr>
      <w:tr w14:paraId="3ADF3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74" w:type="dxa"/>
            <w:vMerge w:val="continue"/>
          </w:tcPr>
          <w:p w14:paraId="3B9D41FF">
            <w:pPr>
              <w:pStyle w:val="37"/>
              <w:spacing w:before="80" w:line="360" w:lineRule="auto"/>
              <w:jc w:val="center"/>
              <w:rPr>
                <w:rFonts w:hint="eastAsia" w:asciiTheme="minorEastAsia" w:hAnsiTheme="minorEastAsia" w:eastAsiaTheme="minorEastAsia" w:cstheme="minorEastAsia"/>
                <w:sz w:val="18"/>
                <w:szCs w:val="18"/>
              </w:rPr>
            </w:pPr>
          </w:p>
        </w:tc>
        <w:tc>
          <w:tcPr>
            <w:tcW w:w="2690" w:type="dxa"/>
          </w:tcPr>
          <w:p w14:paraId="537F42EA">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基础强度</w:t>
            </w:r>
          </w:p>
        </w:tc>
        <w:tc>
          <w:tcPr>
            <w:tcW w:w="672" w:type="dxa"/>
          </w:tcPr>
          <w:p w14:paraId="752FC45A">
            <w:pPr>
              <w:pStyle w:val="37"/>
              <w:spacing w:before="80" w:line="360" w:lineRule="auto"/>
              <w:jc w:val="center"/>
              <w:rPr>
                <w:rFonts w:hint="eastAsia" w:asciiTheme="minorEastAsia" w:hAnsiTheme="minorEastAsia" w:eastAsiaTheme="minorEastAsia" w:cstheme="minorEastAsia"/>
                <w:sz w:val="18"/>
                <w:szCs w:val="18"/>
              </w:rPr>
            </w:pPr>
          </w:p>
        </w:tc>
        <w:tc>
          <w:tcPr>
            <w:tcW w:w="658" w:type="dxa"/>
          </w:tcPr>
          <w:p w14:paraId="54A2E373">
            <w:pPr>
              <w:pStyle w:val="37"/>
              <w:spacing w:before="80" w:line="360" w:lineRule="auto"/>
              <w:jc w:val="center"/>
              <w:rPr>
                <w:rFonts w:hint="eastAsia" w:asciiTheme="minorEastAsia" w:hAnsiTheme="minorEastAsia" w:eastAsiaTheme="minorEastAsia" w:cstheme="minorEastAsia"/>
                <w:sz w:val="18"/>
                <w:szCs w:val="18"/>
              </w:rPr>
            </w:pPr>
          </w:p>
        </w:tc>
        <w:tc>
          <w:tcPr>
            <w:tcW w:w="2214" w:type="dxa"/>
          </w:tcPr>
          <w:p w14:paraId="0F1374BC">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大于设计强度的 70%</w:t>
            </w:r>
          </w:p>
        </w:tc>
        <w:tc>
          <w:tcPr>
            <w:tcW w:w="1508" w:type="dxa"/>
          </w:tcPr>
          <w:p w14:paraId="5DA953F5">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核查试验报告</w:t>
            </w:r>
          </w:p>
        </w:tc>
      </w:tr>
      <w:tr w14:paraId="1AFDA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74" w:type="dxa"/>
            <w:vMerge w:val="continue"/>
          </w:tcPr>
          <w:p w14:paraId="739A2CB4">
            <w:pPr>
              <w:pStyle w:val="37"/>
              <w:spacing w:before="80" w:line="360" w:lineRule="auto"/>
              <w:jc w:val="center"/>
              <w:rPr>
                <w:rFonts w:hint="eastAsia" w:asciiTheme="minorEastAsia" w:hAnsiTheme="minorEastAsia" w:eastAsiaTheme="minorEastAsia" w:cstheme="minorEastAsia"/>
                <w:sz w:val="18"/>
                <w:szCs w:val="18"/>
              </w:rPr>
            </w:pPr>
          </w:p>
        </w:tc>
        <w:tc>
          <w:tcPr>
            <w:tcW w:w="2690" w:type="dxa"/>
          </w:tcPr>
          <w:p w14:paraId="0135E53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基础与有关夯填区域的隔震缝隙</w:t>
            </w:r>
          </w:p>
        </w:tc>
        <w:tc>
          <w:tcPr>
            <w:tcW w:w="672" w:type="dxa"/>
          </w:tcPr>
          <w:p w14:paraId="7DA6E48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tcPr>
          <w:p w14:paraId="1E15235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4" w:type="dxa"/>
          </w:tcPr>
          <w:p w14:paraId="7F0F65FE">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清洁，无异物</w:t>
            </w:r>
          </w:p>
        </w:tc>
        <w:tc>
          <w:tcPr>
            <w:tcW w:w="1508" w:type="dxa"/>
          </w:tcPr>
          <w:p w14:paraId="680BA58E">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观察</w:t>
            </w:r>
          </w:p>
        </w:tc>
      </w:tr>
      <w:tr w14:paraId="731B4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74" w:type="dxa"/>
            <w:vMerge w:val="restart"/>
          </w:tcPr>
          <w:p w14:paraId="3D657DE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地</w:t>
            </w:r>
          </w:p>
          <w:p w14:paraId="395678A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脚</w:t>
            </w:r>
          </w:p>
          <w:p w14:paraId="405C40E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螺</w:t>
            </w:r>
          </w:p>
          <w:p w14:paraId="0A664F5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栓</w:t>
            </w:r>
          </w:p>
          <w:p w14:paraId="67B8AB8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w:t>
            </w:r>
          </w:p>
          <w:p w14:paraId="44C18F9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查</w:t>
            </w:r>
          </w:p>
        </w:tc>
        <w:tc>
          <w:tcPr>
            <w:tcW w:w="2690" w:type="dxa"/>
          </w:tcPr>
          <w:p w14:paraId="35603F33">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外观</w:t>
            </w:r>
          </w:p>
        </w:tc>
        <w:tc>
          <w:tcPr>
            <w:tcW w:w="672" w:type="dxa"/>
          </w:tcPr>
          <w:p w14:paraId="5CCB4D9D">
            <w:pPr>
              <w:pStyle w:val="37"/>
              <w:spacing w:before="80" w:line="360" w:lineRule="auto"/>
              <w:jc w:val="center"/>
              <w:rPr>
                <w:rFonts w:hint="eastAsia" w:asciiTheme="minorEastAsia" w:hAnsiTheme="minorEastAsia" w:eastAsiaTheme="minorEastAsia" w:cstheme="minorEastAsia"/>
                <w:sz w:val="18"/>
                <w:szCs w:val="18"/>
              </w:rPr>
            </w:pPr>
          </w:p>
        </w:tc>
        <w:tc>
          <w:tcPr>
            <w:tcW w:w="658" w:type="dxa"/>
          </w:tcPr>
          <w:p w14:paraId="2EC21266">
            <w:pPr>
              <w:pStyle w:val="37"/>
              <w:spacing w:before="80" w:line="360" w:lineRule="auto"/>
              <w:jc w:val="center"/>
              <w:rPr>
                <w:rFonts w:hint="eastAsia" w:asciiTheme="minorEastAsia" w:hAnsiTheme="minorEastAsia" w:eastAsiaTheme="minorEastAsia" w:cstheme="minorEastAsia"/>
                <w:sz w:val="18"/>
                <w:szCs w:val="18"/>
              </w:rPr>
            </w:pPr>
          </w:p>
        </w:tc>
        <w:tc>
          <w:tcPr>
            <w:tcW w:w="2214" w:type="dxa"/>
          </w:tcPr>
          <w:p w14:paraId="6B06A1D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孔内畅通，无横筋、无异物</w:t>
            </w:r>
          </w:p>
        </w:tc>
        <w:tc>
          <w:tcPr>
            <w:tcW w:w="1508" w:type="dxa"/>
          </w:tcPr>
          <w:p w14:paraId="21CB425C">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观察</w:t>
            </w:r>
          </w:p>
        </w:tc>
      </w:tr>
      <w:tr w14:paraId="62D5C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74" w:type="dxa"/>
            <w:vMerge w:val="continue"/>
          </w:tcPr>
          <w:p w14:paraId="3E55B5B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690" w:type="dxa"/>
          </w:tcPr>
          <w:p w14:paraId="6B9E5EE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螺栓孔中心与基础中心线偏差</w:t>
            </w:r>
          </w:p>
        </w:tc>
        <w:tc>
          <w:tcPr>
            <w:tcW w:w="672" w:type="dxa"/>
          </w:tcPr>
          <w:p w14:paraId="58C18BFA">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主控</w:t>
            </w:r>
          </w:p>
        </w:tc>
        <w:tc>
          <w:tcPr>
            <w:tcW w:w="658" w:type="dxa"/>
          </w:tcPr>
          <w:p w14:paraId="5405C823">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mm</w:t>
            </w:r>
          </w:p>
        </w:tc>
        <w:tc>
          <w:tcPr>
            <w:tcW w:w="2214" w:type="dxa"/>
          </w:tcPr>
          <w:p w14:paraId="2FE89143">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1508" w:type="dxa"/>
          </w:tcPr>
          <w:p w14:paraId="239C5ABB">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钢卷尺</w:t>
            </w:r>
          </w:p>
        </w:tc>
      </w:tr>
      <w:tr w14:paraId="15DAA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74" w:type="dxa"/>
            <w:vMerge w:val="continue"/>
          </w:tcPr>
          <w:p w14:paraId="5EC293A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690" w:type="dxa"/>
          </w:tcPr>
          <w:p w14:paraId="1F599200">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螺栓孔壁垂直偏差</w:t>
            </w:r>
          </w:p>
        </w:tc>
        <w:tc>
          <w:tcPr>
            <w:tcW w:w="672" w:type="dxa"/>
          </w:tcPr>
          <w:p w14:paraId="7BFB9339">
            <w:pPr>
              <w:pStyle w:val="37"/>
              <w:spacing w:before="80" w:line="360" w:lineRule="auto"/>
              <w:jc w:val="center"/>
              <w:rPr>
                <w:rFonts w:hint="eastAsia" w:asciiTheme="minorEastAsia" w:hAnsiTheme="minorEastAsia" w:eastAsiaTheme="minorEastAsia" w:cstheme="minorEastAsia"/>
                <w:sz w:val="18"/>
                <w:szCs w:val="18"/>
              </w:rPr>
            </w:pPr>
          </w:p>
        </w:tc>
        <w:tc>
          <w:tcPr>
            <w:tcW w:w="658" w:type="dxa"/>
          </w:tcPr>
          <w:p w14:paraId="070444A1">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mm</w:t>
            </w:r>
          </w:p>
        </w:tc>
        <w:tc>
          <w:tcPr>
            <w:tcW w:w="2214" w:type="dxa"/>
          </w:tcPr>
          <w:p w14:paraId="076A4FDB">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1508" w:type="dxa"/>
          </w:tcPr>
          <w:p w14:paraId="41FFAE13">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吊线坠钢卷尺</w:t>
            </w:r>
          </w:p>
        </w:tc>
      </w:tr>
      <w:tr w14:paraId="7B4A1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74" w:type="dxa"/>
            <w:vMerge w:val="continue"/>
          </w:tcPr>
          <w:p w14:paraId="32A9377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690" w:type="dxa"/>
          </w:tcPr>
          <w:p w14:paraId="6FE8947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螺栓中心与基础纵横中心线偏差</w:t>
            </w:r>
          </w:p>
        </w:tc>
        <w:tc>
          <w:tcPr>
            <w:tcW w:w="672" w:type="dxa"/>
          </w:tcPr>
          <w:p w14:paraId="732161F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tcPr>
          <w:p w14:paraId="37291F0D">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mm</w:t>
            </w:r>
          </w:p>
        </w:tc>
        <w:tc>
          <w:tcPr>
            <w:tcW w:w="2214" w:type="dxa"/>
          </w:tcPr>
          <w:p w14:paraId="04BE0DC9">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w:t>
            </w:r>
          </w:p>
        </w:tc>
        <w:tc>
          <w:tcPr>
            <w:tcW w:w="1508" w:type="dxa"/>
          </w:tcPr>
          <w:p w14:paraId="41BDF582">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钢卷尺</w:t>
            </w:r>
          </w:p>
        </w:tc>
      </w:tr>
      <w:tr w14:paraId="4480A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74" w:type="dxa"/>
            <w:vMerge w:val="continue"/>
          </w:tcPr>
          <w:p w14:paraId="1771A58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690" w:type="dxa"/>
          </w:tcPr>
          <w:p w14:paraId="73E5F71F">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螺栓标高偏差</w:t>
            </w:r>
          </w:p>
        </w:tc>
        <w:tc>
          <w:tcPr>
            <w:tcW w:w="672" w:type="dxa"/>
          </w:tcPr>
          <w:p w14:paraId="05B4D6C0">
            <w:pPr>
              <w:pStyle w:val="37"/>
              <w:spacing w:before="80" w:line="360" w:lineRule="auto"/>
              <w:jc w:val="center"/>
              <w:rPr>
                <w:rFonts w:hint="eastAsia" w:asciiTheme="minorEastAsia" w:hAnsiTheme="minorEastAsia" w:eastAsiaTheme="minorEastAsia" w:cstheme="minorEastAsia"/>
                <w:sz w:val="18"/>
                <w:szCs w:val="18"/>
              </w:rPr>
            </w:pPr>
          </w:p>
        </w:tc>
        <w:tc>
          <w:tcPr>
            <w:tcW w:w="658" w:type="dxa"/>
          </w:tcPr>
          <w:p w14:paraId="7D5DA484">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mm</w:t>
            </w:r>
          </w:p>
        </w:tc>
        <w:tc>
          <w:tcPr>
            <w:tcW w:w="2214" w:type="dxa"/>
          </w:tcPr>
          <w:p w14:paraId="435F961A">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＋5～＋10</w:t>
            </w:r>
          </w:p>
        </w:tc>
        <w:tc>
          <w:tcPr>
            <w:tcW w:w="1508" w:type="dxa"/>
          </w:tcPr>
          <w:p w14:paraId="4CEB684A">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水准仪</w:t>
            </w:r>
          </w:p>
        </w:tc>
      </w:tr>
      <w:tr w14:paraId="051DA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74" w:type="dxa"/>
            <w:vMerge w:val="restart"/>
          </w:tcPr>
          <w:p w14:paraId="06D50F7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690" w:type="dxa"/>
          </w:tcPr>
          <w:p w14:paraId="0A5B705C">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尺寸偏差</w:t>
            </w:r>
          </w:p>
        </w:tc>
        <w:tc>
          <w:tcPr>
            <w:tcW w:w="672" w:type="dxa"/>
          </w:tcPr>
          <w:p w14:paraId="55406050">
            <w:pPr>
              <w:pStyle w:val="37"/>
              <w:spacing w:before="80" w:line="360" w:lineRule="auto"/>
              <w:jc w:val="center"/>
              <w:rPr>
                <w:rFonts w:hint="eastAsia" w:asciiTheme="minorEastAsia" w:hAnsiTheme="minorEastAsia" w:eastAsiaTheme="minorEastAsia" w:cstheme="minorEastAsia"/>
                <w:sz w:val="18"/>
                <w:szCs w:val="18"/>
              </w:rPr>
            </w:pPr>
          </w:p>
        </w:tc>
        <w:tc>
          <w:tcPr>
            <w:tcW w:w="658" w:type="dxa"/>
          </w:tcPr>
          <w:p w14:paraId="6AA176C5">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mm</w:t>
            </w:r>
          </w:p>
        </w:tc>
        <w:tc>
          <w:tcPr>
            <w:tcW w:w="2214" w:type="dxa"/>
          </w:tcPr>
          <w:p w14:paraId="4BE7A0F0">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1508" w:type="dxa"/>
          </w:tcPr>
          <w:p w14:paraId="60B9C070">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钢卷尺</w:t>
            </w:r>
          </w:p>
        </w:tc>
      </w:tr>
      <w:tr w14:paraId="3A462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74" w:type="dxa"/>
            <w:vMerge w:val="continue"/>
          </w:tcPr>
          <w:p w14:paraId="2462AF5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690" w:type="dxa"/>
          </w:tcPr>
          <w:p w14:paraId="34189055">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相对位置偏差</w:t>
            </w:r>
          </w:p>
        </w:tc>
        <w:tc>
          <w:tcPr>
            <w:tcW w:w="672" w:type="dxa"/>
          </w:tcPr>
          <w:p w14:paraId="729AEE00">
            <w:pPr>
              <w:pStyle w:val="37"/>
              <w:spacing w:before="80" w:line="360" w:lineRule="auto"/>
              <w:jc w:val="center"/>
              <w:rPr>
                <w:rFonts w:hint="eastAsia" w:asciiTheme="minorEastAsia" w:hAnsiTheme="minorEastAsia" w:eastAsiaTheme="minorEastAsia" w:cstheme="minorEastAsia"/>
                <w:sz w:val="18"/>
                <w:szCs w:val="18"/>
              </w:rPr>
            </w:pPr>
          </w:p>
        </w:tc>
        <w:tc>
          <w:tcPr>
            <w:tcW w:w="658" w:type="dxa"/>
          </w:tcPr>
          <w:p w14:paraId="3A00C7C1">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mm</w:t>
            </w:r>
          </w:p>
        </w:tc>
        <w:tc>
          <w:tcPr>
            <w:tcW w:w="2214" w:type="dxa"/>
          </w:tcPr>
          <w:p w14:paraId="395DFD3C">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1508" w:type="dxa"/>
          </w:tcPr>
          <w:p w14:paraId="1A49A361">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钢卷尺</w:t>
            </w:r>
          </w:p>
        </w:tc>
      </w:tr>
      <w:tr w14:paraId="73BFE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574" w:type="dxa"/>
            <w:vMerge w:val="restart"/>
          </w:tcPr>
          <w:p w14:paraId="6007184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690" w:type="dxa"/>
          </w:tcPr>
          <w:p w14:paraId="65D2281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锚固板中心与基础纵横中心线偏差</w:t>
            </w:r>
          </w:p>
        </w:tc>
        <w:tc>
          <w:tcPr>
            <w:tcW w:w="672" w:type="dxa"/>
          </w:tcPr>
          <w:p w14:paraId="2377E86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tcPr>
          <w:p w14:paraId="3F47CE7A">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mm</w:t>
            </w:r>
          </w:p>
        </w:tc>
        <w:tc>
          <w:tcPr>
            <w:tcW w:w="2214" w:type="dxa"/>
          </w:tcPr>
          <w:p w14:paraId="095224B5">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w:t>
            </w:r>
          </w:p>
        </w:tc>
        <w:tc>
          <w:tcPr>
            <w:tcW w:w="1508" w:type="dxa"/>
          </w:tcPr>
          <w:p w14:paraId="28E7EDA5">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钢卷尺</w:t>
            </w:r>
          </w:p>
        </w:tc>
      </w:tr>
      <w:tr w14:paraId="1C78B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74" w:type="dxa"/>
            <w:vMerge w:val="continue"/>
          </w:tcPr>
          <w:p w14:paraId="68AA8E82">
            <w:pPr>
              <w:pStyle w:val="37"/>
              <w:spacing w:before="80" w:line="360" w:lineRule="auto"/>
              <w:jc w:val="center"/>
              <w:rPr>
                <w:rFonts w:hint="eastAsia" w:asciiTheme="minorEastAsia" w:hAnsiTheme="minorEastAsia" w:eastAsiaTheme="minorEastAsia" w:cstheme="minorEastAsia"/>
                <w:sz w:val="18"/>
                <w:szCs w:val="18"/>
              </w:rPr>
            </w:pPr>
          </w:p>
        </w:tc>
        <w:tc>
          <w:tcPr>
            <w:tcW w:w="2690" w:type="dxa"/>
          </w:tcPr>
          <w:p w14:paraId="2346BA7E">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锚固板标高偏差</w:t>
            </w:r>
          </w:p>
        </w:tc>
        <w:tc>
          <w:tcPr>
            <w:tcW w:w="672" w:type="dxa"/>
          </w:tcPr>
          <w:p w14:paraId="791AF8F8">
            <w:pPr>
              <w:pStyle w:val="37"/>
              <w:spacing w:before="80" w:line="360" w:lineRule="auto"/>
              <w:jc w:val="center"/>
              <w:rPr>
                <w:rFonts w:hint="eastAsia" w:asciiTheme="minorEastAsia" w:hAnsiTheme="minorEastAsia" w:eastAsiaTheme="minorEastAsia" w:cstheme="minorEastAsia"/>
                <w:sz w:val="18"/>
                <w:szCs w:val="18"/>
              </w:rPr>
            </w:pPr>
          </w:p>
        </w:tc>
        <w:tc>
          <w:tcPr>
            <w:tcW w:w="658" w:type="dxa"/>
          </w:tcPr>
          <w:p w14:paraId="4BFB877C">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mm</w:t>
            </w:r>
          </w:p>
        </w:tc>
        <w:tc>
          <w:tcPr>
            <w:tcW w:w="2214" w:type="dxa"/>
          </w:tcPr>
          <w:p w14:paraId="79C5D5F6">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w:t>
            </w:r>
          </w:p>
        </w:tc>
        <w:tc>
          <w:tcPr>
            <w:tcW w:w="1508" w:type="dxa"/>
          </w:tcPr>
          <w:p w14:paraId="5DF27D13">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水准仪</w:t>
            </w:r>
          </w:p>
        </w:tc>
      </w:tr>
      <w:tr w14:paraId="1CBAB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74" w:type="dxa"/>
            <w:vMerge w:val="restart"/>
          </w:tcPr>
          <w:p w14:paraId="6648F8F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安</w:t>
            </w:r>
          </w:p>
          <w:p w14:paraId="6DDF02D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装</w:t>
            </w:r>
          </w:p>
        </w:tc>
        <w:tc>
          <w:tcPr>
            <w:tcW w:w="2690" w:type="dxa"/>
          </w:tcPr>
          <w:p w14:paraId="055A61B4">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eastAsia="zh-CN"/>
              </w:rPr>
              <w:t>螺栓露出螺母（紧固后）</w:t>
            </w:r>
          </w:p>
        </w:tc>
        <w:tc>
          <w:tcPr>
            <w:tcW w:w="672" w:type="dxa"/>
          </w:tcPr>
          <w:p w14:paraId="0C83D440">
            <w:pPr>
              <w:pStyle w:val="37"/>
              <w:spacing w:before="80" w:line="360" w:lineRule="auto"/>
              <w:jc w:val="center"/>
              <w:rPr>
                <w:rFonts w:hint="eastAsia" w:asciiTheme="minorEastAsia" w:hAnsiTheme="minorEastAsia" w:eastAsiaTheme="minorEastAsia" w:cstheme="minorEastAsia"/>
                <w:sz w:val="18"/>
                <w:szCs w:val="18"/>
              </w:rPr>
            </w:pPr>
          </w:p>
        </w:tc>
        <w:tc>
          <w:tcPr>
            <w:tcW w:w="658" w:type="dxa"/>
          </w:tcPr>
          <w:p w14:paraId="531A0086">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扣</w:t>
            </w:r>
          </w:p>
        </w:tc>
        <w:tc>
          <w:tcPr>
            <w:tcW w:w="2214" w:type="dxa"/>
          </w:tcPr>
          <w:p w14:paraId="5D8A89E7">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w:t>
            </w:r>
          </w:p>
        </w:tc>
        <w:tc>
          <w:tcPr>
            <w:tcW w:w="1508" w:type="dxa"/>
          </w:tcPr>
          <w:p w14:paraId="2667B722">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观察</w:t>
            </w:r>
          </w:p>
        </w:tc>
      </w:tr>
      <w:tr w14:paraId="195AC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74" w:type="dxa"/>
            <w:vMerge w:val="continue"/>
          </w:tcPr>
          <w:p w14:paraId="57835633">
            <w:pPr>
              <w:pStyle w:val="37"/>
              <w:spacing w:before="80" w:line="360" w:lineRule="auto"/>
              <w:jc w:val="center"/>
              <w:rPr>
                <w:rFonts w:hint="eastAsia" w:asciiTheme="minorEastAsia" w:hAnsiTheme="minorEastAsia" w:eastAsiaTheme="minorEastAsia" w:cstheme="minorEastAsia"/>
                <w:sz w:val="18"/>
                <w:szCs w:val="18"/>
              </w:rPr>
            </w:pPr>
          </w:p>
        </w:tc>
        <w:tc>
          <w:tcPr>
            <w:tcW w:w="2690" w:type="dxa"/>
          </w:tcPr>
          <w:p w14:paraId="26E9243D">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防松脱措施</w:t>
            </w:r>
          </w:p>
        </w:tc>
        <w:tc>
          <w:tcPr>
            <w:tcW w:w="672" w:type="dxa"/>
          </w:tcPr>
          <w:p w14:paraId="718FD229">
            <w:pPr>
              <w:pStyle w:val="37"/>
              <w:spacing w:before="80" w:line="360" w:lineRule="auto"/>
              <w:jc w:val="center"/>
              <w:rPr>
                <w:rFonts w:hint="eastAsia" w:asciiTheme="minorEastAsia" w:hAnsiTheme="minorEastAsia" w:eastAsiaTheme="minorEastAsia" w:cstheme="minorEastAsia"/>
                <w:sz w:val="18"/>
                <w:szCs w:val="18"/>
              </w:rPr>
            </w:pPr>
          </w:p>
        </w:tc>
        <w:tc>
          <w:tcPr>
            <w:tcW w:w="658" w:type="dxa"/>
          </w:tcPr>
          <w:p w14:paraId="23BFEDFC">
            <w:pPr>
              <w:pStyle w:val="37"/>
              <w:spacing w:before="80" w:line="360" w:lineRule="auto"/>
              <w:jc w:val="center"/>
              <w:rPr>
                <w:rFonts w:hint="eastAsia" w:asciiTheme="minorEastAsia" w:hAnsiTheme="minorEastAsia" w:eastAsiaTheme="minorEastAsia" w:cstheme="minorEastAsia"/>
                <w:sz w:val="18"/>
                <w:szCs w:val="18"/>
              </w:rPr>
            </w:pPr>
          </w:p>
        </w:tc>
        <w:tc>
          <w:tcPr>
            <w:tcW w:w="2214" w:type="dxa"/>
          </w:tcPr>
          <w:p w14:paraId="250CCB57">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可靠</w:t>
            </w:r>
          </w:p>
        </w:tc>
        <w:tc>
          <w:tcPr>
            <w:tcW w:w="1508" w:type="dxa"/>
          </w:tcPr>
          <w:p w14:paraId="39B3F634">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观察</w:t>
            </w:r>
          </w:p>
        </w:tc>
      </w:tr>
    </w:tbl>
    <w:p w14:paraId="23E7C392">
      <w:pPr>
        <w:spacing w:line="360" w:lineRule="auto"/>
        <w:ind w:firstLine="204" w:firstLineChars="100"/>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3EB65398">
      <w:pPr>
        <w:spacing w:line="360" w:lineRule="auto"/>
        <w:ind w:firstLine="204" w:firstLineChars="100"/>
        <w:rPr>
          <w:rFonts w:hint="eastAsia" w:asciiTheme="minorEastAsia" w:hAnsiTheme="minorEastAsia" w:cstheme="minorEastAsia"/>
          <w:spacing w:val="-3"/>
          <w:szCs w:val="21"/>
        </w:rPr>
      </w:pPr>
    </w:p>
    <w:p w14:paraId="3A65D9A4">
      <w:pPr>
        <w:rPr>
          <w:rFonts w:hint="eastAsia" w:asciiTheme="minorEastAsia" w:hAnsiTheme="minorEastAsia" w:cstheme="minorEastAsia"/>
          <w:szCs w:val="21"/>
        </w:rPr>
      </w:pPr>
      <w:r>
        <w:rPr>
          <w:rFonts w:hint="eastAsia" w:asciiTheme="minorEastAsia" w:hAnsiTheme="minorEastAsia" w:cstheme="minorEastAsia"/>
          <w:spacing w:val="-3"/>
          <w:szCs w:val="21"/>
        </w:rPr>
        <w:t>基础沉降观测质量标准和检验方法应符合表</w:t>
      </w:r>
      <w:r>
        <w:rPr>
          <w:rFonts w:hint="eastAsia" w:asciiTheme="minorEastAsia" w:hAnsiTheme="minorEastAsia" w:cstheme="minorEastAsia"/>
          <w:szCs w:val="21"/>
        </w:rPr>
        <w:t>表A.1.2的规定。</w:t>
      </w:r>
    </w:p>
    <w:p w14:paraId="5922A41B">
      <w:pPr>
        <w:spacing w:line="360" w:lineRule="auto"/>
        <w:jc w:val="center"/>
        <w:rPr>
          <w:rFonts w:hint="eastAsia" w:asciiTheme="minorEastAsia" w:hAnsiTheme="minorEastAsia" w:cstheme="minorEastAsia"/>
          <w:szCs w:val="21"/>
        </w:rPr>
      </w:pPr>
      <w:r>
        <w:rPr>
          <w:rFonts w:hint="eastAsia" w:asciiTheme="minorEastAsia" w:hAnsiTheme="minorEastAsia" w:cstheme="minorEastAsia"/>
          <w:szCs w:val="21"/>
        </w:rPr>
        <w:t>表A.1.2基础沉降观测</w:t>
      </w:r>
    </w:p>
    <w:tbl>
      <w:tblPr>
        <w:tblStyle w:val="12"/>
        <w:tblW w:w="82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9"/>
        <w:gridCol w:w="1761"/>
        <w:gridCol w:w="637"/>
        <w:gridCol w:w="637"/>
        <w:gridCol w:w="2362"/>
        <w:gridCol w:w="2350"/>
      </w:tblGrid>
      <w:tr w14:paraId="2369D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8" w:hRule="atLeast"/>
          <w:jc w:val="center"/>
        </w:trPr>
        <w:tc>
          <w:tcPr>
            <w:tcW w:w="489" w:type="dxa"/>
          </w:tcPr>
          <w:p w14:paraId="5F5476BD">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工序</w:t>
            </w:r>
          </w:p>
        </w:tc>
        <w:tc>
          <w:tcPr>
            <w:tcW w:w="1761" w:type="dxa"/>
          </w:tcPr>
          <w:p w14:paraId="226D1F3A">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eastAsia="zh-CN"/>
              </w:rPr>
              <w:t>检验项目</w:t>
            </w:r>
          </w:p>
        </w:tc>
        <w:tc>
          <w:tcPr>
            <w:tcW w:w="637" w:type="dxa"/>
          </w:tcPr>
          <w:p w14:paraId="43F590CF">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性质</w:t>
            </w:r>
          </w:p>
        </w:tc>
        <w:tc>
          <w:tcPr>
            <w:tcW w:w="637" w:type="dxa"/>
          </w:tcPr>
          <w:p w14:paraId="7EE81EA3">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单位</w:t>
            </w:r>
          </w:p>
        </w:tc>
        <w:tc>
          <w:tcPr>
            <w:tcW w:w="2362" w:type="dxa"/>
          </w:tcPr>
          <w:p w14:paraId="12175B0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2350" w:type="dxa"/>
          </w:tcPr>
          <w:p w14:paraId="7DE8D5BF">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检验方法及测量器具</w:t>
            </w:r>
          </w:p>
        </w:tc>
      </w:tr>
      <w:tr w14:paraId="2AF08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2" w:hRule="atLeast"/>
          <w:jc w:val="center"/>
        </w:trPr>
        <w:tc>
          <w:tcPr>
            <w:tcW w:w="489" w:type="dxa"/>
          </w:tcPr>
          <w:p w14:paraId="678BBE6B">
            <w:pPr>
              <w:spacing w:line="360" w:lineRule="auto"/>
              <w:jc w:val="center"/>
              <w:rPr>
                <w:rFonts w:hint="eastAsia" w:asciiTheme="minorEastAsia" w:hAnsiTheme="minorEastAsia" w:cstheme="minorEastAsia"/>
                <w:sz w:val="18"/>
                <w:szCs w:val="18"/>
              </w:rPr>
            </w:pPr>
            <w:r>
              <w:rPr>
                <w:rFonts w:hint="eastAsia" w:asciiTheme="minorEastAsia" w:hAnsiTheme="minorEastAsia" w:cstheme="minorEastAsia"/>
                <w:sz w:val="18"/>
                <w:szCs w:val="18"/>
              </w:rPr>
              <w:t>首次</w:t>
            </w:r>
          </w:p>
          <w:p w14:paraId="2AFDF575">
            <w:pPr>
              <w:spacing w:line="360" w:lineRule="auto"/>
              <w:jc w:val="center"/>
              <w:rPr>
                <w:rFonts w:hint="eastAsia" w:asciiTheme="minorEastAsia" w:hAnsiTheme="minorEastAsia" w:cstheme="minorEastAsia"/>
                <w:sz w:val="18"/>
                <w:szCs w:val="18"/>
              </w:rPr>
            </w:pPr>
            <w:r>
              <w:rPr>
                <w:rFonts w:hint="eastAsia" w:asciiTheme="minorEastAsia" w:hAnsiTheme="minorEastAsia" w:cstheme="minorEastAsia"/>
                <w:sz w:val="18"/>
                <w:szCs w:val="18"/>
              </w:rPr>
              <w:t>观测</w:t>
            </w:r>
          </w:p>
        </w:tc>
        <w:tc>
          <w:tcPr>
            <w:tcW w:w="1761" w:type="dxa"/>
          </w:tcPr>
          <w:p w14:paraId="46A97C72">
            <w:pPr>
              <w:pStyle w:val="37"/>
              <w:spacing w:line="360" w:lineRule="auto"/>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基础养护期满后测量</w:t>
            </w:r>
          </w:p>
        </w:tc>
        <w:tc>
          <w:tcPr>
            <w:tcW w:w="637" w:type="dxa"/>
          </w:tcPr>
          <w:p w14:paraId="5B48B968">
            <w:pPr>
              <w:pStyle w:val="37"/>
              <w:spacing w:line="360" w:lineRule="auto"/>
              <w:rPr>
                <w:rFonts w:hint="eastAsia" w:asciiTheme="minorEastAsia" w:hAnsiTheme="minorEastAsia" w:eastAsiaTheme="minorEastAsia" w:cstheme="minorEastAsia"/>
                <w:sz w:val="18"/>
                <w:szCs w:val="18"/>
              </w:rPr>
            </w:pPr>
          </w:p>
        </w:tc>
        <w:tc>
          <w:tcPr>
            <w:tcW w:w="637" w:type="dxa"/>
          </w:tcPr>
          <w:p w14:paraId="539E394C">
            <w:pPr>
              <w:pStyle w:val="37"/>
              <w:spacing w:line="360" w:lineRule="auto"/>
              <w:rPr>
                <w:rFonts w:hint="eastAsia" w:asciiTheme="minorEastAsia" w:hAnsiTheme="minorEastAsia" w:eastAsiaTheme="minorEastAsia" w:cstheme="minorEastAsia"/>
                <w:sz w:val="18"/>
                <w:szCs w:val="18"/>
              </w:rPr>
            </w:pPr>
          </w:p>
        </w:tc>
        <w:tc>
          <w:tcPr>
            <w:tcW w:w="2362" w:type="dxa"/>
          </w:tcPr>
          <w:p w14:paraId="176EDAD6">
            <w:pPr>
              <w:pStyle w:val="37"/>
              <w:spacing w:line="360" w:lineRule="auto"/>
              <w:ind w:right="700"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数据齐全、准确</w:t>
            </w:r>
          </w:p>
        </w:tc>
        <w:tc>
          <w:tcPr>
            <w:tcW w:w="2350" w:type="dxa"/>
          </w:tcPr>
          <w:p w14:paraId="7108DB0B">
            <w:pPr>
              <w:pStyle w:val="37"/>
              <w:spacing w:line="360" w:lineRule="auto"/>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核查报告</w:t>
            </w:r>
          </w:p>
        </w:tc>
      </w:tr>
      <w:tr w14:paraId="21714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2" w:hRule="atLeast"/>
          <w:jc w:val="center"/>
        </w:trPr>
        <w:tc>
          <w:tcPr>
            <w:tcW w:w="489" w:type="dxa"/>
            <w:vMerge w:val="restart"/>
          </w:tcPr>
          <w:p w14:paraId="233A024D">
            <w:pPr>
              <w:spacing w:line="360" w:lineRule="auto"/>
              <w:ind w:firstLine="180" w:firstLineChars="100"/>
              <w:rPr>
                <w:rFonts w:hint="eastAsia" w:asciiTheme="minorEastAsia" w:hAnsiTheme="minorEastAsia" w:cstheme="minorEastAsia"/>
                <w:sz w:val="18"/>
                <w:szCs w:val="18"/>
              </w:rPr>
            </w:pPr>
            <w:r>
              <w:rPr>
                <w:rFonts w:hint="eastAsia" w:asciiTheme="minorEastAsia" w:hAnsiTheme="minorEastAsia" w:cstheme="minorEastAsia"/>
                <w:sz w:val="18"/>
                <w:szCs w:val="18"/>
              </w:rPr>
              <w:t>后</w:t>
            </w:r>
          </w:p>
          <w:p w14:paraId="6545046F">
            <w:pPr>
              <w:spacing w:line="360" w:lineRule="auto"/>
              <w:ind w:firstLine="180" w:firstLineChars="100"/>
              <w:rPr>
                <w:rFonts w:hint="eastAsia" w:asciiTheme="minorEastAsia" w:hAnsiTheme="minorEastAsia" w:cstheme="minorEastAsia"/>
                <w:sz w:val="18"/>
                <w:szCs w:val="18"/>
              </w:rPr>
            </w:pPr>
            <w:r>
              <w:rPr>
                <w:rFonts w:hint="eastAsia" w:asciiTheme="minorEastAsia" w:hAnsiTheme="minorEastAsia" w:cstheme="minorEastAsia"/>
                <w:sz w:val="18"/>
                <w:szCs w:val="18"/>
              </w:rPr>
              <w:t>续</w:t>
            </w:r>
          </w:p>
          <w:p w14:paraId="3414D8A4">
            <w:pPr>
              <w:spacing w:line="360" w:lineRule="auto"/>
              <w:ind w:firstLine="180" w:firstLineChars="100"/>
              <w:rPr>
                <w:rFonts w:hint="eastAsia" w:asciiTheme="minorEastAsia" w:hAnsiTheme="minorEastAsia" w:cstheme="minorEastAsia"/>
                <w:sz w:val="18"/>
                <w:szCs w:val="18"/>
              </w:rPr>
            </w:pPr>
            <w:r>
              <w:rPr>
                <w:rFonts w:hint="eastAsia" w:asciiTheme="minorEastAsia" w:hAnsiTheme="minorEastAsia" w:cstheme="minorEastAsia"/>
                <w:sz w:val="18"/>
                <w:szCs w:val="18"/>
              </w:rPr>
              <w:t>观</w:t>
            </w:r>
          </w:p>
          <w:p w14:paraId="22CF1181">
            <w:pPr>
              <w:spacing w:line="360" w:lineRule="auto"/>
              <w:ind w:firstLine="180" w:firstLineChars="100"/>
              <w:rPr>
                <w:rFonts w:hint="eastAsia" w:asciiTheme="minorEastAsia" w:hAnsiTheme="minorEastAsia" w:cstheme="minorEastAsia"/>
                <w:sz w:val="18"/>
                <w:szCs w:val="18"/>
              </w:rPr>
            </w:pPr>
            <w:r>
              <w:rPr>
                <w:rFonts w:hint="eastAsia" w:asciiTheme="minorEastAsia" w:hAnsiTheme="minorEastAsia" w:cstheme="minorEastAsia"/>
                <w:sz w:val="18"/>
                <w:szCs w:val="18"/>
              </w:rPr>
              <w:t>测</w:t>
            </w:r>
          </w:p>
        </w:tc>
        <w:tc>
          <w:tcPr>
            <w:tcW w:w="1761" w:type="dxa"/>
          </w:tcPr>
          <w:p w14:paraId="2F64039E">
            <w:pPr>
              <w:pStyle w:val="37"/>
              <w:spacing w:line="360" w:lineRule="auto"/>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eastAsia="zh-CN"/>
              </w:rPr>
              <w:t>调相机</w:t>
            </w:r>
            <w:r>
              <w:rPr>
                <w:rFonts w:hint="eastAsia" w:asciiTheme="minorEastAsia" w:hAnsiTheme="minorEastAsia" w:eastAsiaTheme="minorEastAsia" w:cstheme="minorEastAsia"/>
                <w:sz w:val="18"/>
                <w:szCs w:val="18"/>
              </w:rPr>
              <w:t>就位前、后</w:t>
            </w:r>
          </w:p>
        </w:tc>
        <w:tc>
          <w:tcPr>
            <w:tcW w:w="637" w:type="dxa"/>
          </w:tcPr>
          <w:p w14:paraId="3822BFC8">
            <w:pPr>
              <w:pStyle w:val="37"/>
              <w:spacing w:line="360" w:lineRule="auto"/>
              <w:rPr>
                <w:rFonts w:hint="eastAsia" w:asciiTheme="minorEastAsia" w:hAnsiTheme="minorEastAsia" w:eastAsiaTheme="minorEastAsia" w:cstheme="minorEastAsia"/>
                <w:sz w:val="18"/>
                <w:szCs w:val="18"/>
              </w:rPr>
            </w:pPr>
          </w:p>
        </w:tc>
        <w:tc>
          <w:tcPr>
            <w:tcW w:w="637" w:type="dxa"/>
          </w:tcPr>
          <w:p w14:paraId="340E94E9">
            <w:pPr>
              <w:pStyle w:val="37"/>
              <w:spacing w:line="360" w:lineRule="auto"/>
              <w:rPr>
                <w:rFonts w:hint="eastAsia" w:asciiTheme="minorEastAsia" w:hAnsiTheme="minorEastAsia" w:eastAsiaTheme="minorEastAsia" w:cstheme="minorEastAsia"/>
                <w:sz w:val="18"/>
                <w:szCs w:val="18"/>
              </w:rPr>
            </w:pPr>
          </w:p>
        </w:tc>
        <w:tc>
          <w:tcPr>
            <w:tcW w:w="2362" w:type="dxa"/>
          </w:tcPr>
          <w:p w14:paraId="5E9069D3">
            <w:pPr>
              <w:pStyle w:val="37"/>
              <w:spacing w:before="74" w:line="360" w:lineRule="auto"/>
              <w:ind w:right="35" w:firstLine="360" w:firstLineChars="200"/>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rPr>
              <w:t>数据齐全、准确</w:t>
            </w:r>
          </w:p>
        </w:tc>
        <w:tc>
          <w:tcPr>
            <w:tcW w:w="2350" w:type="dxa"/>
          </w:tcPr>
          <w:p w14:paraId="5C8FFFC6">
            <w:pPr>
              <w:pStyle w:val="37"/>
              <w:spacing w:before="74" w:line="360" w:lineRule="auto"/>
              <w:ind w:right="39" w:firstLine="360" w:firstLineChars="200"/>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核查报告</w:t>
            </w:r>
          </w:p>
        </w:tc>
      </w:tr>
      <w:tr w14:paraId="7C3D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489" w:type="dxa"/>
            <w:vMerge w:val="continue"/>
          </w:tcPr>
          <w:p w14:paraId="0E12306E">
            <w:pPr>
              <w:spacing w:line="360" w:lineRule="auto"/>
              <w:rPr>
                <w:rFonts w:hint="eastAsia" w:asciiTheme="minorEastAsia" w:hAnsiTheme="minorEastAsia" w:cstheme="minorEastAsia"/>
                <w:sz w:val="18"/>
                <w:szCs w:val="18"/>
              </w:rPr>
            </w:pPr>
          </w:p>
        </w:tc>
        <w:tc>
          <w:tcPr>
            <w:tcW w:w="1761" w:type="dxa"/>
          </w:tcPr>
          <w:p w14:paraId="180EEA00">
            <w:pPr>
              <w:pStyle w:val="37"/>
              <w:spacing w:line="360" w:lineRule="auto"/>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eastAsia="zh-CN"/>
              </w:rPr>
              <w:t>调相机</w:t>
            </w:r>
            <w:r>
              <w:rPr>
                <w:rFonts w:hint="eastAsia" w:asciiTheme="minorEastAsia" w:hAnsiTheme="minorEastAsia" w:eastAsiaTheme="minorEastAsia" w:cstheme="minorEastAsia"/>
                <w:sz w:val="18"/>
                <w:szCs w:val="18"/>
              </w:rPr>
              <w:t>二次灌浆前</w:t>
            </w:r>
          </w:p>
        </w:tc>
        <w:tc>
          <w:tcPr>
            <w:tcW w:w="637" w:type="dxa"/>
          </w:tcPr>
          <w:p w14:paraId="19BF756B">
            <w:pPr>
              <w:pStyle w:val="37"/>
              <w:spacing w:line="360" w:lineRule="auto"/>
              <w:rPr>
                <w:rFonts w:hint="eastAsia" w:asciiTheme="minorEastAsia" w:hAnsiTheme="minorEastAsia" w:eastAsiaTheme="minorEastAsia" w:cstheme="minorEastAsia"/>
                <w:sz w:val="18"/>
                <w:szCs w:val="18"/>
              </w:rPr>
            </w:pPr>
          </w:p>
        </w:tc>
        <w:tc>
          <w:tcPr>
            <w:tcW w:w="637" w:type="dxa"/>
          </w:tcPr>
          <w:p w14:paraId="0DB762F8">
            <w:pPr>
              <w:pStyle w:val="37"/>
              <w:spacing w:line="360" w:lineRule="auto"/>
              <w:rPr>
                <w:rFonts w:hint="eastAsia" w:asciiTheme="minorEastAsia" w:hAnsiTheme="minorEastAsia" w:eastAsiaTheme="minorEastAsia" w:cstheme="minorEastAsia"/>
                <w:sz w:val="18"/>
                <w:szCs w:val="18"/>
              </w:rPr>
            </w:pPr>
          </w:p>
        </w:tc>
        <w:tc>
          <w:tcPr>
            <w:tcW w:w="2362" w:type="dxa"/>
          </w:tcPr>
          <w:p w14:paraId="1947702D">
            <w:pPr>
              <w:pStyle w:val="37"/>
              <w:spacing w:before="74" w:line="360" w:lineRule="auto"/>
              <w:ind w:right="35" w:firstLine="324" w:firstLineChars="200"/>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pacing w:val="-9"/>
                <w:sz w:val="18"/>
                <w:szCs w:val="18"/>
                <w:lang w:eastAsia="zh-CN"/>
              </w:rPr>
              <w:t>数据齐全转子扬度及轴承座水平无明显变化</w:t>
            </w:r>
          </w:p>
        </w:tc>
        <w:tc>
          <w:tcPr>
            <w:tcW w:w="2350" w:type="dxa"/>
          </w:tcPr>
          <w:p w14:paraId="10A54321">
            <w:pPr>
              <w:pStyle w:val="37"/>
              <w:spacing w:before="74" w:line="360" w:lineRule="auto"/>
              <w:ind w:right="39" w:firstLine="360" w:firstLineChars="200"/>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测量调相机轴承座水平或转子扬度无明显变化</w:t>
            </w:r>
          </w:p>
        </w:tc>
      </w:tr>
      <w:tr w14:paraId="18CE7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2" w:hRule="atLeast"/>
          <w:jc w:val="center"/>
        </w:trPr>
        <w:tc>
          <w:tcPr>
            <w:tcW w:w="489" w:type="dxa"/>
            <w:vMerge w:val="continue"/>
          </w:tcPr>
          <w:p w14:paraId="0E634E3A">
            <w:pPr>
              <w:spacing w:line="360" w:lineRule="auto"/>
              <w:rPr>
                <w:rFonts w:hint="eastAsia" w:asciiTheme="minorEastAsia" w:hAnsiTheme="minorEastAsia" w:cstheme="minorEastAsia"/>
                <w:sz w:val="18"/>
                <w:szCs w:val="18"/>
              </w:rPr>
            </w:pPr>
          </w:p>
        </w:tc>
        <w:tc>
          <w:tcPr>
            <w:tcW w:w="1761" w:type="dxa"/>
          </w:tcPr>
          <w:p w14:paraId="6BED834C">
            <w:pPr>
              <w:pStyle w:val="37"/>
              <w:spacing w:before="74" w:line="360" w:lineRule="auto"/>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整套试运行前、后</w:t>
            </w:r>
          </w:p>
        </w:tc>
        <w:tc>
          <w:tcPr>
            <w:tcW w:w="637" w:type="dxa"/>
          </w:tcPr>
          <w:p w14:paraId="23DE680A">
            <w:pPr>
              <w:pStyle w:val="37"/>
              <w:spacing w:line="360" w:lineRule="auto"/>
              <w:rPr>
                <w:rFonts w:hint="eastAsia" w:asciiTheme="minorEastAsia" w:hAnsiTheme="minorEastAsia" w:eastAsiaTheme="minorEastAsia" w:cstheme="minorEastAsia"/>
                <w:sz w:val="18"/>
                <w:szCs w:val="18"/>
              </w:rPr>
            </w:pPr>
          </w:p>
        </w:tc>
        <w:tc>
          <w:tcPr>
            <w:tcW w:w="637" w:type="dxa"/>
          </w:tcPr>
          <w:p w14:paraId="7A9A47DE">
            <w:pPr>
              <w:pStyle w:val="37"/>
              <w:spacing w:line="360" w:lineRule="auto"/>
              <w:rPr>
                <w:rFonts w:hint="eastAsia" w:asciiTheme="minorEastAsia" w:hAnsiTheme="minorEastAsia" w:eastAsiaTheme="minorEastAsia" w:cstheme="minorEastAsia"/>
                <w:sz w:val="18"/>
                <w:szCs w:val="18"/>
              </w:rPr>
            </w:pPr>
          </w:p>
        </w:tc>
        <w:tc>
          <w:tcPr>
            <w:tcW w:w="2362" w:type="dxa"/>
          </w:tcPr>
          <w:p w14:paraId="5E5424C7">
            <w:pPr>
              <w:pStyle w:val="37"/>
              <w:spacing w:before="74" w:line="360" w:lineRule="auto"/>
              <w:ind w:right="700"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数据齐全、准确</w:t>
            </w:r>
          </w:p>
        </w:tc>
        <w:tc>
          <w:tcPr>
            <w:tcW w:w="2350" w:type="dxa"/>
          </w:tcPr>
          <w:p w14:paraId="754FC742">
            <w:pPr>
              <w:pStyle w:val="37"/>
              <w:spacing w:before="74" w:line="360" w:lineRule="auto"/>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核查报告</w:t>
            </w:r>
          </w:p>
        </w:tc>
      </w:tr>
    </w:tbl>
    <w:p w14:paraId="321CF863">
      <w:pPr>
        <w:spacing w:line="360" w:lineRule="auto"/>
        <w:ind w:firstLine="204" w:firstLineChars="100"/>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0C0F9DB6">
      <w:pPr>
        <w:spacing w:line="360" w:lineRule="auto"/>
        <w:ind w:firstLine="204" w:firstLineChars="100"/>
        <w:rPr>
          <w:rFonts w:hint="eastAsia" w:asciiTheme="minorEastAsia" w:hAnsiTheme="minorEastAsia" w:cstheme="minorEastAsia"/>
          <w:spacing w:val="-3"/>
          <w:szCs w:val="21"/>
        </w:rPr>
      </w:pPr>
    </w:p>
    <w:p w14:paraId="0CF67548">
      <w:pPr>
        <w:spacing w:line="360" w:lineRule="auto"/>
        <w:rPr>
          <w:rFonts w:hint="eastAsia" w:asciiTheme="minorEastAsia" w:hAnsiTheme="minorEastAsia" w:cstheme="minorEastAsia"/>
          <w:szCs w:val="21"/>
        </w:rPr>
      </w:pPr>
      <w:r>
        <w:rPr>
          <w:rFonts w:hint="eastAsia" w:asciiTheme="minorEastAsia" w:hAnsiTheme="minorEastAsia" w:cstheme="minorEastAsia"/>
          <w:spacing w:val="-3"/>
          <w:szCs w:val="21"/>
        </w:rPr>
        <w:t xml:space="preserve">基础承力面凿毛质量标准和检验方法应符合表 </w:t>
      </w:r>
      <w:r>
        <w:rPr>
          <w:rFonts w:hint="eastAsia" w:asciiTheme="minorEastAsia" w:hAnsiTheme="minorEastAsia" w:cstheme="minorEastAsia"/>
          <w:szCs w:val="21"/>
        </w:rPr>
        <w:t>A.1.3的规定。</w:t>
      </w:r>
    </w:p>
    <w:p w14:paraId="4396479F">
      <w:pPr>
        <w:spacing w:line="360" w:lineRule="auto"/>
        <w:jc w:val="center"/>
        <w:rPr>
          <w:rFonts w:hint="eastAsia" w:asciiTheme="minorEastAsia" w:hAnsiTheme="minorEastAsia" w:cstheme="minorEastAsia"/>
          <w:szCs w:val="21"/>
        </w:rPr>
      </w:pPr>
      <w:r>
        <w:rPr>
          <w:rFonts w:hint="eastAsia" w:asciiTheme="minorEastAsia" w:hAnsiTheme="minorEastAsia" w:cstheme="minorEastAsia"/>
          <w:szCs w:val="21"/>
        </w:rPr>
        <w:t>表A.1.3</w:t>
      </w:r>
      <w:r>
        <w:rPr>
          <w:rFonts w:hint="eastAsia" w:asciiTheme="minorEastAsia" w:hAnsiTheme="minorEastAsia" w:cstheme="minorEastAsia"/>
          <w:szCs w:val="21"/>
        </w:rPr>
        <w:tab/>
      </w:r>
      <w:r>
        <w:rPr>
          <w:rFonts w:hint="eastAsia" w:asciiTheme="minorEastAsia" w:hAnsiTheme="minorEastAsia" w:cstheme="minorEastAsia"/>
          <w:szCs w:val="21"/>
        </w:rPr>
        <w:t xml:space="preserve"> 基础承力面凿毛</w:t>
      </w:r>
    </w:p>
    <w:tbl>
      <w:tblPr>
        <w:tblStyle w:val="12"/>
        <w:tblW w:w="81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97"/>
        <w:gridCol w:w="1757"/>
        <w:gridCol w:w="862"/>
        <w:gridCol w:w="671"/>
        <w:gridCol w:w="657"/>
        <w:gridCol w:w="2211"/>
        <w:gridCol w:w="1528"/>
      </w:tblGrid>
      <w:tr w14:paraId="6AA38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jc w:val="center"/>
        </w:trPr>
        <w:tc>
          <w:tcPr>
            <w:tcW w:w="497" w:type="dxa"/>
          </w:tcPr>
          <w:p w14:paraId="0F51D9F1">
            <w:pPr>
              <w:pStyle w:val="37"/>
              <w:spacing w:before="80" w:line="360" w:lineRule="auto"/>
              <w:ind w:right="6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eastAsia="zh-CN"/>
              </w:rPr>
              <w:t>工序</w:t>
            </w:r>
          </w:p>
        </w:tc>
        <w:tc>
          <w:tcPr>
            <w:tcW w:w="2619" w:type="dxa"/>
            <w:gridSpan w:val="2"/>
          </w:tcPr>
          <w:p w14:paraId="09B2D898">
            <w:pPr>
              <w:pStyle w:val="37"/>
              <w:spacing w:before="80" w:line="360" w:lineRule="auto"/>
              <w:ind w:left="968" w:right="948"/>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检验项目</w:t>
            </w:r>
          </w:p>
        </w:tc>
        <w:tc>
          <w:tcPr>
            <w:tcW w:w="671" w:type="dxa"/>
          </w:tcPr>
          <w:p w14:paraId="5AE39327">
            <w:pPr>
              <w:pStyle w:val="37"/>
              <w:spacing w:before="80" w:line="360" w:lineRule="auto"/>
              <w:ind w:left="16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性质</w:t>
            </w:r>
          </w:p>
        </w:tc>
        <w:tc>
          <w:tcPr>
            <w:tcW w:w="657" w:type="dxa"/>
          </w:tcPr>
          <w:p w14:paraId="3FB54E90">
            <w:pPr>
              <w:pStyle w:val="37"/>
              <w:spacing w:before="80" w:line="360" w:lineRule="auto"/>
              <w:ind w:left="155"/>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单位</w:t>
            </w:r>
          </w:p>
        </w:tc>
        <w:tc>
          <w:tcPr>
            <w:tcW w:w="2211" w:type="dxa"/>
          </w:tcPr>
          <w:p w14:paraId="61F6A753">
            <w:pPr>
              <w:pStyle w:val="37"/>
              <w:tabs>
                <w:tab w:val="right" w:pos="1450"/>
              </w:tabs>
              <w:spacing w:before="80" w:line="360" w:lineRule="auto"/>
              <w:ind w:left="752"/>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rPr>
              <w:t>质量标准</w:t>
            </w:r>
          </w:p>
        </w:tc>
        <w:tc>
          <w:tcPr>
            <w:tcW w:w="1528" w:type="dxa"/>
          </w:tcPr>
          <w:p w14:paraId="5A6AF742">
            <w:pPr>
              <w:pStyle w:val="37"/>
              <w:spacing w:before="80"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检验方法及测量器具</w:t>
            </w:r>
          </w:p>
        </w:tc>
      </w:tr>
      <w:tr w14:paraId="2543E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497" w:type="dxa"/>
          </w:tcPr>
          <w:p w14:paraId="458C2F93">
            <w:pPr>
              <w:pStyle w:val="37"/>
              <w:spacing w:line="360" w:lineRule="auto"/>
              <w:ind w:right="60"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检</w:t>
            </w:r>
          </w:p>
          <w:p w14:paraId="4BB2AD3C">
            <w:pPr>
              <w:pStyle w:val="37"/>
              <w:spacing w:line="360" w:lineRule="auto"/>
              <w:ind w:right="60" w:firstLine="180" w:firstLineChars="1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查</w:t>
            </w:r>
          </w:p>
        </w:tc>
        <w:tc>
          <w:tcPr>
            <w:tcW w:w="2619" w:type="dxa"/>
            <w:gridSpan w:val="2"/>
          </w:tcPr>
          <w:p w14:paraId="6F255D19">
            <w:pPr>
              <w:pStyle w:val="37"/>
              <w:spacing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外观</w:t>
            </w:r>
          </w:p>
        </w:tc>
        <w:tc>
          <w:tcPr>
            <w:tcW w:w="671" w:type="dxa"/>
          </w:tcPr>
          <w:p w14:paraId="0A2AD7C7">
            <w:pPr>
              <w:pStyle w:val="37"/>
              <w:spacing w:line="360" w:lineRule="auto"/>
              <w:jc w:val="center"/>
              <w:rPr>
                <w:rFonts w:hint="eastAsia" w:asciiTheme="minorEastAsia" w:hAnsiTheme="minorEastAsia" w:eastAsiaTheme="minorEastAsia" w:cstheme="minorEastAsia"/>
                <w:sz w:val="18"/>
                <w:szCs w:val="18"/>
              </w:rPr>
            </w:pPr>
          </w:p>
        </w:tc>
        <w:tc>
          <w:tcPr>
            <w:tcW w:w="657" w:type="dxa"/>
          </w:tcPr>
          <w:p w14:paraId="72A742C6">
            <w:pPr>
              <w:pStyle w:val="37"/>
              <w:spacing w:line="360" w:lineRule="auto"/>
              <w:jc w:val="center"/>
              <w:rPr>
                <w:rFonts w:hint="eastAsia" w:asciiTheme="minorEastAsia" w:hAnsiTheme="minorEastAsia" w:eastAsiaTheme="minorEastAsia" w:cstheme="minorEastAsia"/>
                <w:sz w:val="18"/>
                <w:szCs w:val="18"/>
              </w:rPr>
            </w:pPr>
          </w:p>
        </w:tc>
        <w:tc>
          <w:tcPr>
            <w:tcW w:w="2211" w:type="dxa"/>
          </w:tcPr>
          <w:p w14:paraId="0C7367AA">
            <w:pPr>
              <w:pStyle w:val="37"/>
              <w:spacing w:before="79"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清洁、无污垢、无油垢</w:t>
            </w:r>
          </w:p>
        </w:tc>
        <w:tc>
          <w:tcPr>
            <w:tcW w:w="1528" w:type="dxa"/>
          </w:tcPr>
          <w:p w14:paraId="1FD146E8">
            <w:pPr>
              <w:pStyle w:val="37"/>
              <w:spacing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观察</w:t>
            </w:r>
          </w:p>
        </w:tc>
      </w:tr>
      <w:tr w14:paraId="5D4B1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497" w:type="dxa"/>
            <w:vMerge w:val="restart"/>
          </w:tcPr>
          <w:p w14:paraId="157E7F81">
            <w:pPr>
              <w:pStyle w:val="37"/>
              <w:spacing w:line="360" w:lineRule="auto"/>
              <w:ind w:left="168" w:right="150"/>
              <w:jc w:val="center"/>
              <w:rPr>
                <w:rFonts w:hint="eastAsia" w:asciiTheme="minorEastAsia" w:hAnsiTheme="minorEastAsia" w:eastAsiaTheme="minorEastAsia" w:cstheme="minorEastAsia"/>
                <w:sz w:val="18"/>
                <w:szCs w:val="18"/>
              </w:rPr>
            </w:pPr>
          </w:p>
          <w:p w14:paraId="20905DD6">
            <w:pPr>
              <w:pStyle w:val="37"/>
              <w:spacing w:line="360" w:lineRule="auto"/>
              <w:ind w:left="168" w:right="15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基础准备</w:t>
            </w:r>
          </w:p>
        </w:tc>
        <w:tc>
          <w:tcPr>
            <w:tcW w:w="2619" w:type="dxa"/>
            <w:gridSpan w:val="2"/>
          </w:tcPr>
          <w:p w14:paraId="1A5518A5">
            <w:pPr>
              <w:pStyle w:val="37"/>
              <w:spacing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凿毛</w:t>
            </w:r>
          </w:p>
        </w:tc>
        <w:tc>
          <w:tcPr>
            <w:tcW w:w="671" w:type="dxa"/>
          </w:tcPr>
          <w:p w14:paraId="738E544E">
            <w:pPr>
              <w:pStyle w:val="37"/>
              <w:spacing w:line="360" w:lineRule="auto"/>
              <w:jc w:val="center"/>
              <w:rPr>
                <w:rFonts w:hint="eastAsia" w:asciiTheme="minorEastAsia" w:hAnsiTheme="minorEastAsia" w:eastAsiaTheme="minorEastAsia" w:cstheme="minorEastAsia"/>
                <w:sz w:val="18"/>
                <w:szCs w:val="18"/>
              </w:rPr>
            </w:pPr>
          </w:p>
        </w:tc>
        <w:tc>
          <w:tcPr>
            <w:tcW w:w="657" w:type="dxa"/>
          </w:tcPr>
          <w:p w14:paraId="156DEB36">
            <w:pPr>
              <w:pStyle w:val="37"/>
              <w:spacing w:line="360" w:lineRule="auto"/>
              <w:jc w:val="center"/>
              <w:rPr>
                <w:rFonts w:hint="eastAsia" w:asciiTheme="minorEastAsia" w:hAnsiTheme="minorEastAsia" w:eastAsiaTheme="minorEastAsia" w:cstheme="minorEastAsia"/>
                <w:sz w:val="18"/>
                <w:szCs w:val="18"/>
              </w:rPr>
            </w:pPr>
          </w:p>
        </w:tc>
        <w:tc>
          <w:tcPr>
            <w:tcW w:w="2211" w:type="dxa"/>
          </w:tcPr>
          <w:p w14:paraId="5662DE31">
            <w:pPr>
              <w:pStyle w:val="37"/>
              <w:spacing w:before="79" w:line="360" w:lineRule="auto"/>
              <w:ind w:right="24"/>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基础表面无浮浆层，露出毛面</w:t>
            </w:r>
          </w:p>
        </w:tc>
        <w:tc>
          <w:tcPr>
            <w:tcW w:w="1528" w:type="dxa"/>
          </w:tcPr>
          <w:p w14:paraId="3E1E6F59">
            <w:pPr>
              <w:pStyle w:val="37"/>
              <w:spacing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观察</w:t>
            </w:r>
          </w:p>
        </w:tc>
      </w:tr>
      <w:tr w14:paraId="4BAB6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1" w:hRule="atLeast"/>
          <w:jc w:val="center"/>
        </w:trPr>
        <w:tc>
          <w:tcPr>
            <w:tcW w:w="497" w:type="dxa"/>
            <w:vMerge w:val="continue"/>
          </w:tcPr>
          <w:p w14:paraId="123B3E76">
            <w:pPr>
              <w:spacing w:line="360" w:lineRule="auto"/>
              <w:jc w:val="center"/>
              <w:rPr>
                <w:rFonts w:hint="eastAsia" w:asciiTheme="minorEastAsia" w:hAnsiTheme="minorEastAsia" w:cstheme="minorEastAsia"/>
                <w:sz w:val="18"/>
                <w:szCs w:val="18"/>
              </w:rPr>
            </w:pPr>
          </w:p>
        </w:tc>
        <w:tc>
          <w:tcPr>
            <w:tcW w:w="1757" w:type="dxa"/>
            <w:vMerge w:val="restart"/>
          </w:tcPr>
          <w:p w14:paraId="7595D39D">
            <w:pPr>
              <w:pStyle w:val="37"/>
              <w:spacing w:before="113" w:line="360" w:lineRule="auto"/>
              <w:ind w:right="113"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安放垫铁处基础</w:t>
            </w:r>
          </w:p>
        </w:tc>
        <w:tc>
          <w:tcPr>
            <w:tcW w:w="862" w:type="dxa"/>
          </w:tcPr>
          <w:p w14:paraId="09759578">
            <w:pPr>
              <w:pStyle w:val="37"/>
              <w:spacing w:before="74"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凿毛</w:t>
            </w:r>
          </w:p>
        </w:tc>
        <w:tc>
          <w:tcPr>
            <w:tcW w:w="671" w:type="dxa"/>
          </w:tcPr>
          <w:p w14:paraId="095C8999">
            <w:pPr>
              <w:pStyle w:val="37"/>
              <w:spacing w:line="360" w:lineRule="auto"/>
              <w:jc w:val="center"/>
              <w:rPr>
                <w:rFonts w:hint="eastAsia" w:asciiTheme="minorEastAsia" w:hAnsiTheme="minorEastAsia" w:eastAsiaTheme="minorEastAsia" w:cstheme="minorEastAsia"/>
                <w:sz w:val="18"/>
                <w:szCs w:val="18"/>
              </w:rPr>
            </w:pPr>
          </w:p>
        </w:tc>
        <w:tc>
          <w:tcPr>
            <w:tcW w:w="657" w:type="dxa"/>
          </w:tcPr>
          <w:p w14:paraId="77316059">
            <w:pPr>
              <w:pStyle w:val="37"/>
              <w:spacing w:line="360" w:lineRule="auto"/>
              <w:jc w:val="center"/>
              <w:rPr>
                <w:rFonts w:hint="eastAsia" w:asciiTheme="minorEastAsia" w:hAnsiTheme="minorEastAsia" w:eastAsiaTheme="minorEastAsia" w:cstheme="minorEastAsia"/>
                <w:sz w:val="18"/>
                <w:szCs w:val="18"/>
              </w:rPr>
            </w:pPr>
          </w:p>
        </w:tc>
        <w:tc>
          <w:tcPr>
            <w:tcW w:w="2211" w:type="dxa"/>
          </w:tcPr>
          <w:p w14:paraId="263E8B2E">
            <w:pPr>
              <w:pStyle w:val="37"/>
              <w:spacing w:before="74"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露出混凝土骨料</w:t>
            </w:r>
          </w:p>
        </w:tc>
        <w:tc>
          <w:tcPr>
            <w:tcW w:w="1528" w:type="dxa"/>
          </w:tcPr>
          <w:p w14:paraId="07A7B294">
            <w:pPr>
              <w:pStyle w:val="37"/>
              <w:spacing w:before="74"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观察</w:t>
            </w:r>
          </w:p>
        </w:tc>
      </w:tr>
      <w:tr w14:paraId="68204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1" w:hRule="atLeast"/>
          <w:jc w:val="center"/>
        </w:trPr>
        <w:tc>
          <w:tcPr>
            <w:tcW w:w="497" w:type="dxa"/>
            <w:vMerge w:val="continue"/>
          </w:tcPr>
          <w:p w14:paraId="698B6ACA">
            <w:pPr>
              <w:spacing w:line="360" w:lineRule="auto"/>
              <w:jc w:val="center"/>
              <w:rPr>
                <w:rFonts w:hint="eastAsia" w:asciiTheme="minorEastAsia" w:hAnsiTheme="minorEastAsia" w:cstheme="minorEastAsia"/>
                <w:sz w:val="18"/>
                <w:szCs w:val="18"/>
              </w:rPr>
            </w:pPr>
          </w:p>
        </w:tc>
        <w:tc>
          <w:tcPr>
            <w:tcW w:w="1757" w:type="dxa"/>
            <w:vMerge w:val="continue"/>
          </w:tcPr>
          <w:p w14:paraId="72487C73">
            <w:pPr>
              <w:spacing w:line="360" w:lineRule="auto"/>
              <w:jc w:val="center"/>
              <w:rPr>
                <w:rFonts w:hint="eastAsia" w:asciiTheme="minorEastAsia" w:hAnsiTheme="minorEastAsia" w:cstheme="minorEastAsia"/>
                <w:sz w:val="18"/>
                <w:szCs w:val="18"/>
              </w:rPr>
            </w:pPr>
          </w:p>
        </w:tc>
        <w:tc>
          <w:tcPr>
            <w:tcW w:w="862" w:type="dxa"/>
          </w:tcPr>
          <w:p w14:paraId="624D5098">
            <w:pPr>
              <w:pStyle w:val="37"/>
              <w:spacing w:before="74"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接触</w:t>
            </w:r>
          </w:p>
        </w:tc>
        <w:tc>
          <w:tcPr>
            <w:tcW w:w="671" w:type="dxa"/>
          </w:tcPr>
          <w:p w14:paraId="052E8E4E">
            <w:pPr>
              <w:pStyle w:val="37"/>
              <w:spacing w:line="360" w:lineRule="auto"/>
              <w:jc w:val="center"/>
              <w:rPr>
                <w:rFonts w:hint="eastAsia" w:asciiTheme="minorEastAsia" w:hAnsiTheme="minorEastAsia" w:eastAsiaTheme="minorEastAsia" w:cstheme="minorEastAsia"/>
                <w:sz w:val="18"/>
                <w:szCs w:val="18"/>
              </w:rPr>
            </w:pPr>
          </w:p>
        </w:tc>
        <w:tc>
          <w:tcPr>
            <w:tcW w:w="657" w:type="dxa"/>
          </w:tcPr>
          <w:p w14:paraId="1743E4FE">
            <w:pPr>
              <w:pStyle w:val="37"/>
              <w:spacing w:line="360" w:lineRule="auto"/>
              <w:jc w:val="center"/>
              <w:rPr>
                <w:rFonts w:hint="eastAsia" w:asciiTheme="minorEastAsia" w:hAnsiTheme="minorEastAsia" w:eastAsiaTheme="minorEastAsia" w:cstheme="minorEastAsia"/>
                <w:sz w:val="18"/>
                <w:szCs w:val="18"/>
              </w:rPr>
            </w:pPr>
          </w:p>
        </w:tc>
        <w:tc>
          <w:tcPr>
            <w:tcW w:w="2211" w:type="dxa"/>
          </w:tcPr>
          <w:p w14:paraId="1C7FD14B">
            <w:pPr>
              <w:pStyle w:val="37"/>
              <w:spacing w:before="74"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接触密实，四角无翘动</w:t>
            </w:r>
          </w:p>
        </w:tc>
        <w:tc>
          <w:tcPr>
            <w:tcW w:w="1528" w:type="dxa"/>
          </w:tcPr>
          <w:p w14:paraId="4016321D">
            <w:pPr>
              <w:pStyle w:val="37"/>
              <w:spacing w:before="74"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涂色、手试</w:t>
            </w:r>
          </w:p>
        </w:tc>
      </w:tr>
      <w:tr w14:paraId="50AA6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7" w:hRule="atLeast"/>
          <w:jc w:val="center"/>
        </w:trPr>
        <w:tc>
          <w:tcPr>
            <w:tcW w:w="497" w:type="dxa"/>
            <w:vMerge w:val="continue"/>
          </w:tcPr>
          <w:p w14:paraId="4703BD7B">
            <w:pPr>
              <w:spacing w:line="360" w:lineRule="auto"/>
              <w:jc w:val="center"/>
              <w:rPr>
                <w:rFonts w:hint="eastAsia" w:asciiTheme="minorEastAsia" w:hAnsiTheme="minorEastAsia" w:cstheme="minorEastAsia"/>
                <w:sz w:val="18"/>
                <w:szCs w:val="18"/>
              </w:rPr>
            </w:pPr>
          </w:p>
        </w:tc>
        <w:tc>
          <w:tcPr>
            <w:tcW w:w="2619" w:type="dxa"/>
            <w:gridSpan w:val="2"/>
          </w:tcPr>
          <w:p w14:paraId="1EFA5ADE">
            <w:pPr>
              <w:pStyle w:val="37"/>
              <w:spacing w:before="74" w:line="360" w:lineRule="auto"/>
              <w:ind w:firstLine="312" w:firstLineChars="200"/>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pacing w:val="-12"/>
                <w:sz w:val="18"/>
                <w:szCs w:val="18"/>
                <w:lang w:eastAsia="zh-CN"/>
              </w:rPr>
              <w:t>安放起重装置或临时支撑的位置</w:t>
            </w:r>
          </w:p>
        </w:tc>
        <w:tc>
          <w:tcPr>
            <w:tcW w:w="671" w:type="dxa"/>
          </w:tcPr>
          <w:p w14:paraId="042E1901">
            <w:pPr>
              <w:pStyle w:val="37"/>
              <w:spacing w:line="360" w:lineRule="auto"/>
              <w:jc w:val="center"/>
              <w:rPr>
                <w:rFonts w:hint="eastAsia" w:asciiTheme="minorEastAsia" w:hAnsiTheme="minorEastAsia" w:eastAsiaTheme="minorEastAsia" w:cstheme="minorEastAsia"/>
                <w:sz w:val="18"/>
                <w:szCs w:val="18"/>
                <w:lang w:eastAsia="zh-CN"/>
              </w:rPr>
            </w:pPr>
          </w:p>
        </w:tc>
        <w:tc>
          <w:tcPr>
            <w:tcW w:w="657" w:type="dxa"/>
          </w:tcPr>
          <w:p w14:paraId="36209968">
            <w:pPr>
              <w:pStyle w:val="37"/>
              <w:spacing w:line="360" w:lineRule="auto"/>
              <w:jc w:val="center"/>
              <w:rPr>
                <w:rFonts w:hint="eastAsia" w:asciiTheme="minorEastAsia" w:hAnsiTheme="minorEastAsia" w:eastAsiaTheme="minorEastAsia" w:cstheme="minorEastAsia"/>
                <w:sz w:val="18"/>
                <w:szCs w:val="18"/>
                <w:lang w:eastAsia="zh-CN"/>
              </w:rPr>
            </w:pPr>
          </w:p>
        </w:tc>
        <w:tc>
          <w:tcPr>
            <w:tcW w:w="2211" w:type="dxa"/>
          </w:tcPr>
          <w:p w14:paraId="7586167A">
            <w:pPr>
              <w:pStyle w:val="37"/>
              <w:spacing w:before="74"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平整</w:t>
            </w:r>
          </w:p>
        </w:tc>
        <w:tc>
          <w:tcPr>
            <w:tcW w:w="1528" w:type="dxa"/>
          </w:tcPr>
          <w:p w14:paraId="6FE5CBD0">
            <w:pPr>
              <w:pStyle w:val="37"/>
              <w:spacing w:before="74" w:line="360" w:lineRule="auto"/>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观察</w:t>
            </w:r>
          </w:p>
        </w:tc>
      </w:tr>
    </w:tbl>
    <w:p w14:paraId="44A3D1D0">
      <w:pPr>
        <w:spacing w:line="360" w:lineRule="auto"/>
        <w:ind w:firstLine="204" w:firstLineChars="100"/>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53885ECE">
      <w:pPr>
        <w:rPr>
          <w:rFonts w:hint="eastAsia" w:asciiTheme="minorEastAsia" w:hAnsiTheme="minorEastAsia" w:cstheme="minorEastAsia"/>
          <w:spacing w:val="-3"/>
          <w:szCs w:val="21"/>
        </w:rPr>
      </w:pPr>
      <w:r>
        <w:rPr>
          <w:rFonts w:asciiTheme="minorEastAsia" w:hAnsiTheme="minorEastAsia" w:cstheme="minorEastAsia"/>
          <w:spacing w:val="-3"/>
          <w:szCs w:val="21"/>
        </w:rPr>
        <w:br w:type="page"/>
      </w:r>
    </w:p>
    <w:p w14:paraId="35DCC01F">
      <w:pPr>
        <w:spacing w:line="360" w:lineRule="auto"/>
        <w:jc w:val="center"/>
        <w:rPr>
          <w:rFonts w:hint="eastAsia" w:asciiTheme="minorEastAsia" w:hAnsiTheme="minorEastAsia" w:cstheme="minorEastAsia"/>
          <w:spacing w:val="-3"/>
          <w:szCs w:val="21"/>
        </w:rPr>
      </w:pPr>
      <w:r>
        <w:rPr>
          <w:rFonts w:hint="eastAsia" w:asciiTheme="minorEastAsia" w:hAnsiTheme="minorEastAsia" w:cstheme="minorEastAsia"/>
          <w:spacing w:val="-3"/>
          <w:szCs w:val="21"/>
        </w:rPr>
        <w:t>调相机本体及附属设备安装</w:t>
      </w:r>
    </w:p>
    <w:p w14:paraId="03CCCB7E">
      <w:pPr>
        <w:spacing w:line="360" w:lineRule="auto"/>
        <w:outlineLvl w:val="2"/>
        <w:rPr>
          <w:rFonts w:hint="eastAsia" w:asciiTheme="minorEastAsia" w:hAnsiTheme="minorEastAsia" w:cstheme="minorEastAsia"/>
          <w:spacing w:val="-3"/>
          <w:szCs w:val="21"/>
        </w:rPr>
      </w:pPr>
      <w:r>
        <w:rPr>
          <w:rFonts w:hint="eastAsia" w:asciiTheme="minorEastAsia" w:hAnsiTheme="minorEastAsia" w:cstheme="minorEastAsia"/>
          <w:spacing w:val="-3"/>
          <w:szCs w:val="21"/>
        </w:rPr>
        <w:t>调相机本体安装</w:t>
      </w:r>
    </w:p>
    <w:p w14:paraId="76859561">
      <w:pPr>
        <w:pStyle w:val="34"/>
        <w:tabs>
          <w:tab w:val="left" w:pos="1071"/>
          <w:tab w:val="left" w:pos="1072"/>
        </w:tabs>
        <w:spacing w:before="176" w:line="360" w:lineRule="auto"/>
        <w:ind w:left="0" w:firstLine="0"/>
        <w:jc w:val="left"/>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pacing w:val="-4"/>
          <w:szCs w:val="21"/>
          <w:lang w:eastAsia="zh-CN"/>
        </w:rPr>
        <w:t xml:space="preserve">垫铁配置质量标准和检验方法应符合表 </w:t>
      </w:r>
      <w:r>
        <w:rPr>
          <w:rFonts w:hint="eastAsia" w:asciiTheme="minorEastAsia" w:hAnsiTheme="minorEastAsia" w:cstheme="minorEastAsia"/>
          <w:szCs w:val="21"/>
          <w:lang w:eastAsia="zh-CN"/>
        </w:rPr>
        <w:t>A.1.4</w:t>
      </w:r>
      <w:r>
        <w:rPr>
          <w:rFonts w:hint="eastAsia" w:asciiTheme="minorEastAsia" w:hAnsiTheme="minorEastAsia" w:eastAsiaTheme="minorEastAsia" w:cstheme="minorEastAsia"/>
          <w:szCs w:val="21"/>
          <w:lang w:eastAsia="zh-CN"/>
        </w:rPr>
        <w:t>的规定。</w:t>
      </w:r>
    </w:p>
    <w:p w14:paraId="401A0D06">
      <w:pPr>
        <w:spacing w:line="360" w:lineRule="auto"/>
        <w:jc w:val="center"/>
        <w:rPr>
          <w:rFonts w:hint="eastAsia" w:asciiTheme="minorEastAsia" w:hAnsiTheme="minorEastAsia" w:cstheme="minorEastAsia"/>
          <w:szCs w:val="21"/>
        </w:rPr>
      </w:pPr>
      <w:r>
        <w:rPr>
          <w:rFonts w:hint="eastAsia" w:asciiTheme="minorEastAsia" w:hAnsiTheme="minorEastAsia" w:cstheme="minorEastAsia"/>
          <w:szCs w:val="21"/>
        </w:rPr>
        <w:t>表A.1.4</w:t>
      </w:r>
      <w:r>
        <w:rPr>
          <w:rFonts w:hint="eastAsia" w:asciiTheme="minorEastAsia" w:hAnsiTheme="minorEastAsia" w:cstheme="minorEastAsia"/>
          <w:szCs w:val="21"/>
        </w:rPr>
        <w:tab/>
      </w:r>
      <w:r>
        <w:rPr>
          <w:rFonts w:hint="eastAsia" w:asciiTheme="minorEastAsia" w:hAnsiTheme="minorEastAsia" w:cstheme="minorEastAsia"/>
          <w:szCs w:val="21"/>
        </w:rPr>
        <w:t>垫铁配制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2"/>
        <w:gridCol w:w="2293"/>
        <w:gridCol w:w="677"/>
        <w:gridCol w:w="643"/>
        <w:gridCol w:w="2211"/>
        <w:gridCol w:w="1898"/>
      </w:tblGrid>
      <w:tr w14:paraId="7330B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jc w:val="center"/>
        </w:trPr>
        <w:tc>
          <w:tcPr>
            <w:tcW w:w="562" w:type="dxa"/>
          </w:tcPr>
          <w:p w14:paraId="3BC87DB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293" w:type="dxa"/>
          </w:tcPr>
          <w:p w14:paraId="2D1F856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77" w:type="dxa"/>
          </w:tcPr>
          <w:p w14:paraId="7DD4BD9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643" w:type="dxa"/>
          </w:tcPr>
          <w:p w14:paraId="3920F09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211" w:type="dxa"/>
          </w:tcPr>
          <w:p w14:paraId="13403B1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898" w:type="dxa"/>
          </w:tcPr>
          <w:p w14:paraId="115F7AB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5A4A9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6" w:hRule="atLeast"/>
          <w:jc w:val="center"/>
        </w:trPr>
        <w:tc>
          <w:tcPr>
            <w:tcW w:w="562" w:type="dxa"/>
            <w:vMerge w:val="restart"/>
          </w:tcPr>
          <w:p w14:paraId="7BB3916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w:t>
            </w:r>
          </w:p>
          <w:p w14:paraId="05850DF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查</w:t>
            </w:r>
          </w:p>
        </w:tc>
        <w:tc>
          <w:tcPr>
            <w:tcW w:w="2293" w:type="dxa"/>
          </w:tcPr>
          <w:p w14:paraId="59452A8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外观</w:t>
            </w:r>
          </w:p>
        </w:tc>
        <w:tc>
          <w:tcPr>
            <w:tcW w:w="677" w:type="dxa"/>
          </w:tcPr>
          <w:p w14:paraId="6C1AB3E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43" w:type="dxa"/>
          </w:tcPr>
          <w:p w14:paraId="381D405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1" w:type="dxa"/>
          </w:tcPr>
          <w:p w14:paraId="1055C3E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去除保护涂色、无毛刺、无磕碰高点</w:t>
            </w:r>
          </w:p>
        </w:tc>
        <w:tc>
          <w:tcPr>
            <w:tcW w:w="1898" w:type="dxa"/>
          </w:tcPr>
          <w:p w14:paraId="459DF7B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7D05F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jc w:val="center"/>
        </w:trPr>
        <w:tc>
          <w:tcPr>
            <w:tcW w:w="562" w:type="dxa"/>
            <w:vMerge w:val="continue"/>
          </w:tcPr>
          <w:p w14:paraId="65EFFFB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93" w:type="dxa"/>
          </w:tcPr>
          <w:p w14:paraId="1FB61A9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材质</w:t>
            </w:r>
          </w:p>
        </w:tc>
        <w:tc>
          <w:tcPr>
            <w:tcW w:w="677" w:type="dxa"/>
          </w:tcPr>
          <w:p w14:paraId="2406813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43" w:type="dxa"/>
          </w:tcPr>
          <w:p w14:paraId="58D1702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1" w:type="dxa"/>
          </w:tcPr>
          <w:p w14:paraId="2C00D09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898" w:type="dxa"/>
          </w:tcPr>
          <w:p w14:paraId="68A1C83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64E0A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0" w:hRule="atLeast"/>
          <w:jc w:val="center"/>
        </w:trPr>
        <w:tc>
          <w:tcPr>
            <w:tcW w:w="562" w:type="dxa"/>
            <w:vMerge w:val="restart"/>
          </w:tcPr>
          <w:p w14:paraId="0E65C0EE">
            <w:pPr>
              <w:pStyle w:val="37"/>
              <w:spacing w:before="80" w:line="360" w:lineRule="auto"/>
              <w:jc w:val="center"/>
              <w:rPr>
                <w:rFonts w:hint="eastAsia" w:asciiTheme="minorEastAsia" w:hAnsiTheme="minorEastAsia" w:eastAsiaTheme="minorEastAsia" w:cstheme="minorEastAsia"/>
                <w:sz w:val="18"/>
                <w:szCs w:val="18"/>
                <w:lang w:eastAsia="zh-CN"/>
              </w:rPr>
            </w:pPr>
          </w:p>
          <w:p w14:paraId="7078B67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配</w:t>
            </w:r>
          </w:p>
          <w:p w14:paraId="1B4B68D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制</w:t>
            </w:r>
          </w:p>
        </w:tc>
        <w:tc>
          <w:tcPr>
            <w:tcW w:w="2293" w:type="dxa"/>
          </w:tcPr>
          <w:p w14:paraId="3D3A428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斜垫铁薄边厚度</w:t>
            </w:r>
          </w:p>
        </w:tc>
        <w:tc>
          <w:tcPr>
            <w:tcW w:w="677" w:type="dxa"/>
          </w:tcPr>
          <w:p w14:paraId="3FBA828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43" w:type="dxa"/>
          </w:tcPr>
          <w:p w14:paraId="73D6173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211" w:type="dxa"/>
          </w:tcPr>
          <w:p w14:paraId="7461FF0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≥10</w:t>
            </w:r>
          </w:p>
        </w:tc>
        <w:tc>
          <w:tcPr>
            <w:tcW w:w="1898" w:type="dxa"/>
          </w:tcPr>
          <w:p w14:paraId="166BDDA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钢卷尺</w:t>
            </w:r>
          </w:p>
        </w:tc>
      </w:tr>
      <w:tr w14:paraId="4C435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562" w:type="dxa"/>
            <w:vMerge w:val="continue"/>
          </w:tcPr>
          <w:p w14:paraId="6A72AD0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93" w:type="dxa"/>
          </w:tcPr>
          <w:p w14:paraId="70C4836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斜度</w:t>
            </w:r>
          </w:p>
        </w:tc>
        <w:tc>
          <w:tcPr>
            <w:tcW w:w="677" w:type="dxa"/>
          </w:tcPr>
          <w:p w14:paraId="066E542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43" w:type="dxa"/>
          </w:tcPr>
          <w:p w14:paraId="0E01B6B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mm/m</w:t>
            </w:r>
          </w:p>
        </w:tc>
        <w:tc>
          <w:tcPr>
            <w:tcW w:w="2211" w:type="dxa"/>
          </w:tcPr>
          <w:p w14:paraId="240FE1B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898" w:type="dxa"/>
          </w:tcPr>
          <w:p w14:paraId="233A99A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r>
      <w:tr w14:paraId="7041C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jc w:val="center"/>
        </w:trPr>
        <w:tc>
          <w:tcPr>
            <w:tcW w:w="562" w:type="dxa"/>
            <w:vMerge w:val="continue"/>
          </w:tcPr>
          <w:p w14:paraId="07D806C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93" w:type="dxa"/>
          </w:tcPr>
          <w:p w14:paraId="7496C36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接触面加工粗糙度</w:t>
            </w:r>
          </w:p>
        </w:tc>
        <w:tc>
          <w:tcPr>
            <w:tcW w:w="677" w:type="dxa"/>
          </w:tcPr>
          <w:p w14:paraId="16922CE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43" w:type="dxa"/>
          </w:tcPr>
          <w:p w14:paraId="14C2AA2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μm</w:t>
            </w:r>
          </w:p>
        </w:tc>
        <w:tc>
          <w:tcPr>
            <w:tcW w:w="2211" w:type="dxa"/>
          </w:tcPr>
          <w:p w14:paraId="6A2D59E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898" w:type="dxa"/>
          </w:tcPr>
          <w:p w14:paraId="228FE0A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r>
      <w:tr w14:paraId="4E19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562" w:type="dxa"/>
            <w:vMerge w:val="continue"/>
          </w:tcPr>
          <w:p w14:paraId="06F5468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93" w:type="dxa"/>
          </w:tcPr>
          <w:p w14:paraId="2EAA2BB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平面倒角</w:t>
            </w:r>
          </w:p>
        </w:tc>
        <w:tc>
          <w:tcPr>
            <w:tcW w:w="677" w:type="dxa"/>
          </w:tcPr>
          <w:p w14:paraId="1A20FDD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43" w:type="dxa"/>
          </w:tcPr>
          <w:p w14:paraId="185EA0D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1" w:type="dxa"/>
          </w:tcPr>
          <w:p w14:paraId="3959044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四周边缘有 45°倒角</w:t>
            </w:r>
          </w:p>
        </w:tc>
        <w:tc>
          <w:tcPr>
            <w:tcW w:w="1898" w:type="dxa"/>
          </w:tcPr>
          <w:p w14:paraId="2B66F90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bl>
    <w:p w14:paraId="5AA5FDD5">
      <w:pPr>
        <w:spacing w:line="360" w:lineRule="auto"/>
        <w:ind w:firstLine="204" w:firstLineChars="100"/>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305D3B8A">
      <w:pPr>
        <w:spacing w:line="360" w:lineRule="auto"/>
        <w:rPr>
          <w:rFonts w:hint="eastAsia" w:asciiTheme="minorEastAsia" w:hAnsiTheme="minorEastAsia" w:cstheme="minorEastAsia"/>
          <w:spacing w:val="-3"/>
          <w:szCs w:val="21"/>
        </w:rPr>
      </w:pPr>
    </w:p>
    <w:p w14:paraId="1972F83E">
      <w:pPr>
        <w:spacing w:line="360" w:lineRule="auto"/>
        <w:rPr>
          <w:rFonts w:hint="eastAsia" w:asciiTheme="minorEastAsia" w:hAnsiTheme="minorEastAsia" w:cstheme="minorEastAsia"/>
          <w:spacing w:val="-3"/>
          <w:szCs w:val="21"/>
        </w:rPr>
      </w:pPr>
      <w:r>
        <w:rPr>
          <w:rFonts w:hint="eastAsia" w:asciiTheme="minorEastAsia" w:hAnsiTheme="minorEastAsia" w:cstheme="minorEastAsia"/>
          <w:spacing w:val="-3"/>
          <w:szCs w:val="21"/>
        </w:rPr>
        <w:t>垫铁安装质量标准和检验方法应符合表A.1.5的规定。</w:t>
      </w:r>
    </w:p>
    <w:p w14:paraId="15FF54D1">
      <w:pPr>
        <w:spacing w:line="360" w:lineRule="auto"/>
        <w:jc w:val="center"/>
        <w:rPr>
          <w:rFonts w:hint="eastAsia" w:asciiTheme="minorEastAsia" w:hAnsiTheme="minorEastAsia" w:cstheme="minorEastAsia"/>
          <w:spacing w:val="-3"/>
          <w:szCs w:val="21"/>
        </w:rPr>
      </w:pPr>
      <w:r>
        <w:rPr>
          <w:rFonts w:hint="eastAsia" w:asciiTheme="minorEastAsia" w:hAnsiTheme="minorEastAsia" w:cstheme="minorEastAsia"/>
          <w:spacing w:val="-3"/>
          <w:szCs w:val="21"/>
        </w:rPr>
        <w:t>表A.1.5</w:t>
      </w:r>
      <w:r>
        <w:rPr>
          <w:rFonts w:hint="eastAsia" w:asciiTheme="minorEastAsia" w:hAnsiTheme="minorEastAsia" w:cstheme="minorEastAsia"/>
          <w:spacing w:val="-3"/>
          <w:szCs w:val="21"/>
        </w:rPr>
        <w:tab/>
      </w:r>
      <w:r>
        <w:rPr>
          <w:rFonts w:hint="eastAsia" w:asciiTheme="minorEastAsia" w:hAnsiTheme="minorEastAsia" w:cstheme="minorEastAsia"/>
          <w:spacing w:val="-3"/>
          <w:szCs w:val="21"/>
        </w:rPr>
        <w:t>垫铁</w:t>
      </w:r>
      <w:r>
        <w:rPr>
          <w:rFonts w:hint="eastAsia" w:asciiTheme="minorEastAsia" w:hAnsiTheme="minorEastAsia" w:cstheme="minorEastAsia"/>
          <w:spacing w:val="-3"/>
          <w:szCs w:val="21"/>
        </w:rPr>
        <w:tab/>
      </w:r>
      <w:r>
        <w:rPr>
          <w:rFonts w:hint="eastAsia" w:asciiTheme="minorEastAsia" w:hAnsiTheme="minorEastAsia" w:cstheme="minorEastAsia"/>
          <w:spacing w:val="-3"/>
          <w:szCs w:val="21"/>
        </w:rPr>
        <w:t>安装</w:t>
      </w:r>
    </w:p>
    <w:tbl>
      <w:tblPr>
        <w:tblStyle w:val="12"/>
        <w:tblW w:w="82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49"/>
        <w:gridCol w:w="626"/>
        <w:gridCol w:w="1625"/>
        <w:gridCol w:w="671"/>
        <w:gridCol w:w="658"/>
        <w:gridCol w:w="2220"/>
        <w:gridCol w:w="1923"/>
      </w:tblGrid>
      <w:tr w14:paraId="759D1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7" w:hRule="atLeast"/>
          <w:jc w:val="center"/>
        </w:trPr>
        <w:tc>
          <w:tcPr>
            <w:tcW w:w="549" w:type="dxa"/>
            <w:tcBorders>
              <w:tl2br w:val="nil"/>
              <w:tr2bl w:val="nil"/>
            </w:tcBorders>
          </w:tcPr>
          <w:p w14:paraId="5CC7B00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251" w:type="dxa"/>
            <w:gridSpan w:val="2"/>
            <w:tcBorders>
              <w:tl2br w:val="nil"/>
              <w:tr2bl w:val="nil"/>
            </w:tcBorders>
          </w:tcPr>
          <w:p w14:paraId="5A724F6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71" w:type="dxa"/>
            <w:tcBorders>
              <w:tl2br w:val="nil"/>
              <w:tr2bl w:val="nil"/>
            </w:tcBorders>
          </w:tcPr>
          <w:p w14:paraId="165A856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658" w:type="dxa"/>
            <w:tcBorders>
              <w:tl2br w:val="nil"/>
              <w:tr2bl w:val="nil"/>
            </w:tcBorders>
          </w:tcPr>
          <w:p w14:paraId="2B2D4EB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220" w:type="dxa"/>
            <w:tcBorders>
              <w:tl2br w:val="nil"/>
              <w:tr2bl w:val="nil"/>
            </w:tcBorders>
          </w:tcPr>
          <w:p w14:paraId="14998EB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923" w:type="dxa"/>
            <w:tcBorders>
              <w:tl2br w:val="nil"/>
              <w:tr2bl w:val="nil"/>
            </w:tcBorders>
          </w:tcPr>
          <w:p w14:paraId="56A93CF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013E5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 w:hRule="atLeast"/>
          <w:jc w:val="center"/>
        </w:trPr>
        <w:tc>
          <w:tcPr>
            <w:tcW w:w="549" w:type="dxa"/>
            <w:vMerge w:val="restart"/>
            <w:tcBorders>
              <w:tl2br w:val="nil"/>
              <w:tr2bl w:val="nil"/>
            </w:tcBorders>
          </w:tcPr>
          <w:p w14:paraId="06E2E220">
            <w:pPr>
              <w:pStyle w:val="37"/>
              <w:spacing w:before="80" w:line="360" w:lineRule="auto"/>
              <w:jc w:val="center"/>
              <w:rPr>
                <w:rFonts w:hint="eastAsia" w:asciiTheme="minorEastAsia" w:hAnsiTheme="minorEastAsia" w:eastAsiaTheme="minorEastAsia" w:cstheme="minorEastAsia"/>
                <w:sz w:val="18"/>
                <w:szCs w:val="18"/>
                <w:lang w:eastAsia="zh-CN"/>
              </w:rPr>
            </w:pPr>
          </w:p>
          <w:p w14:paraId="3BBC4191">
            <w:pPr>
              <w:pStyle w:val="37"/>
              <w:spacing w:before="80" w:line="360" w:lineRule="auto"/>
              <w:jc w:val="center"/>
              <w:rPr>
                <w:rFonts w:hint="eastAsia" w:asciiTheme="minorEastAsia" w:hAnsiTheme="minorEastAsia" w:eastAsiaTheme="minorEastAsia" w:cstheme="minorEastAsia"/>
                <w:sz w:val="18"/>
                <w:szCs w:val="18"/>
                <w:lang w:eastAsia="zh-CN"/>
              </w:rPr>
            </w:pPr>
          </w:p>
          <w:p w14:paraId="32403D4B">
            <w:pPr>
              <w:pStyle w:val="37"/>
              <w:spacing w:before="80" w:line="360" w:lineRule="auto"/>
              <w:jc w:val="center"/>
              <w:rPr>
                <w:rFonts w:hint="eastAsia" w:asciiTheme="minorEastAsia" w:hAnsiTheme="minorEastAsia" w:eastAsiaTheme="minorEastAsia" w:cstheme="minorEastAsia"/>
                <w:sz w:val="18"/>
                <w:szCs w:val="18"/>
                <w:lang w:eastAsia="zh-CN"/>
              </w:rPr>
            </w:pPr>
          </w:p>
          <w:p w14:paraId="66D03DC5">
            <w:pPr>
              <w:pStyle w:val="37"/>
              <w:spacing w:before="80" w:line="360" w:lineRule="auto"/>
              <w:jc w:val="center"/>
              <w:rPr>
                <w:rFonts w:hint="eastAsia" w:asciiTheme="minorEastAsia" w:hAnsiTheme="minorEastAsia" w:eastAsiaTheme="minorEastAsia" w:cstheme="minorEastAsia"/>
                <w:sz w:val="18"/>
                <w:szCs w:val="18"/>
                <w:lang w:eastAsia="zh-CN"/>
              </w:rPr>
            </w:pPr>
          </w:p>
          <w:p w14:paraId="13047AD3">
            <w:pPr>
              <w:pStyle w:val="37"/>
              <w:spacing w:before="80" w:line="360" w:lineRule="auto"/>
              <w:jc w:val="center"/>
              <w:rPr>
                <w:rFonts w:hint="eastAsia" w:asciiTheme="minorEastAsia" w:hAnsiTheme="minorEastAsia" w:eastAsiaTheme="minorEastAsia" w:cstheme="minorEastAsia"/>
                <w:sz w:val="18"/>
                <w:szCs w:val="18"/>
                <w:lang w:eastAsia="zh-CN"/>
              </w:rPr>
            </w:pPr>
          </w:p>
          <w:p w14:paraId="7E0E9CEC">
            <w:pPr>
              <w:pStyle w:val="37"/>
              <w:spacing w:before="80" w:line="360" w:lineRule="auto"/>
              <w:jc w:val="center"/>
              <w:rPr>
                <w:rFonts w:hint="eastAsia" w:asciiTheme="minorEastAsia" w:hAnsiTheme="minorEastAsia" w:eastAsiaTheme="minorEastAsia" w:cstheme="minorEastAsia"/>
                <w:sz w:val="18"/>
                <w:szCs w:val="18"/>
                <w:lang w:eastAsia="zh-CN"/>
              </w:rPr>
            </w:pPr>
          </w:p>
          <w:p w14:paraId="54D60B96">
            <w:pPr>
              <w:pStyle w:val="37"/>
              <w:spacing w:before="80" w:line="360" w:lineRule="auto"/>
              <w:jc w:val="center"/>
              <w:rPr>
                <w:rFonts w:hint="eastAsia" w:asciiTheme="minorEastAsia" w:hAnsiTheme="minorEastAsia" w:eastAsiaTheme="minorEastAsia" w:cstheme="minorEastAsia"/>
                <w:sz w:val="18"/>
                <w:szCs w:val="18"/>
                <w:lang w:eastAsia="zh-CN"/>
              </w:rPr>
            </w:pPr>
          </w:p>
          <w:p w14:paraId="25C7A5C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w:t>
            </w:r>
          </w:p>
          <w:p w14:paraId="75617D3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查</w:t>
            </w:r>
          </w:p>
          <w:p w14:paraId="2BFE33E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安</w:t>
            </w:r>
          </w:p>
          <w:p w14:paraId="51B2342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装</w:t>
            </w:r>
          </w:p>
        </w:tc>
        <w:tc>
          <w:tcPr>
            <w:tcW w:w="626" w:type="dxa"/>
            <w:vMerge w:val="restart"/>
            <w:tcBorders>
              <w:tl2br w:val="nil"/>
              <w:tr2bl w:val="nil"/>
            </w:tcBorders>
          </w:tcPr>
          <w:p w14:paraId="55FC773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接</w:t>
            </w:r>
          </w:p>
          <w:p w14:paraId="327C978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触</w:t>
            </w:r>
          </w:p>
          <w:p w14:paraId="547EC9B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面</w:t>
            </w:r>
          </w:p>
        </w:tc>
        <w:tc>
          <w:tcPr>
            <w:tcW w:w="1625" w:type="dxa"/>
            <w:tcBorders>
              <w:tl2br w:val="nil"/>
              <w:tr2bl w:val="nil"/>
            </w:tcBorders>
          </w:tcPr>
          <w:p w14:paraId="3A1F94C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台板与垫铁</w:t>
            </w:r>
          </w:p>
        </w:tc>
        <w:tc>
          <w:tcPr>
            <w:tcW w:w="671" w:type="dxa"/>
            <w:tcBorders>
              <w:tl2br w:val="nil"/>
              <w:tr2bl w:val="nil"/>
            </w:tcBorders>
          </w:tcPr>
          <w:p w14:paraId="469A1E0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tcBorders>
              <w:tl2br w:val="nil"/>
              <w:tr2bl w:val="nil"/>
            </w:tcBorders>
          </w:tcPr>
          <w:p w14:paraId="0B39257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20" w:type="dxa"/>
            <w:vMerge w:val="restart"/>
            <w:tcBorders>
              <w:tl2br w:val="nil"/>
              <w:tr2bl w:val="nil"/>
            </w:tcBorders>
          </w:tcPr>
          <w:p w14:paraId="5D30BD0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斜垫铁应配对使用，各层垫铁之间、与台板之间应接触密实，用 O.05mm 塞尺检查应塞不入。</w:t>
            </w:r>
          </w:p>
        </w:tc>
        <w:tc>
          <w:tcPr>
            <w:tcW w:w="1923" w:type="dxa"/>
            <w:vMerge w:val="restart"/>
            <w:tcBorders>
              <w:tl2br w:val="nil"/>
              <w:tr2bl w:val="nil"/>
            </w:tcBorders>
          </w:tcPr>
          <w:p w14:paraId="7E6AFC25">
            <w:pPr>
              <w:pStyle w:val="37"/>
              <w:spacing w:before="80" w:line="360" w:lineRule="auto"/>
              <w:jc w:val="center"/>
              <w:rPr>
                <w:rFonts w:hint="eastAsia" w:asciiTheme="minorEastAsia" w:hAnsiTheme="minorEastAsia" w:eastAsiaTheme="minorEastAsia" w:cstheme="minorEastAsia"/>
                <w:sz w:val="18"/>
                <w:szCs w:val="18"/>
                <w:lang w:eastAsia="zh-CN"/>
              </w:rPr>
            </w:pPr>
          </w:p>
          <w:p w14:paraId="71411DF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塞尺</w:t>
            </w:r>
          </w:p>
        </w:tc>
      </w:tr>
      <w:tr w14:paraId="02864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atLeast"/>
          <w:jc w:val="center"/>
        </w:trPr>
        <w:tc>
          <w:tcPr>
            <w:tcW w:w="549" w:type="dxa"/>
            <w:vMerge w:val="continue"/>
            <w:tcBorders>
              <w:tl2br w:val="nil"/>
              <w:tr2bl w:val="nil"/>
            </w:tcBorders>
          </w:tcPr>
          <w:p w14:paraId="06942F1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26" w:type="dxa"/>
            <w:vMerge w:val="continue"/>
            <w:tcBorders>
              <w:tl2br w:val="nil"/>
              <w:tr2bl w:val="nil"/>
            </w:tcBorders>
          </w:tcPr>
          <w:p w14:paraId="300AE4C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625" w:type="dxa"/>
            <w:tcBorders>
              <w:tl2br w:val="nil"/>
              <w:tr2bl w:val="nil"/>
            </w:tcBorders>
          </w:tcPr>
          <w:p w14:paraId="4DE382C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垫铁与垫铁</w:t>
            </w:r>
          </w:p>
        </w:tc>
        <w:tc>
          <w:tcPr>
            <w:tcW w:w="671" w:type="dxa"/>
            <w:tcBorders>
              <w:tl2br w:val="nil"/>
              <w:tr2bl w:val="nil"/>
            </w:tcBorders>
          </w:tcPr>
          <w:p w14:paraId="34D59C5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tcBorders>
              <w:tl2br w:val="nil"/>
              <w:tr2bl w:val="nil"/>
            </w:tcBorders>
          </w:tcPr>
          <w:p w14:paraId="16EBC34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20" w:type="dxa"/>
            <w:vMerge w:val="continue"/>
            <w:tcBorders>
              <w:tl2br w:val="nil"/>
              <w:tr2bl w:val="nil"/>
            </w:tcBorders>
          </w:tcPr>
          <w:p w14:paraId="1249328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923" w:type="dxa"/>
            <w:vMerge w:val="continue"/>
            <w:tcBorders>
              <w:tl2br w:val="nil"/>
              <w:tr2bl w:val="nil"/>
            </w:tcBorders>
          </w:tcPr>
          <w:p w14:paraId="68A869C8">
            <w:pPr>
              <w:pStyle w:val="37"/>
              <w:spacing w:before="80" w:line="360" w:lineRule="auto"/>
              <w:jc w:val="center"/>
              <w:rPr>
                <w:rFonts w:hint="eastAsia" w:asciiTheme="minorEastAsia" w:hAnsiTheme="minorEastAsia" w:eastAsiaTheme="minorEastAsia" w:cstheme="minorEastAsia"/>
                <w:sz w:val="18"/>
                <w:szCs w:val="18"/>
                <w:lang w:eastAsia="zh-CN"/>
              </w:rPr>
            </w:pPr>
          </w:p>
        </w:tc>
      </w:tr>
      <w:tr w14:paraId="6DD2C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3" w:hRule="atLeast"/>
          <w:jc w:val="center"/>
        </w:trPr>
        <w:tc>
          <w:tcPr>
            <w:tcW w:w="549" w:type="dxa"/>
            <w:vMerge w:val="continue"/>
            <w:tcBorders>
              <w:tl2br w:val="nil"/>
              <w:tr2bl w:val="nil"/>
            </w:tcBorders>
          </w:tcPr>
          <w:p w14:paraId="63BEBEE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51" w:type="dxa"/>
            <w:gridSpan w:val="2"/>
            <w:tcBorders>
              <w:tl2br w:val="nil"/>
              <w:tr2bl w:val="nil"/>
            </w:tcBorders>
          </w:tcPr>
          <w:p w14:paraId="7B21D95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斜垫铁搭接长度</w:t>
            </w:r>
          </w:p>
        </w:tc>
        <w:tc>
          <w:tcPr>
            <w:tcW w:w="671" w:type="dxa"/>
            <w:tcBorders>
              <w:tl2br w:val="nil"/>
              <w:tr2bl w:val="nil"/>
            </w:tcBorders>
          </w:tcPr>
          <w:p w14:paraId="78014A4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tcBorders>
              <w:tl2br w:val="nil"/>
              <w:tr2bl w:val="nil"/>
            </w:tcBorders>
          </w:tcPr>
          <w:p w14:paraId="12685FF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20" w:type="dxa"/>
            <w:tcBorders>
              <w:tl2br w:val="nil"/>
              <w:tr2bl w:val="nil"/>
            </w:tcBorders>
          </w:tcPr>
          <w:p w14:paraId="0725519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搭接长度应超过2/3</w:t>
            </w:r>
          </w:p>
        </w:tc>
        <w:tc>
          <w:tcPr>
            <w:tcW w:w="1923" w:type="dxa"/>
            <w:tcBorders>
              <w:tl2br w:val="nil"/>
              <w:tr2bl w:val="nil"/>
            </w:tcBorders>
          </w:tcPr>
          <w:p w14:paraId="587295F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5504D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3" w:hRule="atLeast"/>
          <w:jc w:val="center"/>
        </w:trPr>
        <w:tc>
          <w:tcPr>
            <w:tcW w:w="549" w:type="dxa"/>
            <w:vMerge w:val="continue"/>
            <w:tcBorders>
              <w:tl2br w:val="nil"/>
              <w:tr2bl w:val="nil"/>
            </w:tcBorders>
          </w:tcPr>
          <w:p w14:paraId="01B5F41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26" w:type="dxa"/>
            <w:vMerge w:val="restart"/>
            <w:tcBorders>
              <w:tl2br w:val="nil"/>
              <w:tr2bl w:val="nil"/>
            </w:tcBorders>
          </w:tcPr>
          <w:p w14:paraId="530A472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垫铁</w:t>
            </w:r>
          </w:p>
          <w:p w14:paraId="10EA38D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数量</w:t>
            </w:r>
          </w:p>
        </w:tc>
        <w:tc>
          <w:tcPr>
            <w:tcW w:w="1625" w:type="dxa"/>
            <w:tcBorders>
              <w:tl2br w:val="nil"/>
              <w:tr2bl w:val="nil"/>
            </w:tcBorders>
          </w:tcPr>
          <w:p w14:paraId="23E98C1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斜垫铁</w:t>
            </w:r>
          </w:p>
        </w:tc>
        <w:tc>
          <w:tcPr>
            <w:tcW w:w="671" w:type="dxa"/>
            <w:tcBorders>
              <w:tl2br w:val="nil"/>
              <w:tr2bl w:val="nil"/>
            </w:tcBorders>
          </w:tcPr>
          <w:p w14:paraId="2941214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tcBorders>
              <w:tl2br w:val="nil"/>
              <w:tr2bl w:val="nil"/>
            </w:tcBorders>
          </w:tcPr>
          <w:p w14:paraId="25031D2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对</w:t>
            </w:r>
          </w:p>
        </w:tc>
        <w:tc>
          <w:tcPr>
            <w:tcW w:w="2220" w:type="dxa"/>
            <w:tcBorders>
              <w:tl2br w:val="nil"/>
              <w:tr2bl w:val="nil"/>
            </w:tcBorders>
          </w:tcPr>
          <w:p w14:paraId="1CB5785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≤1</w:t>
            </w:r>
          </w:p>
        </w:tc>
        <w:tc>
          <w:tcPr>
            <w:tcW w:w="1923" w:type="dxa"/>
            <w:tcBorders>
              <w:tl2br w:val="nil"/>
              <w:tr2bl w:val="nil"/>
            </w:tcBorders>
          </w:tcPr>
          <w:p w14:paraId="7526FA5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15C7E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3" w:hRule="atLeast"/>
          <w:jc w:val="center"/>
        </w:trPr>
        <w:tc>
          <w:tcPr>
            <w:tcW w:w="549" w:type="dxa"/>
            <w:vMerge w:val="continue"/>
            <w:tcBorders>
              <w:tl2br w:val="nil"/>
              <w:tr2bl w:val="nil"/>
            </w:tcBorders>
          </w:tcPr>
          <w:p w14:paraId="0489955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26" w:type="dxa"/>
            <w:vMerge w:val="continue"/>
            <w:tcBorders>
              <w:tl2br w:val="nil"/>
              <w:tr2bl w:val="nil"/>
            </w:tcBorders>
          </w:tcPr>
          <w:p w14:paraId="48908FC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625" w:type="dxa"/>
            <w:tcBorders>
              <w:tl2br w:val="nil"/>
              <w:tr2bl w:val="nil"/>
            </w:tcBorders>
          </w:tcPr>
          <w:p w14:paraId="645D4220">
            <w:pPr>
              <w:pStyle w:val="37"/>
              <w:spacing w:before="80" w:line="360" w:lineRule="auto"/>
              <w:jc w:val="center"/>
              <w:rPr>
                <w:rFonts w:hint="eastAsia" w:asciiTheme="minorEastAsia" w:hAnsiTheme="minorEastAsia" w:eastAsiaTheme="minorEastAsia" w:cstheme="minorEastAsia"/>
                <w:sz w:val="18"/>
                <w:szCs w:val="18"/>
                <w:lang w:eastAsia="zh-CN"/>
              </w:rPr>
            </w:pPr>
          </w:p>
          <w:p w14:paraId="210326D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单叠</w:t>
            </w:r>
          </w:p>
        </w:tc>
        <w:tc>
          <w:tcPr>
            <w:tcW w:w="671" w:type="dxa"/>
            <w:tcBorders>
              <w:tl2br w:val="nil"/>
              <w:tr2bl w:val="nil"/>
            </w:tcBorders>
          </w:tcPr>
          <w:p w14:paraId="19A02A0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tcBorders>
              <w:tl2br w:val="nil"/>
              <w:tr2bl w:val="nil"/>
            </w:tcBorders>
          </w:tcPr>
          <w:p w14:paraId="50A2CA3F">
            <w:pPr>
              <w:pStyle w:val="37"/>
              <w:spacing w:before="80" w:line="360" w:lineRule="auto"/>
              <w:jc w:val="center"/>
              <w:rPr>
                <w:rFonts w:hint="eastAsia" w:asciiTheme="minorEastAsia" w:hAnsiTheme="minorEastAsia" w:eastAsiaTheme="minorEastAsia" w:cstheme="minorEastAsia"/>
                <w:sz w:val="18"/>
                <w:szCs w:val="18"/>
                <w:lang w:eastAsia="zh-CN"/>
              </w:rPr>
            </w:pPr>
          </w:p>
          <w:p w14:paraId="6F48776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块</w:t>
            </w:r>
          </w:p>
        </w:tc>
        <w:tc>
          <w:tcPr>
            <w:tcW w:w="2220" w:type="dxa"/>
            <w:tcBorders>
              <w:tl2br w:val="nil"/>
              <w:tr2bl w:val="nil"/>
            </w:tcBorders>
          </w:tcPr>
          <w:p w14:paraId="06570D7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每叠垫铁不宜超过3块，每叠垫铁不得超过5块</w:t>
            </w:r>
          </w:p>
        </w:tc>
        <w:tc>
          <w:tcPr>
            <w:tcW w:w="1923" w:type="dxa"/>
            <w:tcBorders>
              <w:tl2br w:val="nil"/>
              <w:tr2bl w:val="nil"/>
            </w:tcBorders>
          </w:tcPr>
          <w:p w14:paraId="0B7E4B18">
            <w:pPr>
              <w:pStyle w:val="37"/>
              <w:spacing w:before="80" w:line="360" w:lineRule="auto"/>
              <w:jc w:val="center"/>
              <w:rPr>
                <w:rFonts w:hint="eastAsia" w:asciiTheme="minorEastAsia" w:hAnsiTheme="minorEastAsia" w:eastAsiaTheme="minorEastAsia" w:cstheme="minorEastAsia"/>
                <w:sz w:val="18"/>
                <w:szCs w:val="18"/>
                <w:lang w:eastAsia="zh-CN"/>
              </w:rPr>
            </w:pPr>
          </w:p>
          <w:p w14:paraId="6D27682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6C46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7" w:hRule="atLeast"/>
          <w:jc w:val="center"/>
        </w:trPr>
        <w:tc>
          <w:tcPr>
            <w:tcW w:w="549" w:type="dxa"/>
            <w:vMerge w:val="continue"/>
            <w:tcBorders>
              <w:tl2br w:val="nil"/>
              <w:tr2bl w:val="nil"/>
            </w:tcBorders>
          </w:tcPr>
          <w:p w14:paraId="1FDBD57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26" w:type="dxa"/>
            <w:vMerge w:val="restart"/>
            <w:tcBorders>
              <w:tl2br w:val="nil"/>
              <w:tr2bl w:val="nil"/>
            </w:tcBorders>
          </w:tcPr>
          <w:p w14:paraId="740E3BC3">
            <w:pPr>
              <w:pStyle w:val="37"/>
              <w:spacing w:before="80" w:line="360" w:lineRule="auto"/>
              <w:jc w:val="center"/>
              <w:rPr>
                <w:rFonts w:hint="eastAsia" w:asciiTheme="minorEastAsia" w:hAnsiTheme="minorEastAsia" w:eastAsiaTheme="minorEastAsia" w:cstheme="minorEastAsia"/>
                <w:sz w:val="18"/>
                <w:szCs w:val="18"/>
                <w:lang w:eastAsia="zh-CN"/>
              </w:rPr>
            </w:pPr>
          </w:p>
          <w:p w14:paraId="25AD472C">
            <w:pPr>
              <w:pStyle w:val="37"/>
              <w:spacing w:before="80" w:line="360" w:lineRule="auto"/>
              <w:jc w:val="center"/>
              <w:rPr>
                <w:rFonts w:hint="eastAsia" w:asciiTheme="minorEastAsia" w:hAnsiTheme="minorEastAsia" w:eastAsiaTheme="minorEastAsia" w:cstheme="minorEastAsia"/>
                <w:sz w:val="18"/>
                <w:szCs w:val="18"/>
                <w:lang w:eastAsia="zh-CN"/>
              </w:rPr>
            </w:pPr>
          </w:p>
          <w:p w14:paraId="12C5CE2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埋置垫铁</w:t>
            </w:r>
          </w:p>
        </w:tc>
        <w:tc>
          <w:tcPr>
            <w:tcW w:w="1625" w:type="dxa"/>
            <w:tcBorders>
              <w:tl2br w:val="nil"/>
              <w:tr2bl w:val="nil"/>
            </w:tcBorders>
          </w:tcPr>
          <w:p w14:paraId="1049BE6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标高偏差</w:t>
            </w:r>
          </w:p>
        </w:tc>
        <w:tc>
          <w:tcPr>
            <w:tcW w:w="671" w:type="dxa"/>
            <w:tcBorders>
              <w:tl2br w:val="nil"/>
              <w:tr2bl w:val="nil"/>
            </w:tcBorders>
          </w:tcPr>
          <w:p w14:paraId="533B437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tcBorders>
              <w:tl2br w:val="nil"/>
              <w:tr2bl w:val="nil"/>
            </w:tcBorders>
          </w:tcPr>
          <w:p w14:paraId="185613A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220" w:type="dxa"/>
            <w:tcBorders>
              <w:tl2br w:val="nil"/>
              <w:tr2bl w:val="nil"/>
            </w:tcBorders>
          </w:tcPr>
          <w:p w14:paraId="74555DA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≤2</w:t>
            </w:r>
          </w:p>
        </w:tc>
        <w:tc>
          <w:tcPr>
            <w:tcW w:w="1923" w:type="dxa"/>
            <w:tcBorders>
              <w:tl2br w:val="nil"/>
              <w:tr2bl w:val="nil"/>
            </w:tcBorders>
          </w:tcPr>
          <w:p w14:paraId="5CB9E48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水准仪</w:t>
            </w:r>
          </w:p>
        </w:tc>
      </w:tr>
      <w:tr w14:paraId="7CC58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3" w:hRule="atLeast"/>
          <w:jc w:val="center"/>
        </w:trPr>
        <w:tc>
          <w:tcPr>
            <w:tcW w:w="549" w:type="dxa"/>
            <w:vMerge w:val="continue"/>
            <w:tcBorders>
              <w:tl2br w:val="nil"/>
              <w:tr2bl w:val="nil"/>
            </w:tcBorders>
          </w:tcPr>
          <w:p w14:paraId="60DFD08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26" w:type="dxa"/>
            <w:vMerge w:val="continue"/>
            <w:tcBorders>
              <w:tl2br w:val="nil"/>
              <w:tr2bl w:val="nil"/>
            </w:tcBorders>
          </w:tcPr>
          <w:p w14:paraId="1F9BB2D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625" w:type="dxa"/>
            <w:tcBorders>
              <w:tl2br w:val="nil"/>
              <w:tr2bl w:val="nil"/>
            </w:tcBorders>
          </w:tcPr>
          <w:p w14:paraId="0D95AFF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厚度</w:t>
            </w:r>
          </w:p>
        </w:tc>
        <w:tc>
          <w:tcPr>
            <w:tcW w:w="671" w:type="dxa"/>
            <w:tcBorders>
              <w:tl2br w:val="nil"/>
              <w:tr2bl w:val="nil"/>
            </w:tcBorders>
          </w:tcPr>
          <w:p w14:paraId="53E52F3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tcBorders>
              <w:tl2br w:val="nil"/>
              <w:tr2bl w:val="nil"/>
            </w:tcBorders>
          </w:tcPr>
          <w:p w14:paraId="0A1170F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220" w:type="dxa"/>
            <w:tcBorders>
              <w:tl2br w:val="nil"/>
              <w:tr2bl w:val="nil"/>
            </w:tcBorders>
          </w:tcPr>
          <w:p w14:paraId="17A2CBB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923" w:type="dxa"/>
            <w:tcBorders>
              <w:tl2br w:val="nil"/>
              <w:tr2bl w:val="nil"/>
            </w:tcBorders>
          </w:tcPr>
          <w:p w14:paraId="0677CC4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钢卷尺</w:t>
            </w:r>
          </w:p>
        </w:tc>
      </w:tr>
      <w:tr w14:paraId="0EF3B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3" w:hRule="atLeast"/>
          <w:jc w:val="center"/>
        </w:trPr>
        <w:tc>
          <w:tcPr>
            <w:tcW w:w="549" w:type="dxa"/>
            <w:vMerge w:val="continue"/>
            <w:tcBorders>
              <w:tl2br w:val="nil"/>
              <w:tr2bl w:val="nil"/>
            </w:tcBorders>
          </w:tcPr>
          <w:p w14:paraId="5D1E43D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26" w:type="dxa"/>
            <w:vMerge w:val="continue"/>
            <w:tcBorders>
              <w:tl2br w:val="nil"/>
              <w:tr2bl w:val="nil"/>
            </w:tcBorders>
          </w:tcPr>
          <w:p w14:paraId="4CAD65F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625" w:type="dxa"/>
            <w:tcBorders>
              <w:tl2br w:val="nil"/>
              <w:tr2bl w:val="nil"/>
            </w:tcBorders>
          </w:tcPr>
          <w:p w14:paraId="7120BE1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水平度</w:t>
            </w:r>
          </w:p>
        </w:tc>
        <w:tc>
          <w:tcPr>
            <w:tcW w:w="671" w:type="dxa"/>
            <w:tcBorders>
              <w:tl2br w:val="nil"/>
              <w:tr2bl w:val="nil"/>
            </w:tcBorders>
          </w:tcPr>
          <w:p w14:paraId="719AF0E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tcBorders>
              <w:tl2br w:val="nil"/>
              <w:tr2bl w:val="nil"/>
            </w:tcBorders>
          </w:tcPr>
          <w:p w14:paraId="5B84907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mm/m</w:t>
            </w:r>
          </w:p>
        </w:tc>
        <w:tc>
          <w:tcPr>
            <w:tcW w:w="2220" w:type="dxa"/>
            <w:tcBorders>
              <w:tl2br w:val="nil"/>
              <w:tr2bl w:val="nil"/>
            </w:tcBorders>
          </w:tcPr>
          <w:p w14:paraId="702E953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平垫铁上表面水平度应符合制造厂技术要求；无要求时纵向、横向水平应不大于0.10mm/m</w:t>
            </w:r>
          </w:p>
        </w:tc>
        <w:tc>
          <w:tcPr>
            <w:tcW w:w="1923" w:type="dxa"/>
            <w:tcBorders>
              <w:tl2br w:val="nil"/>
              <w:tr2bl w:val="nil"/>
            </w:tcBorders>
          </w:tcPr>
          <w:p w14:paraId="3DD2173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合像水平仪、框式水平</w:t>
            </w:r>
          </w:p>
        </w:tc>
      </w:tr>
      <w:tr w14:paraId="44E9B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3" w:hRule="atLeast"/>
          <w:jc w:val="center"/>
        </w:trPr>
        <w:tc>
          <w:tcPr>
            <w:tcW w:w="549" w:type="dxa"/>
            <w:vMerge w:val="continue"/>
            <w:tcBorders>
              <w:tl2br w:val="nil"/>
              <w:tr2bl w:val="nil"/>
            </w:tcBorders>
          </w:tcPr>
          <w:p w14:paraId="70318CA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26" w:type="dxa"/>
            <w:vMerge w:val="continue"/>
            <w:tcBorders>
              <w:tl2br w:val="nil"/>
              <w:tr2bl w:val="nil"/>
            </w:tcBorders>
          </w:tcPr>
          <w:p w14:paraId="1B43AA2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625" w:type="dxa"/>
            <w:tcBorders>
              <w:tl2br w:val="nil"/>
              <w:tr2bl w:val="nil"/>
            </w:tcBorders>
          </w:tcPr>
          <w:p w14:paraId="22FFBFD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灌浆层厚度</w:t>
            </w:r>
          </w:p>
        </w:tc>
        <w:tc>
          <w:tcPr>
            <w:tcW w:w="671" w:type="dxa"/>
            <w:tcBorders>
              <w:tl2br w:val="nil"/>
              <w:tr2bl w:val="nil"/>
            </w:tcBorders>
          </w:tcPr>
          <w:p w14:paraId="5976601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tcBorders>
              <w:tl2br w:val="nil"/>
              <w:tr2bl w:val="nil"/>
            </w:tcBorders>
          </w:tcPr>
          <w:p w14:paraId="4026762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220" w:type="dxa"/>
            <w:tcBorders>
              <w:tl2br w:val="nil"/>
              <w:tr2bl w:val="nil"/>
            </w:tcBorders>
          </w:tcPr>
          <w:p w14:paraId="67DBE2C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923" w:type="dxa"/>
            <w:tcBorders>
              <w:tl2br w:val="nil"/>
              <w:tr2bl w:val="nil"/>
            </w:tcBorders>
          </w:tcPr>
          <w:p w14:paraId="384433E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钢卷尺</w:t>
            </w:r>
          </w:p>
        </w:tc>
      </w:tr>
      <w:tr w14:paraId="62917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3" w:hRule="atLeast"/>
          <w:jc w:val="center"/>
        </w:trPr>
        <w:tc>
          <w:tcPr>
            <w:tcW w:w="549" w:type="dxa"/>
            <w:vMerge w:val="continue"/>
            <w:tcBorders>
              <w:tl2br w:val="nil"/>
              <w:tr2bl w:val="nil"/>
            </w:tcBorders>
          </w:tcPr>
          <w:p w14:paraId="2E82C96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26" w:type="dxa"/>
            <w:vMerge w:val="continue"/>
            <w:tcBorders>
              <w:tl2br w:val="nil"/>
              <w:tr2bl w:val="nil"/>
            </w:tcBorders>
          </w:tcPr>
          <w:p w14:paraId="54D044A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625" w:type="dxa"/>
            <w:tcBorders>
              <w:tl2br w:val="nil"/>
              <w:tr2bl w:val="nil"/>
            </w:tcBorders>
          </w:tcPr>
          <w:p w14:paraId="6A2800C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灌浆料</w:t>
            </w:r>
          </w:p>
        </w:tc>
        <w:tc>
          <w:tcPr>
            <w:tcW w:w="671" w:type="dxa"/>
            <w:tcBorders>
              <w:tl2br w:val="nil"/>
              <w:tr2bl w:val="nil"/>
            </w:tcBorders>
          </w:tcPr>
          <w:p w14:paraId="1A3EEFF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tcBorders>
              <w:tl2br w:val="nil"/>
              <w:tr2bl w:val="nil"/>
            </w:tcBorders>
          </w:tcPr>
          <w:p w14:paraId="248D7A4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20" w:type="dxa"/>
            <w:tcBorders>
              <w:tl2br w:val="nil"/>
              <w:tr2bl w:val="nil"/>
            </w:tcBorders>
          </w:tcPr>
          <w:p w14:paraId="1097C0F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无收缩灌浆料，并制作同等条件下试块，试验报告齐全</w:t>
            </w:r>
          </w:p>
        </w:tc>
        <w:tc>
          <w:tcPr>
            <w:tcW w:w="1923" w:type="dxa"/>
            <w:tcBorders>
              <w:tl2br w:val="nil"/>
              <w:tr2bl w:val="nil"/>
            </w:tcBorders>
          </w:tcPr>
          <w:p w14:paraId="3EE5DC1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核查试验报告</w:t>
            </w:r>
          </w:p>
        </w:tc>
      </w:tr>
      <w:tr w14:paraId="7B1A4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3" w:hRule="atLeast"/>
          <w:jc w:val="center"/>
        </w:trPr>
        <w:tc>
          <w:tcPr>
            <w:tcW w:w="549" w:type="dxa"/>
            <w:vMerge w:val="continue"/>
            <w:tcBorders>
              <w:tl2br w:val="nil"/>
              <w:tr2bl w:val="nil"/>
            </w:tcBorders>
          </w:tcPr>
          <w:p w14:paraId="51A88AB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26" w:type="dxa"/>
            <w:vMerge w:val="restart"/>
            <w:tcBorders>
              <w:tl2br w:val="nil"/>
              <w:tr2bl w:val="nil"/>
            </w:tcBorders>
          </w:tcPr>
          <w:p w14:paraId="6AF6593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垫</w:t>
            </w:r>
          </w:p>
          <w:p w14:paraId="5ED4400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铁</w:t>
            </w:r>
          </w:p>
          <w:p w14:paraId="1658A30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布</w:t>
            </w:r>
          </w:p>
          <w:p w14:paraId="128E62E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置</w:t>
            </w:r>
          </w:p>
        </w:tc>
        <w:tc>
          <w:tcPr>
            <w:tcW w:w="1625" w:type="dxa"/>
            <w:tcBorders>
              <w:tl2br w:val="nil"/>
              <w:tr2bl w:val="nil"/>
            </w:tcBorders>
          </w:tcPr>
          <w:p w14:paraId="19C195D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位置</w:t>
            </w:r>
          </w:p>
        </w:tc>
        <w:tc>
          <w:tcPr>
            <w:tcW w:w="671" w:type="dxa"/>
            <w:tcBorders>
              <w:tl2br w:val="nil"/>
              <w:tr2bl w:val="nil"/>
            </w:tcBorders>
          </w:tcPr>
          <w:p w14:paraId="1411544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tcBorders>
              <w:tl2br w:val="nil"/>
              <w:tr2bl w:val="nil"/>
            </w:tcBorders>
          </w:tcPr>
          <w:p w14:paraId="4B16672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20" w:type="dxa"/>
            <w:tcBorders>
              <w:tl2br w:val="nil"/>
              <w:tr2bl w:val="nil"/>
            </w:tcBorders>
          </w:tcPr>
          <w:p w14:paraId="3459262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923" w:type="dxa"/>
            <w:tcBorders>
              <w:tl2br w:val="nil"/>
              <w:tr2bl w:val="nil"/>
            </w:tcBorders>
          </w:tcPr>
          <w:p w14:paraId="7FC5A12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17A8E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3" w:hRule="atLeast"/>
          <w:jc w:val="center"/>
        </w:trPr>
        <w:tc>
          <w:tcPr>
            <w:tcW w:w="549" w:type="dxa"/>
            <w:vMerge w:val="continue"/>
            <w:tcBorders>
              <w:tl2br w:val="nil"/>
              <w:tr2bl w:val="nil"/>
            </w:tcBorders>
          </w:tcPr>
          <w:p w14:paraId="7AFE8C0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26" w:type="dxa"/>
            <w:vMerge w:val="continue"/>
            <w:tcBorders>
              <w:tl2br w:val="nil"/>
              <w:tr2bl w:val="nil"/>
            </w:tcBorders>
          </w:tcPr>
          <w:p w14:paraId="39DE25E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625" w:type="dxa"/>
            <w:tcBorders>
              <w:tl2br w:val="nil"/>
              <w:tr2bl w:val="nil"/>
            </w:tcBorders>
          </w:tcPr>
          <w:p w14:paraId="30E489A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静负荷</w:t>
            </w:r>
          </w:p>
        </w:tc>
        <w:tc>
          <w:tcPr>
            <w:tcW w:w="671" w:type="dxa"/>
            <w:tcBorders>
              <w:tl2br w:val="nil"/>
              <w:tr2bl w:val="nil"/>
            </w:tcBorders>
          </w:tcPr>
          <w:p w14:paraId="0783E79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tcBorders>
              <w:tl2br w:val="nil"/>
              <w:tr2bl w:val="nil"/>
            </w:tcBorders>
          </w:tcPr>
          <w:p w14:paraId="7227830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MPa</w:t>
            </w:r>
          </w:p>
        </w:tc>
        <w:tc>
          <w:tcPr>
            <w:tcW w:w="2220" w:type="dxa"/>
            <w:tcBorders>
              <w:tl2br w:val="nil"/>
              <w:tr2bl w:val="nil"/>
            </w:tcBorders>
          </w:tcPr>
          <w:p w14:paraId="7CD62EA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≤4</w:t>
            </w:r>
          </w:p>
        </w:tc>
        <w:tc>
          <w:tcPr>
            <w:tcW w:w="1923" w:type="dxa"/>
            <w:tcBorders>
              <w:tl2br w:val="nil"/>
              <w:tr2bl w:val="nil"/>
            </w:tcBorders>
          </w:tcPr>
          <w:p w14:paraId="14DF630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计算</w:t>
            </w:r>
          </w:p>
        </w:tc>
      </w:tr>
      <w:tr w14:paraId="11F51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3" w:hRule="atLeast"/>
          <w:jc w:val="center"/>
        </w:trPr>
        <w:tc>
          <w:tcPr>
            <w:tcW w:w="549" w:type="dxa"/>
            <w:vMerge w:val="continue"/>
            <w:tcBorders>
              <w:tl2br w:val="nil"/>
              <w:tr2bl w:val="nil"/>
            </w:tcBorders>
          </w:tcPr>
          <w:p w14:paraId="25D1053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26" w:type="dxa"/>
            <w:vMerge w:val="continue"/>
            <w:tcBorders>
              <w:tl2br w:val="nil"/>
              <w:tr2bl w:val="nil"/>
            </w:tcBorders>
          </w:tcPr>
          <w:p w14:paraId="6AC6D4E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625" w:type="dxa"/>
            <w:tcBorders>
              <w:tl2br w:val="nil"/>
              <w:tr2bl w:val="nil"/>
            </w:tcBorders>
          </w:tcPr>
          <w:p w14:paraId="3D4740B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相临垫铁水平距离</w:t>
            </w:r>
          </w:p>
        </w:tc>
        <w:tc>
          <w:tcPr>
            <w:tcW w:w="671" w:type="dxa"/>
            <w:tcBorders>
              <w:tl2br w:val="nil"/>
              <w:tr2bl w:val="nil"/>
            </w:tcBorders>
          </w:tcPr>
          <w:p w14:paraId="54F23E2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tcBorders>
              <w:tl2br w:val="nil"/>
              <w:tr2bl w:val="nil"/>
            </w:tcBorders>
          </w:tcPr>
          <w:p w14:paraId="608DE88F">
            <w:pPr>
              <w:pStyle w:val="37"/>
              <w:spacing w:before="80" w:line="360" w:lineRule="auto"/>
              <w:jc w:val="center"/>
              <w:rPr>
                <w:rFonts w:hint="eastAsia" w:asciiTheme="minorEastAsia" w:hAnsiTheme="minorEastAsia" w:eastAsiaTheme="minorEastAsia" w:cstheme="minorEastAsia"/>
                <w:sz w:val="18"/>
                <w:szCs w:val="18"/>
                <w:lang w:eastAsia="zh-CN"/>
              </w:rPr>
            </w:pPr>
          </w:p>
          <w:p w14:paraId="51FDF08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220" w:type="dxa"/>
            <w:tcBorders>
              <w:tl2br w:val="nil"/>
              <w:tr2bl w:val="nil"/>
            </w:tcBorders>
          </w:tcPr>
          <w:p w14:paraId="5BDA68F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符合设计要求；无要求时，宜为 300～700</w:t>
            </w:r>
          </w:p>
        </w:tc>
        <w:tc>
          <w:tcPr>
            <w:tcW w:w="1923" w:type="dxa"/>
            <w:tcBorders>
              <w:tl2br w:val="nil"/>
              <w:tr2bl w:val="nil"/>
            </w:tcBorders>
          </w:tcPr>
          <w:p w14:paraId="2D31FE0C">
            <w:pPr>
              <w:pStyle w:val="37"/>
              <w:spacing w:before="80" w:line="360" w:lineRule="auto"/>
              <w:jc w:val="center"/>
              <w:rPr>
                <w:rFonts w:hint="eastAsia" w:asciiTheme="minorEastAsia" w:hAnsiTheme="minorEastAsia" w:eastAsiaTheme="minorEastAsia" w:cstheme="minorEastAsia"/>
                <w:sz w:val="18"/>
                <w:szCs w:val="18"/>
                <w:lang w:eastAsia="zh-CN"/>
              </w:rPr>
            </w:pPr>
          </w:p>
          <w:p w14:paraId="6AA706C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钢卷尺</w:t>
            </w:r>
          </w:p>
        </w:tc>
      </w:tr>
      <w:tr w14:paraId="50C38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3" w:hRule="atLeast"/>
          <w:jc w:val="center"/>
        </w:trPr>
        <w:tc>
          <w:tcPr>
            <w:tcW w:w="549" w:type="dxa"/>
            <w:vMerge w:val="continue"/>
            <w:tcBorders>
              <w:tl2br w:val="nil"/>
              <w:tr2bl w:val="nil"/>
            </w:tcBorders>
          </w:tcPr>
          <w:p w14:paraId="0433385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26" w:type="dxa"/>
            <w:vMerge w:val="continue"/>
            <w:tcBorders>
              <w:tl2br w:val="nil"/>
              <w:tr2bl w:val="nil"/>
            </w:tcBorders>
          </w:tcPr>
          <w:p w14:paraId="003E599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625" w:type="dxa"/>
            <w:tcBorders>
              <w:tl2br w:val="nil"/>
              <w:tr2bl w:val="nil"/>
            </w:tcBorders>
          </w:tcPr>
          <w:p w14:paraId="685CD1A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布置图</w:t>
            </w:r>
          </w:p>
        </w:tc>
        <w:tc>
          <w:tcPr>
            <w:tcW w:w="671" w:type="dxa"/>
            <w:tcBorders>
              <w:tl2br w:val="nil"/>
              <w:tr2bl w:val="nil"/>
            </w:tcBorders>
          </w:tcPr>
          <w:p w14:paraId="5DB6765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tcBorders>
              <w:tl2br w:val="nil"/>
              <w:tr2bl w:val="nil"/>
            </w:tcBorders>
          </w:tcPr>
          <w:p w14:paraId="093375F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20" w:type="dxa"/>
            <w:tcBorders>
              <w:tl2br w:val="nil"/>
              <w:tr2bl w:val="nil"/>
            </w:tcBorders>
          </w:tcPr>
          <w:p w14:paraId="67D6401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 无要求时按实际布置情况绘制</w:t>
            </w:r>
          </w:p>
        </w:tc>
        <w:tc>
          <w:tcPr>
            <w:tcW w:w="1923" w:type="dxa"/>
            <w:tcBorders>
              <w:tl2br w:val="nil"/>
              <w:tr2bl w:val="nil"/>
            </w:tcBorders>
          </w:tcPr>
          <w:p w14:paraId="5A5A237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钢卷尺</w:t>
            </w:r>
          </w:p>
        </w:tc>
      </w:tr>
    </w:tbl>
    <w:p w14:paraId="53A95E90">
      <w:pPr>
        <w:spacing w:line="360" w:lineRule="auto"/>
        <w:ind w:firstLine="204" w:firstLineChars="100"/>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7C99ECB5">
      <w:pPr>
        <w:pStyle w:val="37"/>
        <w:spacing w:before="47" w:line="360" w:lineRule="auto"/>
        <w:rPr>
          <w:rFonts w:hint="eastAsia" w:asciiTheme="minorEastAsia" w:hAnsiTheme="minorEastAsia" w:eastAsiaTheme="minorEastAsia" w:cstheme="minorEastAsia"/>
          <w:sz w:val="15"/>
          <w:szCs w:val="15"/>
          <w:lang w:eastAsia="zh-CN"/>
        </w:rPr>
      </w:pPr>
    </w:p>
    <w:p w14:paraId="4A100AB8">
      <w:pPr>
        <w:spacing w:line="360" w:lineRule="auto"/>
        <w:rPr>
          <w:rFonts w:hint="eastAsia" w:asciiTheme="minorEastAsia" w:hAnsiTheme="minorEastAsia" w:cstheme="minorEastAsia"/>
          <w:spacing w:val="-3"/>
          <w:szCs w:val="21"/>
        </w:rPr>
      </w:pPr>
      <w:r>
        <w:rPr>
          <w:rFonts w:hint="eastAsia" w:asciiTheme="minorEastAsia" w:hAnsiTheme="minorEastAsia" w:cstheme="minorEastAsia"/>
          <w:spacing w:val="-3"/>
          <w:szCs w:val="21"/>
        </w:rPr>
        <w:t>台板检查安装质量标准和检验方法应符合表A.1.6的规定。</w:t>
      </w:r>
    </w:p>
    <w:p w14:paraId="3EC8D2FF">
      <w:pPr>
        <w:spacing w:line="360" w:lineRule="auto"/>
        <w:jc w:val="center"/>
        <w:rPr>
          <w:rFonts w:hint="eastAsia" w:asciiTheme="minorEastAsia" w:hAnsiTheme="minorEastAsia" w:cstheme="minorEastAsia"/>
          <w:spacing w:val="-3"/>
          <w:szCs w:val="21"/>
        </w:rPr>
      </w:pPr>
      <w:r>
        <w:rPr>
          <w:rFonts w:hint="eastAsia" w:asciiTheme="minorEastAsia" w:hAnsiTheme="minorEastAsia" w:cstheme="minorEastAsia"/>
          <w:spacing w:val="-3"/>
          <w:szCs w:val="21"/>
        </w:rPr>
        <w:t>表</w:t>
      </w:r>
      <w:bookmarkStart w:id="86" w:name="OLE_LINK14"/>
      <w:r>
        <w:rPr>
          <w:rFonts w:hint="eastAsia" w:asciiTheme="minorEastAsia" w:hAnsiTheme="minorEastAsia" w:cstheme="minorEastAsia"/>
          <w:spacing w:val="-3"/>
          <w:szCs w:val="21"/>
        </w:rPr>
        <w:t>A.1.</w:t>
      </w:r>
      <w:bookmarkEnd w:id="86"/>
      <w:r>
        <w:rPr>
          <w:rFonts w:hint="eastAsia" w:asciiTheme="minorEastAsia" w:hAnsiTheme="minorEastAsia" w:cstheme="minorEastAsia"/>
          <w:spacing w:val="-3"/>
          <w:szCs w:val="21"/>
        </w:rPr>
        <w:t>6</w:t>
      </w:r>
      <w:r>
        <w:rPr>
          <w:rFonts w:hint="eastAsia" w:asciiTheme="minorEastAsia" w:hAnsiTheme="minorEastAsia" w:cstheme="minorEastAsia"/>
          <w:spacing w:val="-3"/>
          <w:szCs w:val="21"/>
        </w:rPr>
        <w:tab/>
      </w:r>
      <w:r>
        <w:rPr>
          <w:rFonts w:hint="eastAsia" w:asciiTheme="minorEastAsia" w:hAnsiTheme="minorEastAsia" w:cstheme="minorEastAsia"/>
          <w:spacing w:val="-3"/>
          <w:szCs w:val="21"/>
        </w:rPr>
        <w:t>台板检查安装</w:t>
      </w:r>
    </w:p>
    <w:tbl>
      <w:tblPr>
        <w:tblStyle w:val="12"/>
        <w:tblW w:w="8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9"/>
        <w:gridCol w:w="722"/>
        <w:gridCol w:w="1637"/>
        <w:gridCol w:w="660"/>
        <w:gridCol w:w="677"/>
        <w:gridCol w:w="2220"/>
        <w:gridCol w:w="1943"/>
      </w:tblGrid>
      <w:tr w14:paraId="1F81C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489" w:type="dxa"/>
          </w:tcPr>
          <w:p w14:paraId="0343265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359" w:type="dxa"/>
            <w:gridSpan w:val="2"/>
          </w:tcPr>
          <w:p w14:paraId="7914D4F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60" w:type="dxa"/>
          </w:tcPr>
          <w:p w14:paraId="307E197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677" w:type="dxa"/>
          </w:tcPr>
          <w:p w14:paraId="50FC452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220" w:type="dxa"/>
          </w:tcPr>
          <w:p w14:paraId="2B1A2B9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943" w:type="dxa"/>
          </w:tcPr>
          <w:p w14:paraId="7761880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13840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1" w:hRule="atLeast"/>
          <w:jc w:val="center"/>
        </w:trPr>
        <w:tc>
          <w:tcPr>
            <w:tcW w:w="489" w:type="dxa"/>
            <w:vMerge w:val="restart"/>
          </w:tcPr>
          <w:p w14:paraId="2DFB8C5E">
            <w:pPr>
              <w:pStyle w:val="37"/>
              <w:spacing w:before="80" w:line="360" w:lineRule="auto"/>
              <w:jc w:val="center"/>
              <w:rPr>
                <w:rFonts w:hint="eastAsia" w:asciiTheme="minorEastAsia" w:hAnsiTheme="minorEastAsia" w:eastAsiaTheme="minorEastAsia" w:cstheme="minorEastAsia"/>
                <w:sz w:val="18"/>
                <w:szCs w:val="18"/>
                <w:lang w:eastAsia="zh-CN"/>
              </w:rPr>
            </w:pPr>
          </w:p>
          <w:p w14:paraId="3502001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w:t>
            </w:r>
          </w:p>
          <w:p w14:paraId="340E948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查</w:t>
            </w:r>
          </w:p>
        </w:tc>
        <w:tc>
          <w:tcPr>
            <w:tcW w:w="722" w:type="dxa"/>
            <w:vMerge w:val="restart"/>
          </w:tcPr>
          <w:p w14:paraId="15F7334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外</w:t>
            </w:r>
          </w:p>
          <w:p w14:paraId="4C1B429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w:t>
            </w:r>
          </w:p>
        </w:tc>
        <w:tc>
          <w:tcPr>
            <w:tcW w:w="1637" w:type="dxa"/>
          </w:tcPr>
          <w:p w14:paraId="384A425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滑动面</w:t>
            </w:r>
          </w:p>
        </w:tc>
        <w:tc>
          <w:tcPr>
            <w:tcW w:w="660" w:type="dxa"/>
          </w:tcPr>
          <w:p w14:paraId="7B15E4C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77" w:type="dxa"/>
          </w:tcPr>
          <w:p w14:paraId="6339A02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20" w:type="dxa"/>
          </w:tcPr>
          <w:p w14:paraId="0C04C27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平整、光滑、无毛刺</w:t>
            </w:r>
          </w:p>
        </w:tc>
        <w:tc>
          <w:tcPr>
            <w:tcW w:w="1943" w:type="dxa"/>
          </w:tcPr>
          <w:p w14:paraId="33F804C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ADD7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489" w:type="dxa"/>
            <w:vMerge w:val="continue"/>
          </w:tcPr>
          <w:p w14:paraId="401AAB1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2" w:type="dxa"/>
            <w:vMerge w:val="continue"/>
          </w:tcPr>
          <w:p w14:paraId="2A7D7D5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637" w:type="dxa"/>
          </w:tcPr>
          <w:p w14:paraId="5B42C91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灌浆结合面</w:t>
            </w:r>
          </w:p>
        </w:tc>
        <w:tc>
          <w:tcPr>
            <w:tcW w:w="660" w:type="dxa"/>
          </w:tcPr>
          <w:p w14:paraId="27B7566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77" w:type="dxa"/>
          </w:tcPr>
          <w:p w14:paraId="393838D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20" w:type="dxa"/>
          </w:tcPr>
          <w:p w14:paraId="656C404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无油漆、无污垢</w:t>
            </w:r>
          </w:p>
        </w:tc>
        <w:tc>
          <w:tcPr>
            <w:tcW w:w="1943" w:type="dxa"/>
          </w:tcPr>
          <w:p w14:paraId="2763A87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04730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489" w:type="dxa"/>
            <w:vMerge w:val="continue"/>
          </w:tcPr>
          <w:p w14:paraId="59447CF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59" w:type="dxa"/>
            <w:gridSpan w:val="2"/>
          </w:tcPr>
          <w:p w14:paraId="03CEC1D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灌浆孔洞、放气孔</w:t>
            </w:r>
          </w:p>
        </w:tc>
        <w:tc>
          <w:tcPr>
            <w:tcW w:w="660" w:type="dxa"/>
          </w:tcPr>
          <w:p w14:paraId="075037F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77" w:type="dxa"/>
          </w:tcPr>
          <w:p w14:paraId="5468BFF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20" w:type="dxa"/>
          </w:tcPr>
          <w:p w14:paraId="00512E3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畅通</w:t>
            </w:r>
          </w:p>
        </w:tc>
        <w:tc>
          <w:tcPr>
            <w:tcW w:w="1943" w:type="dxa"/>
          </w:tcPr>
          <w:p w14:paraId="54E3259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4419A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1" w:hRule="atLeast"/>
          <w:jc w:val="center"/>
        </w:trPr>
        <w:tc>
          <w:tcPr>
            <w:tcW w:w="489" w:type="dxa"/>
            <w:vMerge w:val="continue"/>
          </w:tcPr>
          <w:p w14:paraId="4AA7611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59" w:type="dxa"/>
            <w:gridSpan w:val="2"/>
          </w:tcPr>
          <w:p w14:paraId="2ACC717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台板与地脚螺栓垫圈接触面</w:t>
            </w:r>
          </w:p>
        </w:tc>
        <w:tc>
          <w:tcPr>
            <w:tcW w:w="660" w:type="dxa"/>
          </w:tcPr>
          <w:p w14:paraId="0D704C6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77" w:type="dxa"/>
          </w:tcPr>
          <w:p w14:paraId="76ED54A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20" w:type="dxa"/>
          </w:tcPr>
          <w:p w14:paraId="4D7C2E8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密实</w:t>
            </w:r>
          </w:p>
        </w:tc>
        <w:tc>
          <w:tcPr>
            <w:tcW w:w="1943" w:type="dxa"/>
          </w:tcPr>
          <w:p w14:paraId="1419395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052BA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1" w:hRule="atLeast"/>
          <w:jc w:val="center"/>
        </w:trPr>
        <w:tc>
          <w:tcPr>
            <w:tcW w:w="489" w:type="dxa"/>
            <w:vMerge w:val="restart"/>
          </w:tcPr>
          <w:p w14:paraId="7BE841E0">
            <w:pPr>
              <w:pStyle w:val="37"/>
              <w:spacing w:before="80" w:line="360" w:lineRule="auto"/>
              <w:jc w:val="center"/>
              <w:rPr>
                <w:rFonts w:hint="eastAsia" w:asciiTheme="minorEastAsia" w:hAnsiTheme="minorEastAsia" w:eastAsiaTheme="minorEastAsia" w:cstheme="minorEastAsia"/>
                <w:sz w:val="18"/>
                <w:szCs w:val="18"/>
                <w:lang w:eastAsia="zh-CN"/>
              </w:rPr>
            </w:pPr>
          </w:p>
          <w:p w14:paraId="42A04211">
            <w:pPr>
              <w:pStyle w:val="37"/>
              <w:spacing w:before="80" w:line="360" w:lineRule="auto"/>
              <w:jc w:val="center"/>
              <w:rPr>
                <w:rFonts w:hint="eastAsia" w:asciiTheme="minorEastAsia" w:hAnsiTheme="minorEastAsia" w:eastAsiaTheme="minorEastAsia" w:cstheme="minorEastAsia"/>
                <w:sz w:val="18"/>
                <w:szCs w:val="18"/>
                <w:lang w:eastAsia="zh-CN"/>
              </w:rPr>
            </w:pPr>
          </w:p>
          <w:p w14:paraId="43B8685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找</w:t>
            </w:r>
          </w:p>
          <w:p w14:paraId="737F3AF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正</w:t>
            </w:r>
          </w:p>
        </w:tc>
        <w:tc>
          <w:tcPr>
            <w:tcW w:w="2359" w:type="dxa"/>
            <w:gridSpan w:val="2"/>
          </w:tcPr>
          <w:p w14:paraId="5E542BA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台板底面与基础表面距离</w:t>
            </w:r>
          </w:p>
        </w:tc>
        <w:tc>
          <w:tcPr>
            <w:tcW w:w="660" w:type="dxa"/>
          </w:tcPr>
          <w:p w14:paraId="23E4920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77" w:type="dxa"/>
          </w:tcPr>
          <w:p w14:paraId="3FCCF80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220" w:type="dxa"/>
          </w:tcPr>
          <w:p w14:paraId="6174EBD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 无要求时，宜为 50～80</w:t>
            </w:r>
          </w:p>
        </w:tc>
        <w:tc>
          <w:tcPr>
            <w:tcW w:w="1943" w:type="dxa"/>
          </w:tcPr>
          <w:p w14:paraId="3C6EA5F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钢卷尺</w:t>
            </w:r>
          </w:p>
        </w:tc>
      </w:tr>
      <w:tr w14:paraId="45ED3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2" w:hRule="atLeast"/>
          <w:jc w:val="center"/>
        </w:trPr>
        <w:tc>
          <w:tcPr>
            <w:tcW w:w="489" w:type="dxa"/>
            <w:vMerge w:val="continue"/>
          </w:tcPr>
          <w:p w14:paraId="61D90B5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59" w:type="dxa"/>
            <w:gridSpan w:val="2"/>
          </w:tcPr>
          <w:p w14:paraId="5E71D88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台板底面与垫铁接触面间隙</w:t>
            </w:r>
          </w:p>
        </w:tc>
        <w:tc>
          <w:tcPr>
            <w:tcW w:w="660" w:type="dxa"/>
          </w:tcPr>
          <w:p w14:paraId="5F3ED71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77" w:type="dxa"/>
          </w:tcPr>
          <w:p w14:paraId="7378D2B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220" w:type="dxa"/>
          </w:tcPr>
          <w:p w14:paraId="3770777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＜0.05</w:t>
            </w:r>
          </w:p>
        </w:tc>
        <w:tc>
          <w:tcPr>
            <w:tcW w:w="1943" w:type="dxa"/>
          </w:tcPr>
          <w:p w14:paraId="0588A54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塞尺</w:t>
            </w:r>
          </w:p>
        </w:tc>
      </w:tr>
      <w:tr w14:paraId="64C08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2" w:hRule="atLeast"/>
          <w:jc w:val="center"/>
        </w:trPr>
        <w:tc>
          <w:tcPr>
            <w:tcW w:w="489" w:type="dxa"/>
            <w:vMerge w:val="continue"/>
          </w:tcPr>
          <w:p w14:paraId="1607F33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59" w:type="dxa"/>
            <w:gridSpan w:val="2"/>
          </w:tcPr>
          <w:p w14:paraId="4A2D713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位置偏差</w:t>
            </w:r>
          </w:p>
        </w:tc>
        <w:tc>
          <w:tcPr>
            <w:tcW w:w="660" w:type="dxa"/>
          </w:tcPr>
          <w:p w14:paraId="7EE5A65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77" w:type="dxa"/>
          </w:tcPr>
          <w:p w14:paraId="409958B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220" w:type="dxa"/>
          </w:tcPr>
          <w:p w14:paraId="352DB62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符合制造厂设计要求，无要求时≤2mm</w:t>
            </w:r>
          </w:p>
        </w:tc>
        <w:tc>
          <w:tcPr>
            <w:tcW w:w="1943" w:type="dxa"/>
          </w:tcPr>
          <w:p w14:paraId="2C5765A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钢卷尺</w:t>
            </w:r>
          </w:p>
        </w:tc>
      </w:tr>
      <w:tr w14:paraId="74A1D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7" w:hRule="atLeast"/>
          <w:jc w:val="center"/>
        </w:trPr>
        <w:tc>
          <w:tcPr>
            <w:tcW w:w="489" w:type="dxa"/>
            <w:vMerge w:val="continue"/>
          </w:tcPr>
          <w:p w14:paraId="529153F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59" w:type="dxa"/>
            <w:gridSpan w:val="2"/>
          </w:tcPr>
          <w:p w14:paraId="29E7C84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标高偏差</w:t>
            </w:r>
          </w:p>
        </w:tc>
        <w:tc>
          <w:tcPr>
            <w:tcW w:w="660" w:type="dxa"/>
          </w:tcPr>
          <w:p w14:paraId="119451F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77" w:type="dxa"/>
          </w:tcPr>
          <w:p w14:paraId="31E3DB4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220" w:type="dxa"/>
          </w:tcPr>
          <w:p w14:paraId="63A1C62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符合制造厂设计要求，无要求时≤2mm</w:t>
            </w:r>
          </w:p>
        </w:tc>
        <w:tc>
          <w:tcPr>
            <w:tcW w:w="1943" w:type="dxa"/>
          </w:tcPr>
          <w:p w14:paraId="0517149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水准仪</w:t>
            </w:r>
          </w:p>
        </w:tc>
      </w:tr>
    </w:tbl>
    <w:p w14:paraId="73C8990E">
      <w:pPr>
        <w:spacing w:line="360" w:lineRule="auto"/>
        <w:ind w:firstLine="204" w:firstLineChars="100"/>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1C851F04">
      <w:pPr>
        <w:pStyle w:val="34"/>
        <w:tabs>
          <w:tab w:val="left" w:pos="1177"/>
          <w:tab w:val="left" w:pos="1178"/>
        </w:tabs>
        <w:spacing w:before="177"/>
        <w:ind w:left="0" w:firstLine="0"/>
        <w:jc w:val="left"/>
        <w:rPr>
          <w:rFonts w:hint="eastAsia" w:asciiTheme="minorEastAsia" w:hAnsiTheme="minorEastAsia" w:eastAsiaTheme="minorEastAsia" w:cstheme="minorEastAsia"/>
          <w:spacing w:val="-3"/>
          <w:szCs w:val="21"/>
          <w:lang w:eastAsia="zh-CN" w:bidi="ar-SA"/>
        </w:rPr>
      </w:pPr>
    </w:p>
    <w:p w14:paraId="7D7970B4">
      <w:pPr>
        <w:pStyle w:val="34"/>
        <w:tabs>
          <w:tab w:val="left" w:pos="1177"/>
          <w:tab w:val="left" w:pos="1178"/>
        </w:tabs>
        <w:spacing w:before="177"/>
        <w:ind w:left="0" w:firstLine="0"/>
        <w:jc w:val="left"/>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调相机定子吊装就位检查质量标准和检验方法应符合表A.1.7的规定。</w:t>
      </w:r>
    </w:p>
    <w:p w14:paraId="4ADF96B9">
      <w:pPr>
        <w:pStyle w:val="37"/>
        <w:spacing w:before="47" w:line="360" w:lineRule="auto"/>
        <w:jc w:val="center"/>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表A.1.7</w:t>
      </w:r>
      <w:r>
        <w:rPr>
          <w:rFonts w:hint="eastAsia" w:asciiTheme="minorEastAsia" w:hAnsiTheme="minorEastAsia" w:eastAsiaTheme="minorEastAsia" w:cstheme="minorEastAsia"/>
          <w:spacing w:val="-3"/>
          <w:szCs w:val="21"/>
          <w:lang w:eastAsia="zh-CN" w:bidi="ar-SA"/>
        </w:rPr>
        <w:tab/>
      </w:r>
      <w:r>
        <w:rPr>
          <w:rFonts w:hint="eastAsia" w:asciiTheme="minorEastAsia" w:hAnsiTheme="minorEastAsia" w:eastAsiaTheme="minorEastAsia" w:cstheme="minorEastAsia"/>
          <w:spacing w:val="-3"/>
          <w:szCs w:val="21"/>
          <w:lang w:eastAsia="zh-CN" w:bidi="ar-SA"/>
        </w:rPr>
        <w:t>调相机定子吊装就位检查</w:t>
      </w:r>
    </w:p>
    <w:tbl>
      <w:tblPr>
        <w:tblStyle w:val="12"/>
        <w:tblW w:w="83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0"/>
        <w:gridCol w:w="634"/>
        <w:gridCol w:w="1723"/>
        <w:gridCol w:w="669"/>
        <w:gridCol w:w="668"/>
        <w:gridCol w:w="2203"/>
        <w:gridCol w:w="1972"/>
      </w:tblGrid>
      <w:tr w14:paraId="1838E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8" w:hRule="atLeast"/>
        </w:trPr>
        <w:tc>
          <w:tcPr>
            <w:tcW w:w="480" w:type="dxa"/>
          </w:tcPr>
          <w:p w14:paraId="27F495A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357" w:type="dxa"/>
            <w:gridSpan w:val="2"/>
          </w:tcPr>
          <w:p w14:paraId="111195E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69" w:type="dxa"/>
          </w:tcPr>
          <w:p w14:paraId="7AFF066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668" w:type="dxa"/>
          </w:tcPr>
          <w:p w14:paraId="362BA9A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203" w:type="dxa"/>
          </w:tcPr>
          <w:p w14:paraId="5AE0C38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972" w:type="dxa"/>
          </w:tcPr>
          <w:p w14:paraId="13D5BD6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0B77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3" w:hRule="atLeast"/>
        </w:trPr>
        <w:tc>
          <w:tcPr>
            <w:tcW w:w="480" w:type="dxa"/>
            <w:vMerge w:val="restart"/>
          </w:tcPr>
          <w:p w14:paraId="3EB77E72">
            <w:pPr>
              <w:pStyle w:val="37"/>
              <w:spacing w:before="80" w:line="360" w:lineRule="auto"/>
              <w:jc w:val="center"/>
              <w:rPr>
                <w:rFonts w:hint="eastAsia" w:asciiTheme="minorEastAsia" w:hAnsiTheme="minorEastAsia" w:eastAsiaTheme="minorEastAsia" w:cstheme="minorEastAsia"/>
                <w:sz w:val="18"/>
                <w:szCs w:val="18"/>
                <w:lang w:eastAsia="zh-CN"/>
              </w:rPr>
            </w:pPr>
          </w:p>
          <w:p w14:paraId="4E834CB4">
            <w:pPr>
              <w:pStyle w:val="37"/>
              <w:spacing w:before="80" w:line="360" w:lineRule="auto"/>
              <w:jc w:val="center"/>
              <w:rPr>
                <w:rFonts w:hint="eastAsia" w:asciiTheme="minorEastAsia" w:hAnsiTheme="minorEastAsia" w:eastAsiaTheme="minorEastAsia" w:cstheme="minorEastAsia"/>
                <w:sz w:val="18"/>
                <w:szCs w:val="18"/>
                <w:lang w:eastAsia="zh-CN"/>
              </w:rPr>
            </w:pPr>
          </w:p>
          <w:p w14:paraId="6173F1B8">
            <w:pPr>
              <w:pStyle w:val="37"/>
              <w:spacing w:before="80" w:line="360" w:lineRule="auto"/>
              <w:jc w:val="center"/>
              <w:rPr>
                <w:rFonts w:hint="eastAsia" w:asciiTheme="minorEastAsia" w:hAnsiTheme="minorEastAsia" w:eastAsiaTheme="minorEastAsia" w:cstheme="minorEastAsia"/>
                <w:sz w:val="18"/>
                <w:szCs w:val="18"/>
                <w:lang w:eastAsia="zh-CN"/>
              </w:rPr>
            </w:pPr>
          </w:p>
          <w:p w14:paraId="0EB9649F">
            <w:pPr>
              <w:pStyle w:val="37"/>
              <w:spacing w:before="80" w:line="360" w:lineRule="auto"/>
              <w:jc w:val="center"/>
              <w:rPr>
                <w:rFonts w:hint="eastAsia" w:asciiTheme="minorEastAsia" w:hAnsiTheme="minorEastAsia" w:eastAsiaTheme="minorEastAsia" w:cstheme="minorEastAsia"/>
                <w:sz w:val="18"/>
                <w:szCs w:val="18"/>
                <w:lang w:eastAsia="zh-CN"/>
              </w:rPr>
            </w:pPr>
          </w:p>
          <w:p w14:paraId="7BAF81C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吊</w:t>
            </w:r>
          </w:p>
          <w:p w14:paraId="31F25D4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装</w:t>
            </w:r>
          </w:p>
          <w:p w14:paraId="7B80B47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前</w:t>
            </w:r>
          </w:p>
          <w:p w14:paraId="3A21887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w:t>
            </w:r>
          </w:p>
          <w:p w14:paraId="77B068F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查</w:t>
            </w:r>
          </w:p>
        </w:tc>
        <w:tc>
          <w:tcPr>
            <w:tcW w:w="2357" w:type="dxa"/>
            <w:gridSpan w:val="2"/>
          </w:tcPr>
          <w:p w14:paraId="163EFD3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起吊设施及相关构筑物</w:t>
            </w:r>
          </w:p>
        </w:tc>
        <w:tc>
          <w:tcPr>
            <w:tcW w:w="669" w:type="dxa"/>
          </w:tcPr>
          <w:p w14:paraId="05AFC66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68" w:type="dxa"/>
          </w:tcPr>
          <w:p w14:paraId="41813A0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03" w:type="dxa"/>
          </w:tcPr>
          <w:p w14:paraId="0085443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 xml:space="preserve">  强度必须经过核算，并应做性能试验并满足要求</w:t>
            </w:r>
          </w:p>
        </w:tc>
        <w:tc>
          <w:tcPr>
            <w:tcW w:w="1972" w:type="dxa"/>
          </w:tcPr>
          <w:p w14:paraId="0A00321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核查计算书及试验报告</w:t>
            </w:r>
          </w:p>
        </w:tc>
      </w:tr>
      <w:tr w14:paraId="2390C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7" w:hRule="atLeast"/>
        </w:trPr>
        <w:tc>
          <w:tcPr>
            <w:tcW w:w="480" w:type="dxa"/>
            <w:vMerge w:val="continue"/>
          </w:tcPr>
          <w:p w14:paraId="1FAA17E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34" w:type="dxa"/>
            <w:vMerge w:val="restart"/>
          </w:tcPr>
          <w:p w14:paraId="0839BCC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风</w:t>
            </w:r>
          </w:p>
          <w:p w14:paraId="3DA5CCD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道</w:t>
            </w:r>
          </w:p>
          <w:p w14:paraId="7EACB4D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及</w:t>
            </w:r>
          </w:p>
          <w:p w14:paraId="4FC8CDD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风</w:t>
            </w:r>
          </w:p>
          <w:p w14:paraId="3957F4D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室</w:t>
            </w:r>
          </w:p>
        </w:tc>
        <w:tc>
          <w:tcPr>
            <w:tcW w:w="1723" w:type="dxa"/>
          </w:tcPr>
          <w:p w14:paraId="719E447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混凝土风道</w:t>
            </w:r>
          </w:p>
        </w:tc>
        <w:tc>
          <w:tcPr>
            <w:tcW w:w="669" w:type="dxa"/>
          </w:tcPr>
          <w:p w14:paraId="5DDAC57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68" w:type="dxa"/>
          </w:tcPr>
          <w:p w14:paraId="0A7F39E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03" w:type="dxa"/>
          </w:tcPr>
          <w:p w14:paraId="48A073C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抹面应平整、光滑，无脱皮、无掉粉，得妨碍定子就位，</w:t>
            </w:r>
          </w:p>
        </w:tc>
        <w:tc>
          <w:tcPr>
            <w:tcW w:w="1972" w:type="dxa"/>
          </w:tcPr>
          <w:p w14:paraId="68DC440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3FCD3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480" w:type="dxa"/>
            <w:vMerge w:val="continue"/>
          </w:tcPr>
          <w:p w14:paraId="0155991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34" w:type="dxa"/>
            <w:vMerge w:val="continue"/>
          </w:tcPr>
          <w:p w14:paraId="6AF1B79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723" w:type="dxa"/>
          </w:tcPr>
          <w:p w14:paraId="3C97EFF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金属风室及风道</w:t>
            </w:r>
          </w:p>
        </w:tc>
        <w:tc>
          <w:tcPr>
            <w:tcW w:w="669" w:type="dxa"/>
          </w:tcPr>
          <w:p w14:paraId="15EC921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68" w:type="dxa"/>
          </w:tcPr>
          <w:p w14:paraId="2703280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03" w:type="dxa"/>
          </w:tcPr>
          <w:p w14:paraId="0D77816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表面平整，牢固可靠，与调相机定子排风口连接处尺寸应匹配</w:t>
            </w:r>
          </w:p>
        </w:tc>
        <w:tc>
          <w:tcPr>
            <w:tcW w:w="1972" w:type="dxa"/>
          </w:tcPr>
          <w:p w14:paraId="50BF9E0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7EFAA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4" w:hRule="atLeast"/>
        </w:trPr>
        <w:tc>
          <w:tcPr>
            <w:tcW w:w="480" w:type="dxa"/>
            <w:vMerge w:val="continue"/>
          </w:tcPr>
          <w:p w14:paraId="24AE7E7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34" w:type="dxa"/>
            <w:vMerge w:val="continue"/>
          </w:tcPr>
          <w:p w14:paraId="16FBE70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723" w:type="dxa"/>
          </w:tcPr>
          <w:p w14:paraId="303699B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风道及风室</w:t>
            </w:r>
          </w:p>
        </w:tc>
        <w:tc>
          <w:tcPr>
            <w:tcW w:w="669" w:type="dxa"/>
          </w:tcPr>
          <w:p w14:paraId="1246882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68" w:type="dxa"/>
          </w:tcPr>
          <w:p w14:paraId="59AB832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03" w:type="dxa"/>
          </w:tcPr>
          <w:p w14:paraId="634B6E5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与外界之间应有隔离措施，风室的窥视孔和铁门应严密</w:t>
            </w:r>
          </w:p>
        </w:tc>
        <w:tc>
          <w:tcPr>
            <w:tcW w:w="1972" w:type="dxa"/>
          </w:tcPr>
          <w:p w14:paraId="30510E9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CBCB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3" w:hRule="atLeast"/>
        </w:trPr>
        <w:tc>
          <w:tcPr>
            <w:tcW w:w="480" w:type="dxa"/>
            <w:vMerge w:val="continue"/>
          </w:tcPr>
          <w:p w14:paraId="2189960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57" w:type="dxa"/>
            <w:gridSpan w:val="2"/>
          </w:tcPr>
          <w:p w14:paraId="19B54AA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定子风道，通风孔，通风槽</w:t>
            </w:r>
          </w:p>
        </w:tc>
        <w:tc>
          <w:tcPr>
            <w:tcW w:w="669" w:type="dxa"/>
          </w:tcPr>
          <w:p w14:paraId="5242832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68" w:type="dxa"/>
          </w:tcPr>
          <w:p w14:paraId="35AD39C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03" w:type="dxa"/>
          </w:tcPr>
          <w:p w14:paraId="6E908EE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清洁，无尘土、无铁屑及杂物</w:t>
            </w:r>
          </w:p>
        </w:tc>
        <w:tc>
          <w:tcPr>
            <w:tcW w:w="1972" w:type="dxa"/>
          </w:tcPr>
          <w:p w14:paraId="716F75E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06B90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3" w:hRule="atLeast"/>
        </w:trPr>
        <w:tc>
          <w:tcPr>
            <w:tcW w:w="480" w:type="dxa"/>
            <w:vMerge w:val="continue"/>
          </w:tcPr>
          <w:p w14:paraId="0F93232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57" w:type="dxa"/>
            <w:gridSpan w:val="2"/>
          </w:tcPr>
          <w:p w14:paraId="55BF645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定子支座接触面</w:t>
            </w:r>
          </w:p>
        </w:tc>
        <w:tc>
          <w:tcPr>
            <w:tcW w:w="669" w:type="dxa"/>
          </w:tcPr>
          <w:p w14:paraId="158CBE3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68" w:type="dxa"/>
          </w:tcPr>
          <w:p w14:paraId="438073A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03" w:type="dxa"/>
          </w:tcPr>
          <w:p w14:paraId="34E864B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平整，光洁，无毛刺、无凸起</w:t>
            </w:r>
          </w:p>
        </w:tc>
        <w:tc>
          <w:tcPr>
            <w:tcW w:w="1972" w:type="dxa"/>
          </w:tcPr>
          <w:p w14:paraId="1FEB92D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1E462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4" w:hRule="atLeast"/>
        </w:trPr>
        <w:tc>
          <w:tcPr>
            <w:tcW w:w="480" w:type="dxa"/>
            <w:vMerge w:val="continue"/>
          </w:tcPr>
          <w:p w14:paraId="4CAAAF5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57" w:type="dxa"/>
            <w:gridSpan w:val="2"/>
          </w:tcPr>
          <w:p w14:paraId="6002041B">
            <w:pPr>
              <w:pStyle w:val="37"/>
              <w:spacing w:before="80" w:line="360" w:lineRule="auto"/>
              <w:jc w:val="center"/>
              <w:rPr>
                <w:rFonts w:hint="eastAsia" w:asciiTheme="minorEastAsia" w:hAnsiTheme="minorEastAsia" w:eastAsiaTheme="minorEastAsia" w:cstheme="minorEastAsia"/>
                <w:sz w:val="18"/>
                <w:szCs w:val="18"/>
                <w:lang w:eastAsia="zh-CN"/>
              </w:rPr>
            </w:pPr>
          </w:p>
          <w:p w14:paraId="64DD274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台板定位螺栓与调整垫片间隙</w:t>
            </w:r>
          </w:p>
        </w:tc>
        <w:tc>
          <w:tcPr>
            <w:tcW w:w="669" w:type="dxa"/>
          </w:tcPr>
          <w:p w14:paraId="2E91BF6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68" w:type="dxa"/>
          </w:tcPr>
          <w:p w14:paraId="45A04115">
            <w:pPr>
              <w:pStyle w:val="37"/>
              <w:spacing w:before="80" w:line="360" w:lineRule="auto"/>
              <w:jc w:val="center"/>
              <w:rPr>
                <w:rFonts w:hint="eastAsia" w:asciiTheme="minorEastAsia" w:hAnsiTheme="minorEastAsia" w:eastAsiaTheme="minorEastAsia" w:cstheme="minorEastAsia"/>
                <w:sz w:val="18"/>
                <w:szCs w:val="18"/>
                <w:lang w:eastAsia="zh-CN"/>
              </w:rPr>
            </w:pPr>
          </w:p>
          <w:p w14:paraId="12BC8C0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203" w:type="dxa"/>
          </w:tcPr>
          <w:p w14:paraId="7C0BF42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
              </w:rPr>
              <w:t>预置</w:t>
            </w:r>
            <w:r>
              <w:rPr>
                <w:rFonts w:hint="eastAsia" w:asciiTheme="minorEastAsia" w:hAnsiTheme="minorEastAsia" w:eastAsiaTheme="minorEastAsia" w:cstheme="minorEastAsia"/>
                <w:sz w:val="18"/>
                <w:szCs w:val="18"/>
                <w:lang w:eastAsia="zh-CN"/>
              </w:rPr>
              <w:t>3-5mm</w:t>
            </w:r>
            <w:r>
              <w:rPr>
                <w:rFonts w:hint="eastAsia" w:asciiTheme="minorEastAsia" w:hAnsiTheme="minorEastAsia" w:eastAsiaTheme="minorEastAsia" w:cstheme="minorEastAsia"/>
                <w:sz w:val="18"/>
                <w:szCs w:val="18"/>
                <w:lang w:eastAsia="zh"/>
              </w:rPr>
              <w:t>的调整垫片</w:t>
            </w:r>
            <w:r>
              <w:rPr>
                <w:rFonts w:hint="eastAsia" w:asciiTheme="minorEastAsia" w:hAnsiTheme="minorEastAsia" w:eastAsiaTheme="minorEastAsia" w:cstheme="minorEastAsia"/>
                <w:sz w:val="18"/>
                <w:szCs w:val="18"/>
                <w:lang w:eastAsia="zh-CN"/>
              </w:rPr>
              <w:t>，垫片在螺栓处应开豁口，以便装取和调整，垫片材质应符合制造厂技术要求</w:t>
            </w:r>
          </w:p>
        </w:tc>
        <w:tc>
          <w:tcPr>
            <w:tcW w:w="1972" w:type="dxa"/>
          </w:tcPr>
          <w:p w14:paraId="060D180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塞尺</w:t>
            </w:r>
          </w:p>
        </w:tc>
      </w:tr>
      <w:tr w14:paraId="05E35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9" w:hRule="atLeast"/>
        </w:trPr>
        <w:tc>
          <w:tcPr>
            <w:tcW w:w="480" w:type="dxa"/>
          </w:tcPr>
          <w:p w14:paraId="44705C3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就位</w:t>
            </w:r>
          </w:p>
        </w:tc>
        <w:tc>
          <w:tcPr>
            <w:tcW w:w="2357" w:type="dxa"/>
            <w:gridSpan w:val="2"/>
          </w:tcPr>
          <w:p w14:paraId="654725A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定子起吊就位</w:t>
            </w:r>
          </w:p>
        </w:tc>
        <w:tc>
          <w:tcPr>
            <w:tcW w:w="669" w:type="dxa"/>
          </w:tcPr>
          <w:p w14:paraId="3022692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68" w:type="dxa"/>
          </w:tcPr>
          <w:p w14:paraId="55D770E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03" w:type="dxa"/>
          </w:tcPr>
          <w:p w14:paraId="00A0F2C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设备无损伤，位置准确</w:t>
            </w:r>
          </w:p>
        </w:tc>
        <w:tc>
          <w:tcPr>
            <w:tcW w:w="1972" w:type="dxa"/>
          </w:tcPr>
          <w:p w14:paraId="144F07E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69DE5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trPr>
        <w:tc>
          <w:tcPr>
            <w:tcW w:w="480" w:type="dxa"/>
            <w:vMerge w:val="restart"/>
          </w:tcPr>
          <w:p w14:paraId="02EC916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就位</w:t>
            </w:r>
          </w:p>
          <w:p w14:paraId="41E84B1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后检查</w:t>
            </w:r>
          </w:p>
        </w:tc>
        <w:tc>
          <w:tcPr>
            <w:tcW w:w="634" w:type="dxa"/>
            <w:vMerge w:val="restart"/>
          </w:tcPr>
          <w:p w14:paraId="43A152C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定子端盖法兰</w:t>
            </w:r>
          </w:p>
        </w:tc>
        <w:tc>
          <w:tcPr>
            <w:tcW w:w="1723" w:type="dxa"/>
          </w:tcPr>
          <w:p w14:paraId="23A22CE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结合面外观</w:t>
            </w:r>
          </w:p>
        </w:tc>
        <w:tc>
          <w:tcPr>
            <w:tcW w:w="669" w:type="dxa"/>
          </w:tcPr>
          <w:p w14:paraId="10CB823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68" w:type="dxa"/>
          </w:tcPr>
          <w:p w14:paraId="6B4164B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03" w:type="dxa"/>
          </w:tcPr>
          <w:p w14:paraId="68167BD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平整，无毛刺</w:t>
            </w:r>
          </w:p>
        </w:tc>
        <w:tc>
          <w:tcPr>
            <w:tcW w:w="1972" w:type="dxa"/>
          </w:tcPr>
          <w:p w14:paraId="0D2A0C6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102D6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trPr>
        <w:tc>
          <w:tcPr>
            <w:tcW w:w="480" w:type="dxa"/>
            <w:vMerge w:val="continue"/>
          </w:tcPr>
          <w:p w14:paraId="47ECD13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34" w:type="dxa"/>
            <w:vMerge w:val="continue"/>
          </w:tcPr>
          <w:p w14:paraId="64E6A21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723" w:type="dxa"/>
          </w:tcPr>
          <w:p w14:paraId="0FDD49B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结合面间隙</w:t>
            </w:r>
          </w:p>
        </w:tc>
        <w:tc>
          <w:tcPr>
            <w:tcW w:w="669" w:type="dxa"/>
          </w:tcPr>
          <w:p w14:paraId="3853B68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68" w:type="dxa"/>
          </w:tcPr>
          <w:p w14:paraId="704D083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203" w:type="dxa"/>
          </w:tcPr>
          <w:p w14:paraId="4539C35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＜0.05</w:t>
            </w:r>
          </w:p>
        </w:tc>
        <w:tc>
          <w:tcPr>
            <w:tcW w:w="1972" w:type="dxa"/>
          </w:tcPr>
          <w:p w14:paraId="6B86480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塞尺</w:t>
            </w:r>
          </w:p>
        </w:tc>
      </w:tr>
      <w:tr w14:paraId="11229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trPr>
        <w:tc>
          <w:tcPr>
            <w:tcW w:w="480" w:type="dxa"/>
            <w:vMerge w:val="continue"/>
          </w:tcPr>
          <w:p w14:paraId="0ABA789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57" w:type="dxa"/>
            <w:gridSpan w:val="2"/>
          </w:tcPr>
          <w:p w14:paraId="7AA08EA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结合面密封外观</w:t>
            </w:r>
          </w:p>
        </w:tc>
        <w:tc>
          <w:tcPr>
            <w:tcW w:w="669" w:type="dxa"/>
          </w:tcPr>
          <w:p w14:paraId="7C12955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68" w:type="dxa"/>
          </w:tcPr>
          <w:p w14:paraId="6809A17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03" w:type="dxa"/>
          </w:tcPr>
          <w:p w14:paraId="7C8FF8C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内壁光滑，各断面均匀一致</w:t>
            </w:r>
          </w:p>
        </w:tc>
        <w:tc>
          <w:tcPr>
            <w:tcW w:w="1972" w:type="dxa"/>
          </w:tcPr>
          <w:p w14:paraId="569982E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bl>
    <w:p w14:paraId="677DAD81">
      <w:pPr>
        <w:spacing w:line="360" w:lineRule="auto"/>
        <w:ind w:firstLine="204" w:firstLineChars="100"/>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78C324BD">
      <w:pPr>
        <w:pStyle w:val="34"/>
        <w:tabs>
          <w:tab w:val="left" w:pos="1177"/>
          <w:tab w:val="left" w:pos="1178"/>
        </w:tabs>
        <w:spacing w:before="177"/>
        <w:ind w:left="0" w:firstLine="0"/>
        <w:jc w:val="left"/>
        <w:rPr>
          <w:rFonts w:hint="eastAsia" w:asciiTheme="minorEastAsia" w:hAnsiTheme="minorEastAsia" w:eastAsiaTheme="minorEastAsia" w:cstheme="minorEastAsia"/>
          <w:spacing w:val="-3"/>
          <w:szCs w:val="21"/>
          <w:lang w:eastAsia="zh-CN" w:bidi="ar-SA"/>
        </w:rPr>
      </w:pPr>
    </w:p>
    <w:p w14:paraId="605317BA">
      <w:pPr>
        <w:pStyle w:val="34"/>
        <w:tabs>
          <w:tab w:val="left" w:pos="1177"/>
          <w:tab w:val="left" w:pos="1178"/>
        </w:tabs>
        <w:spacing w:before="177"/>
        <w:ind w:left="0" w:firstLine="0"/>
        <w:jc w:val="left"/>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调相机就位找正质量标准和检验方法应符合表A.1.8的规定。</w:t>
      </w:r>
    </w:p>
    <w:p w14:paraId="54311EDB">
      <w:pPr>
        <w:pStyle w:val="34"/>
        <w:tabs>
          <w:tab w:val="left" w:pos="1177"/>
          <w:tab w:val="left" w:pos="1178"/>
        </w:tabs>
        <w:spacing w:before="177"/>
        <w:ind w:left="0" w:firstLine="0"/>
        <w:jc w:val="center"/>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表A.1.8调相机就位找正</w:t>
      </w:r>
    </w:p>
    <w:tbl>
      <w:tblPr>
        <w:tblStyle w:val="12"/>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2"/>
        <w:gridCol w:w="2323"/>
        <w:gridCol w:w="677"/>
        <w:gridCol w:w="694"/>
        <w:gridCol w:w="2186"/>
        <w:gridCol w:w="1934"/>
      </w:tblGrid>
      <w:tr w14:paraId="6D45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8" w:hRule="atLeast"/>
          <w:jc w:val="center"/>
        </w:trPr>
        <w:tc>
          <w:tcPr>
            <w:tcW w:w="482" w:type="dxa"/>
          </w:tcPr>
          <w:p w14:paraId="0CA0B9D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323" w:type="dxa"/>
          </w:tcPr>
          <w:p w14:paraId="03D283E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77" w:type="dxa"/>
          </w:tcPr>
          <w:p w14:paraId="4490DC4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694" w:type="dxa"/>
          </w:tcPr>
          <w:p w14:paraId="1B3FAFB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186" w:type="dxa"/>
          </w:tcPr>
          <w:p w14:paraId="4952FC9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934" w:type="dxa"/>
          </w:tcPr>
          <w:p w14:paraId="7AB0250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675C2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2" w:hRule="atLeast"/>
          <w:jc w:val="center"/>
        </w:trPr>
        <w:tc>
          <w:tcPr>
            <w:tcW w:w="482" w:type="dxa"/>
            <w:vMerge w:val="restart"/>
          </w:tcPr>
          <w:p w14:paraId="6B640A34">
            <w:pPr>
              <w:pStyle w:val="37"/>
              <w:spacing w:before="80" w:line="360" w:lineRule="auto"/>
              <w:jc w:val="center"/>
              <w:rPr>
                <w:rFonts w:hint="eastAsia" w:asciiTheme="minorEastAsia" w:hAnsiTheme="minorEastAsia" w:eastAsiaTheme="minorEastAsia" w:cstheme="minorEastAsia"/>
                <w:sz w:val="18"/>
                <w:szCs w:val="18"/>
                <w:lang w:eastAsia="zh-CN"/>
              </w:rPr>
            </w:pPr>
          </w:p>
          <w:p w14:paraId="47F161A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找</w:t>
            </w:r>
          </w:p>
          <w:p w14:paraId="4275630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正</w:t>
            </w:r>
          </w:p>
        </w:tc>
        <w:tc>
          <w:tcPr>
            <w:tcW w:w="2323" w:type="dxa"/>
          </w:tcPr>
          <w:p w14:paraId="7DF477C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调相机中心与交付基础中心线偏差</w:t>
            </w:r>
          </w:p>
        </w:tc>
        <w:tc>
          <w:tcPr>
            <w:tcW w:w="677" w:type="dxa"/>
          </w:tcPr>
          <w:p w14:paraId="79AAE89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94" w:type="dxa"/>
          </w:tcPr>
          <w:p w14:paraId="4F69FE8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186" w:type="dxa"/>
          </w:tcPr>
          <w:p w14:paraId="162F94F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934" w:type="dxa"/>
          </w:tcPr>
          <w:p w14:paraId="36EFB11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钢卷尺</w:t>
            </w:r>
          </w:p>
        </w:tc>
      </w:tr>
      <w:tr w14:paraId="65362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482" w:type="dxa"/>
            <w:vMerge w:val="continue"/>
          </w:tcPr>
          <w:p w14:paraId="6AEF4F8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0402821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调相机与台板的相对位置</w:t>
            </w:r>
          </w:p>
        </w:tc>
        <w:tc>
          <w:tcPr>
            <w:tcW w:w="677" w:type="dxa"/>
          </w:tcPr>
          <w:p w14:paraId="554716D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94" w:type="dxa"/>
          </w:tcPr>
          <w:p w14:paraId="0DC8DDA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86" w:type="dxa"/>
          </w:tcPr>
          <w:p w14:paraId="6DDB508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934" w:type="dxa"/>
          </w:tcPr>
          <w:p w14:paraId="43F4A1F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A755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8" w:hRule="atLeast"/>
          <w:jc w:val="center"/>
        </w:trPr>
        <w:tc>
          <w:tcPr>
            <w:tcW w:w="482" w:type="dxa"/>
            <w:vMerge w:val="continue"/>
          </w:tcPr>
          <w:p w14:paraId="0F62917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6DBD4C7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调相机标高偏差</w:t>
            </w:r>
          </w:p>
        </w:tc>
        <w:tc>
          <w:tcPr>
            <w:tcW w:w="677" w:type="dxa"/>
          </w:tcPr>
          <w:p w14:paraId="799D1DC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94" w:type="dxa"/>
          </w:tcPr>
          <w:p w14:paraId="62971CF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186" w:type="dxa"/>
          </w:tcPr>
          <w:p w14:paraId="0347401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934" w:type="dxa"/>
          </w:tcPr>
          <w:p w14:paraId="3F3ECFB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水准仪</w:t>
            </w:r>
          </w:p>
        </w:tc>
      </w:tr>
      <w:tr w14:paraId="61485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482" w:type="dxa"/>
            <w:vMerge w:val="continue"/>
          </w:tcPr>
          <w:p w14:paraId="518A7C1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793AD2B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调相机横向水平</w:t>
            </w:r>
          </w:p>
        </w:tc>
        <w:tc>
          <w:tcPr>
            <w:tcW w:w="677" w:type="dxa"/>
          </w:tcPr>
          <w:p w14:paraId="09D4B98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94" w:type="dxa"/>
          </w:tcPr>
          <w:p w14:paraId="7BB7849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mm/m</w:t>
            </w:r>
          </w:p>
        </w:tc>
        <w:tc>
          <w:tcPr>
            <w:tcW w:w="2186" w:type="dxa"/>
          </w:tcPr>
          <w:p w14:paraId="6EAB7EC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934" w:type="dxa"/>
          </w:tcPr>
          <w:p w14:paraId="5E596EA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合像水平仪</w:t>
            </w:r>
          </w:p>
        </w:tc>
      </w:tr>
      <w:tr w14:paraId="25B70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482" w:type="dxa"/>
            <w:vMerge w:val="continue"/>
          </w:tcPr>
          <w:p w14:paraId="413D77A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2999F8F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调相机纵向水平</w:t>
            </w:r>
          </w:p>
        </w:tc>
        <w:tc>
          <w:tcPr>
            <w:tcW w:w="677" w:type="dxa"/>
          </w:tcPr>
          <w:p w14:paraId="2E0EAC6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94" w:type="dxa"/>
          </w:tcPr>
          <w:p w14:paraId="490E11B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86" w:type="dxa"/>
          </w:tcPr>
          <w:p w14:paraId="01F08A5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与转子设计扬度一致</w:t>
            </w:r>
          </w:p>
        </w:tc>
        <w:tc>
          <w:tcPr>
            <w:tcW w:w="1934" w:type="dxa"/>
          </w:tcPr>
          <w:p w14:paraId="238F0CC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合像水平仪</w:t>
            </w:r>
          </w:p>
        </w:tc>
      </w:tr>
      <w:tr w14:paraId="1E50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8" w:hRule="atLeast"/>
          <w:jc w:val="center"/>
        </w:trPr>
        <w:tc>
          <w:tcPr>
            <w:tcW w:w="482" w:type="dxa"/>
            <w:vMerge w:val="continue"/>
          </w:tcPr>
          <w:p w14:paraId="217F0B5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5D6D1C0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螺栓与螺孔</w:t>
            </w:r>
          </w:p>
        </w:tc>
        <w:tc>
          <w:tcPr>
            <w:tcW w:w="677" w:type="dxa"/>
          </w:tcPr>
          <w:p w14:paraId="4D4783E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94" w:type="dxa"/>
          </w:tcPr>
          <w:p w14:paraId="521B457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86" w:type="dxa"/>
          </w:tcPr>
          <w:p w14:paraId="75506E5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居中</w:t>
            </w:r>
          </w:p>
        </w:tc>
        <w:tc>
          <w:tcPr>
            <w:tcW w:w="1934" w:type="dxa"/>
          </w:tcPr>
          <w:p w14:paraId="47C7B16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bl>
    <w:p w14:paraId="644988D0">
      <w:pPr>
        <w:spacing w:line="360" w:lineRule="auto"/>
        <w:ind w:firstLine="204" w:firstLineChars="100"/>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17541FDB">
      <w:pPr>
        <w:pStyle w:val="37"/>
        <w:spacing w:before="47" w:line="360" w:lineRule="auto"/>
        <w:rPr>
          <w:rFonts w:hint="eastAsia" w:asciiTheme="minorEastAsia" w:hAnsiTheme="minorEastAsia" w:eastAsiaTheme="minorEastAsia" w:cstheme="minorEastAsia"/>
          <w:spacing w:val="-3"/>
          <w:szCs w:val="21"/>
          <w:lang w:eastAsia="zh-CN" w:bidi="ar-SA"/>
        </w:rPr>
      </w:pPr>
    </w:p>
    <w:p w14:paraId="38E26A75">
      <w:pPr>
        <w:pStyle w:val="34"/>
        <w:tabs>
          <w:tab w:val="left" w:pos="1177"/>
          <w:tab w:val="left" w:pos="1178"/>
        </w:tabs>
        <w:spacing w:before="177"/>
        <w:ind w:left="0" w:firstLine="0"/>
        <w:jc w:val="left"/>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轴承座清理检查质量标准和检验方法应符合表A.1.9的规定。</w:t>
      </w:r>
    </w:p>
    <w:p w14:paraId="0D005627">
      <w:pPr>
        <w:pStyle w:val="34"/>
        <w:tabs>
          <w:tab w:val="left" w:pos="1177"/>
          <w:tab w:val="left" w:pos="1178"/>
        </w:tabs>
        <w:spacing w:before="177"/>
        <w:ind w:left="0" w:firstLine="0"/>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pacing w:val="-3"/>
          <w:szCs w:val="21"/>
          <w:lang w:eastAsia="zh-CN" w:bidi="ar-SA"/>
        </w:rPr>
        <w:t>表A.1.9轴承座清理检查</w:t>
      </w:r>
    </w:p>
    <w:tbl>
      <w:tblPr>
        <w:tblStyle w:val="12"/>
        <w:tblW w:w="8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59"/>
        <w:gridCol w:w="729"/>
        <w:gridCol w:w="1409"/>
        <w:gridCol w:w="661"/>
        <w:gridCol w:w="788"/>
        <w:gridCol w:w="2084"/>
        <w:gridCol w:w="1952"/>
      </w:tblGrid>
      <w:tr w14:paraId="454A8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8" w:hRule="atLeast"/>
          <w:jc w:val="center"/>
        </w:trPr>
        <w:tc>
          <w:tcPr>
            <w:tcW w:w="659" w:type="dxa"/>
          </w:tcPr>
          <w:p w14:paraId="30C3ABA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138" w:type="dxa"/>
            <w:gridSpan w:val="2"/>
          </w:tcPr>
          <w:p w14:paraId="4AF1D20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61" w:type="dxa"/>
          </w:tcPr>
          <w:p w14:paraId="02884CC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788" w:type="dxa"/>
          </w:tcPr>
          <w:p w14:paraId="23DA2AB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084" w:type="dxa"/>
          </w:tcPr>
          <w:p w14:paraId="7D381AD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952" w:type="dxa"/>
          </w:tcPr>
          <w:p w14:paraId="529AB21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77AE6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8" w:hRule="atLeast"/>
          <w:jc w:val="center"/>
        </w:trPr>
        <w:tc>
          <w:tcPr>
            <w:tcW w:w="659" w:type="dxa"/>
          </w:tcPr>
          <w:p w14:paraId="4D7DE16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清理</w:t>
            </w:r>
          </w:p>
        </w:tc>
        <w:tc>
          <w:tcPr>
            <w:tcW w:w="2138" w:type="dxa"/>
            <w:gridSpan w:val="2"/>
          </w:tcPr>
          <w:p w14:paraId="48234AF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油室及油路</w:t>
            </w:r>
          </w:p>
        </w:tc>
        <w:tc>
          <w:tcPr>
            <w:tcW w:w="661" w:type="dxa"/>
          </w:tcPr>
          <w:p w14:paraId="7F97192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8" w:type="dxa"/>
          </w:tcPr>
          <w:p w14:paraId="0186ACB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84" w:type="dxa"/>
          </w:tcPr>
          <w:p w14:paraId="6050CFE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清洁、畅通</w:t>
            </w:r>
          </w:p>
        </w:tc>
        <w:tc>
          <w:tcPr>
            <w:tcW w:w="1952" w:type="dxa"/>
          </w:tcPr>
          <w:p w14:paraId="3AFE1B7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内窥镜</w:t>
            </w:r>
          </w:p>
        </w:tc>
      </w:tr>
      <w:tr w14:paraId="47432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9" w:hRule="atLeast"/>
          <w:jc w:val="center"/>
        </w:trPr>
        <w:tc>
          <w:tcPr>
            <w:tcW w:w="659" w:type="dxa"/>
            <w:vMerge w:val="restart"/>
          </w:tcPr>
          <w:p w14:paraId="750134E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检查</w:t>
            </w:r>
          </w:p>
        </w:tc>
        <w:tc>
          <w:tcPr>
            <w:tcW w:w="2138" w:type="dxa"/>
            <w:gridSpan w:val="2"/>
          </w:tcPr>
          <w:p w14:paraId="052E1DA2">
            <w:pPr>
              <w:pStyle w:val="37"/>
              <w:spacing w:before="80" w:line="360" w:lineRule="auto"/>
              <w:jc w:val="center"/>
              <w:rPr>
                <w:rFonts w:hint="eastAsia" w:asciiTheme="minorEastAsia" w:hAnsiTheme="minorEastAsia" w:eastAsiaTheme="minorEastAsia" w:cstheme="minorEastAsia"/>
                <w:sz w:val="18"/>
                <w:szCs w:val="18"/>
                <w:lang w:eastAsia="zh-CN"/>
              </w:rPr>
            </w:pPr>
          </w:p>
          <w:p w14:paraId="6AF3939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内表面</w:t>
            </w:r>
          </w:p>
        </w:tc>
        <w:tc>
          <w:tcPr>
            <w:tcW w:w="661" w:type="dxa"/>
          </w:tcPr>
          <w:p w14:paraId="3770978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8" w:type="dxa"/>
          </w:tcPr>
          <w:p w14:paraId="45EA860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84" w:type="dxa"/>
          </w:tcPr>
          <w:p w14:paraId="74D28B8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无溶于调相机油的油漆或耐油油漆无起皮，耐油油漆清理符合制造厂技术要求</w:t>
            </w:r>
          </w:p>
        </w:tc>
        <w:tc>
          <w:tcPr>
            <w:tcW w:w="1952" w:type="dxa"/>
          </w:tcPr>
          <w:p w14:paraId="27A7380D">
            <w:pPr>
              <w:pStyle w:val="37"/>
              <w:spacing w:before="80" w:line="360" w:lineRule="auto"/>
              <w:jc w:val="center"/>
              <w:rPr>
                <w:rFonts w:hint="eastAsia" w:asciiTheme="minorEastAsia" w:hAnsiTheme="minorEastAsia" w:eastAsiaTheme="minorEastAsia" w:cstheme="minorEastAsia"/>
                <w:sz w:val="18"/>
                <w:szCs w:val="18"/>
                <w:lang w:eastAsia="zh-CN"/>
              </w:rPr>
            </w:pPr>
          </w:p>
          <w:p w14:paraId="14CD4A8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3D4F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jc w:val="center"/>
        </w:trPr>
        <w:tc>
          <w:tcPr>
            <w:tcW w:w="659" w:type="dxa"/>
            <w:vMerge w:val="continue"/>
          </w:tcPr>
          <w:p w14:paraId="27D67B4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9" w:type="dxa"/>
            <w:vMerge w:val="restart"/>
          </w:tcPr>
          <w:p w14:paraId="573174BB">
            <w:pPr>
              <w:pStyle w:val="37"/>
              <w:spacing w:before="80" w:line="360" w:lineRule="auto"/>
              <w:jc w:val="center"/>
              <w:rPr>
                <w:rFonts w:hint="eastAsia" w:asciiTheme="minorEastAsia" w:hAnsiTheme="minorEastAsia" w:eastAsiaTheme="minorEastAsia" w:cstheme="minorEastAsia"/>
                <w:sz w:val="18"/>
                <w:szCs w:val="18"/>
                <w:lang w:eastAsia="zh-CN"/>
              </w:rPr>
            </w:pPr>
          </w:p>
          <w:p w14:paraId="3D6AB84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油室注油实验</w:t>
            </w:r>
          </w:p>
        </w:tc>
        <w:tc>
          <w:tcPr>
            <w:tcW w:w="1409" w:type="dxa"/>
          </w:tcPr>
          <w:p w14:paraId="2342EED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介质</w:t>
            </w:r>
          </w:p>
        </w:tc>
        <w:tc>
          <w:tcPr>
            <w:tcW w:w="661" w:type="dxa"/>
          </w:tcPr>
          <w:p w14:paraId="388DA4E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8" w:type="dxa"/>
          </w:tcPr>
          <w:p w14:paraId="1D713D5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84" w:type="dxa"/>
          </w:tcPr>
          <w:p w14:paraId="281F3D7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煤油</w:t>
            </w:r>
          </w:p>
        </w:tc>
        <w:tc>
          <w:tcPr>
            <w:tcW w:w="1952" w:type="dxa"/>
          </w:tcPr>
          <w:p w14:paraId="4032C5B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36F53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jc w:val="center"/>
        </w:trPr>
        <w:tc>
          <w:tcPr>
            <w:tcW w:w="659" w:type="dxa"/>
            <w:vMerge w:val="continue"/>
          </w:tcPr>
          <w:p w14:paraId="7333A19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9" w:type="dxa"/>
            <w:vMerge w:val="continue"/>
          </w:tcPr>
          <w:p w14:paraId="4EB6DB8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409" w:type="dxa"/>
          </w:tcPr>
          <w:p w14:paraId="349D290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灌油高度</w:t>
            </w:r>
          </w:p>
        </w:tc>
        <w:tc>
          <w:tcPr>
            <w:tcW w:w="661" w:type="dxa"/>
          </w:tcPr>
          <w:p w14:paraId="00AFB9D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88" w:type="dxa"/>
          </w:tcPr>
          <w:p w14:paraId="61648B3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84" w:type="dxa"/>
          </w:tcPr>
          <w:p w14:paraId="157DAB4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不低于回油管外口焊缝上沿</w:t>
            </w:r>
          </w:p>
        </w:tc>
        <w:tc>
          <w:tcPr>
            <w:tcW w:w="1952" w:type="dxa"/>
          </w:tcPr>
          <w:p w14:paraId="19AD810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101A0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659" w:type="dxa"/>
            <w:vMerge w:val="continue"/>
          </w:tcPr>
          <w:p w14:paraId="5165765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9" w:type="dxa"/>
            <w:vMerge w:val="continue"/>
          </w:tcPr>
          <w:p w14:paraId="467AD39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409" w:type="dxa"/>
          </w:tcPr>
          <w:p w14:paraId="2E0C2F9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时间</w:t>
            </w:r>
          </w:p>
        </w:tc>
        <w:tc>
          <w:tcPr>
            <w:tcW w:w="661" w:type="dxa"/>
          </w:tcPr>
          <w:p w14:paraId="0A0775A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88" w:type="dxa"/>
          </w:tcPr>
          <w:p w14:paraId="630DDF1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h</w:t>
            </w:r>
          </w:p>
        </w:tc>
        <w:tc>
          <w:tcPr>
            <w:tcW w:w="2084" w:type="dxa"/>
          </w:tcPr>
          <w:p w14:paraId="5253460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≥24</w:t>
            </w:r>
          </w:p>
        </w:tc>
        <w:tc>
          <w:tcPr>
            <w:tcW w:w="1952" w:type="dxa"/>
          </w:tcPr>
          <w:p w14:paraId="1C3AAE0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计时</w:t>
            </w:r>
          </w:p>
        </w:tc>
      </w:tr>
      <w:tr w14:paraId="26AF6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659" w:type="dxa"/>
            <w:vMerge w:val="continue"/>
          </w:tcPr>
          <w:p w14:paraId="4346697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9" w:type="dxa"/>
            <w:vMerge w:val="continue"/>
          </w:tcPr>
          <w:p w14:paraId="5E6B5E3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409" w:type="dxa"/>
          </w:tcPr>
          <w:p w14:paraId="3E523C4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表面检查</w:t>
            </w:r>
          </w:p>
        </w:tc>
        <w:tc>
          <w:tcPr>
            <w:tcW w:w="661" w:type="dxa"/>
          </w:tcPr>
          <w:p w14:paraId="32C8A52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88" w:type="dxa"/>
          </w:tcPr>
          <w:p w14:paraId="489F778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84" w:type="dxa"/>
          </w:tcPr>
          <w:p w14:paraId="25D764E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无渗漏</w:t>
            </w:r>
          </w:p>
        </w:tc>
        <w:tc>
          <w:tcPr>
            <w:tcW w:w="1952" w:type="dxa"/>
          </w:tcPr>
          <w:p w14:paraId="76EDBB5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06964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8" w:hRule="atLeast"/>
          <w:jc w:val="center"/>
        </w:trPr>
        <w:tc>
          <w:tcPr>
            <w:tcW w:w="659" w:type="dxa"/>
            <w:vMerge w:val="continue"/>
          </w:tcPr>
          <w:p w14:paraId="43E6374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38" w:type="dxa"/>
            <w:gridSpan w:val="2"/>
          </w:tcPr>
          <w:p w14:paraId="4468C42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轴瓦压力油油孔四周结合面</w:t>
            </w:r>
          </w:p>
        </w:tc>
        <w:tc>
          <w:tcPr>
            <w:tcW w:w="661" w:type="dxa"/>
          </w:tcPr>
          <w:p w14:paraId="1D87F54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8" w:type="dxa"/>
          </w:tcPr>
          <w:p w14:paraId="58654F0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84" w:type="dxa"/>
          </w:tcPr>
          <w:p w14:paraId="7166400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接触连续，无间断</w:t>
            </w:r>
          </w:p>
        </w:tc>
        <w:tc>
          <w:tcPr>
            <w:tcW w:w="1952" w:type="dxa"/>
          </w:tcPr>
          <w:p w14:paraId="38E15E6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涂色</w:t>
            </w:r>
          </w:p>
        </w:tc>
      </w:tr>
      <w:tr w14:paraId="69DBA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659" w:type="dxa"/>
            <w:vMerge w:val="continue"/>
          </w:tcPr>
          <w:p w14:paraId="1F321C7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38" w:type="dxa"/>
            <w:gridSpan w:val="2"/>
          </w:tcPr>
          <w:p w14:paraId="5F17328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法兰栽丝孔</w:t>
            </w:r>
          </w:p>
        </w:tc>
        <w:tc>
          <w:tcPr>
            <w:tcW w:w="661" w:type="dxa"/>
          </w:tcPr>
          <w:p w14:paraId="49FA7BE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8" w:type="dxa"/>
          </w:tcPr>
          <w:p w14:paraId="3FE5CB3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84" w:type="dxa"/>
          </w:tcPr>
          <w:p w14:paraId="3B8EA9C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不穿透座壁</w:t>
            </w:r>
          </w:p>
        </w:tc>
        <w:tc>
          <w:tcPr>
            <w:tcW w:w="1952" w:type="dxa"/>
          </w:tcPr>
          <w:p w14:paraId="13253D5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6376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659" w:type="dxa"/>
            <w:vMerge w:val="continue"/>
          </w:tcPr>
          <w:p w14:paraId="5B26A9D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38" w:type="dxa"/>
            <w:gridSpan w:val="2"/>
          </w:tcPr>
          <w:p w14:paraId="320E197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轴承座水平结合面间隙</w:t>
            </w:r>
          </w:p>
        </w:tc>
        <w:tc>
          <w:tcPr>
            <w:tcW w:w="661" w:type="dxa"/>
          </w:tcPr>
          <w:p w14:paraId="26E199B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88" w:type="dxa"/>
          </w:tcPr>
          <w:p w14:paraId="37BE09B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084" w:type="dxa"/>
          </w:tcPr>
          <w:p w14:paraId="608EBE9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＜0.05</w:t>
            </w:r>
          </w:p>
        </w:tc>
        <w:tc>
          <w:tcPr>
            <w:tcW w:w="1952" w:type="dxa"/>
          </w:tcPr>
          <w:p w14:paraId="75508F6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塞尺</w:t>
            </w:r>
          </w:p>
        </w:tc>
      </w:tr>
      <w:tr w14:paraId="633EC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8" w:hRule="atLeast"/>
          <w:jc w:val="center"/>
        </w:trPr>
        <w:tc>
          <w:tcPr>
            <w:tcW w:w="659" w:type="dxa"/>
            <w:vMerge w:val="continue"/>
          </w:tcPr>
          <w:p w14:paraId="16A7CC7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38" w:type="dxa"/>
            <w:gridSpan w:val="2"/>
          </w:tcPr>
          <w:p w14:paraId="01CBE42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轴承座与台板接触面间隙</w:t>
            </w:r>
          </w:p>
        </w:tc>
        <w:tc>
          <w:tcPr>
            <w:tcW w:w="661" w:type="dxa"/>
          </w:tcPr>
          <w:p w14:paraId="4D9731E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88" w:type="dxa"/>
          </w:tcPr>
          <w:p w14:paraId="5E67D03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084" w:type="dxa"/>
          </w:tcPr>
          <w:p w14:paraId="31E5AAC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＜0.05</w:t>
            </w:r>
          </w:p>
        </w:tc>
        <w:tc>
          <w:tcPr>
            <w:tcW w:w="1952" w:type="dxa"/>
          </w:tcPr>
          <w:p w14:paraId="3A6C1F9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塞尺</w:t>
            </w:r>
          </w:p>
        </w:tc>
      </w:tr>
    </w:tbl>
    <w:p w14:paraId="0D6C5AF8">
      <w:pPr>
        <w:spacing w:line="360" w:lineRule="auto"/>
        <w:ind w:firstLine="204" w:firstLineChars="100"/>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3F887641">
      <w:pPr>
        <w:pStyle w:val="34"/>
        <w:tabs>
          <w:tab w:val="left" w:pos="1177"/>
          <w:tab w:val="left" w:pos="1178"/>
        </w:tabs>
        <w:spacing w:before="177"/>
        <w:ind w:left="0" w:firstLine="0"/>
        <w:jc w:val="left"/>
        <w:rPr>
          <w:rFonts w:hint="eastAsia" w:asciiTheme="minorEastAsia" w:hAnsiTheme="minorEastAsia" w:eastAsiaTheme="minorEastAsia" w:cstheme="minorEastAsia"/>
          <w:spacing w:val="-3"/>
          <w:szCs w:val="21"/>
          <w:lang w:eastAsia="zh-CN" w:bidi="ar-SA"/>
        </w:rPr>
      </w:pPr>
    </w:p>
    <w:p w14:paraId="63C87105">
      <w:pPr>
        <w:pStyle w:val="34"/>
        <w:tabs>
          <w:tab w:val="left" w:pos="1177"/>
          <w:tab w:val="left" w:pos="1178"/>
        </w:tabs>
        <w:spacing w:before="177"/>
        <w:ind w:left="0" w:firstLine="0"/>
        <w:jc w:val="left"/>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支持轴承检查质量标准和检验方法应符合表A.1.10的规定。</w:t>
      </w:r>
    </w:p>
    <w:p w14:paraId="004B2483">
      <w:pPr>
        <w:pStyle w:val="34"/>
        <w:tabs>
          <w:tab w:val="left" w:pos="1177"/>
          <w:tab w:val="left" w:pos="1178"/>
        </w:tabs>
        <w:spacing w:before="177"/>
        <w:ind w:left="0" w:firstLine="0"/>
        <w:jc w:val="center"/>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表A.1.10支持轴承检查</w:t>
      </w:r>
    </w:p>
    <w:tbl>
      <w:tblPr>
        <w:tblStyle w:val="12"/>
        <w:tblW w:w="82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21"/>
        <w:gridCol w:w="797"/>
        <w:gridCol w:w="1397"/>
        <w:gridCol w:w="677"/>
        <w:gridCol w:w="780"/>
        <w:gridCol w:w="2092"/>
        <w:gridCol w:w="1928"/>
      </w:tblGrid>
      <w:tr w14:paraId="44C89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7" w:hRule="atLeast"/>
          <w:jc w:val="center"/>
        </w:trPr>
        <w:tc>
          <w:tcPr>
            <w:tcW w:w="621" w:type="dxa"/>
            <w:tcBorders>
              <w:tl2br w:val="nil"/>
              <w:tr2bl w:val="nil"/>
            </w:tcBorders>
          </w:tcPr>
          <w:p w14:paraId="5147B37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194" w:type="dxa"/>
            <w:gridSpan w:val="2"/>
            <w:tcBorders>
              <w:tl2br w:val="nil"/>
              <w:tr2bl w:val="nil"/>
            </w:tcBorders>
          </w:tcPr>
          <w:p w14:paraId="6506904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77" w:type="dxa"/>
            <w:tcBorders>
              <w:tl2br w:val="nil"/>
              <w:tr2bl w:val="nil"/>
            </w:tcBorders>
          </w:tcPr>
          <w:p w14:paraId="44D2BAF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780" w:type="dxa"/>
            <w:tcBorders>
              <w:tl2br w:val="nil"/>
              <w:tr2bl w:val="nil"/>
            </w:tcBorders>
          </w:tcPr>
          <w:p w14:paraId="752545F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092" w:type="dxa"/>
            <w:tcBorders>
              <w:tl2br w:val="nil"/>
              <w:tr2bl w:val="nil"/>
            </w:tcBorders>
          </w:tcPr>
          <w:p w14:paraId="6E964C5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928" w:type="dxa"/>
            <w:tcBorders>
              <w:tl2br w:val="nil"/>
              <w:tr2bl w:val="nil"/>
            </w:tcBorders>
          </w:tcPr>
          <w:p w14:paraId="795D46C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61019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8" w:hRule="atLeast"/>
          <w:jc w:val="center"/>
        </w:trPr>
        <w:tc>
          <w:tcPr>
            <w:tcW w:w="621" w:type="dxa"/>
            <w:vMerge w:val="restart"/>
            <w:tcBorders>
              <w:tl2br w:val="nil"/>
              <w:tr2bl w:val="nil"/>
            </w:tcBorders>
          </w:tcPr>
          <w:p w14:paraId="73A177CF">
            <w:pPr>
              <w:pStyle w:val="37"/>
              <w:spacing w:before="80" w:line="360" w:lineRule="auto"/>
              <w:jc w:val="center"/>
              <w:rPr>
                <w:rFonts w:hint="eastAsia" w:asciiTheme="minorEastAsia" w:hAnsiTheme="minorEastAsia" w:eastAsiaTheme="minorEastAsia" w:cstheme="minorEastAsia"/>
                <w:sz w:val="18"/>
                <w:szCs w:val="18"/>
                <w:lang w:eastAsia="zh-CN"/>
              </w:rPr>
            </w:pPr>
          </w:p>
          <w:p w14:paraId="77AFEF6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清理</w:t>
            </w:r>
          </w:p>
        </w:tc>
        <w:tc>
          <w:tcPr>
            <w:tcW w:w="2194" w:type="dxa"/>
            <w:gridSpan w:val="2"/>
            <w:tcBorders>
              <w:tl2br w:val="nil"/>
              <w:tr2bl w:val="nil"/>
            </w:tcBorders>
          </w:tcPr>
          <w:p w14:paraId="55EF69C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表面</w:t>
            </w:r>
          </w:p>
        </w:tc>
        <w:tc>
          <w:tcPr>
            <w:tcW w:w="677" w:type="dxa"/>
            <w:tcBorders>
              <w:tl2br w:val="nil"/>
              <w:tr2bl w:val="nil"/>
            </w:tcBorders>
          </w:tcPr>
          <w:p w14:paraId="5FB5A86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0" w:type="dxa"/>
            <w:tcBorders>
              <w:tl2br w:val="nil"/>
              <w:tr2bl w:val="nil"/>
            </w:tcBorders>
          </w:tcPr>
          <w:p w14:paraId="22A49B1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2" w:type="dxa"/>
            <w:tcBorders>
              <w:tl2br w:val="nil"/>
              <w:tr2bl w:val="nil"/>
            </w:tcBorders>
          </w:tcPr>
          <w:p w14:paraId="36CB71B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清洁，无铁屑、无异物</w:t>
            </w:r>
          </w:p>
        </w:tc>
        <w:tc>
          <w:tcPr>
            <w:tcW w:w="1928" w:type="dxa"/>
            <w:tcBorders>
              <w:tl2br w:val="nil"/>
              <w:tr2bl w:val="nil"/>
            </w:tcBorders>
          </w:tcPr>
          <w:p w14:paraId="71ADAD9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38A10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7" w:hRule="atLeast"/>
          <w:jc w:val="center"/>
        </w:trPr>
        <w:tc>
          <w:tcPr>
            <w:tcW w:w="621" w:type="dxa"/>
            <w:vMerge w:val="continue"/>
            <w:tcBorders>
              <w:tl2br w:val="nil"/>
              <w:tr2bl w:val="nil"/>
            </w:tcBorders>
          </w:tcPr>
          <w:p w14:paraId="338EA28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94" w:type="dxa"/>
            <w:gridSpan w:val="2"/>
            <w:tcBorders>
              <w:tl2br w:val="nil"/>
              <w:tr2bl w:val="nil"/>
            </w:tcBorders>
          </w:tcPr>
          <w:p w14:paraId="704888B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顶轴油管道、油孔</w:t>
            </w:r>
          </w:p>
        </w:tc>
        <w:tc>
          <w:tcPr>
            <w:tcW w:w="677" w:type="dxa"/>
            <w:tcBorders>
              <w:tl2br w:val="nil"/>
              <w:tr2bl w:val="nil"/>
            </w:tcBorders>
          </w:tcPr>
          <w:p w14:paraId="78C599A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0" w:type="dxa"/>
            <w:tcBorders>
              <w:tl2br w:val="nil"/>
              <w:tr2bl w:val="nil"/>
            </w:tcBorders>
          </w:tcPr>
          <w:p w14:paraId="09FA5B5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2" w:type="dxa"/>
            <w:tcBorders>
              <w:tl2br w:val="nil"/>
              <w:tr2bl w:val="nil"/>
            </w:tcBorders>
          </w:tcPr>
          <w:p w14:paraId="4D29E94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清洁、畅通</w:t>
            </w:r>
          </w:p>
        </w:tc>
        <w:tc>
          <w:tcPr>
            <w:tcW w:w="1928" w:type="dxa"/>
            <w:tcBorders>
              <w:tl2br w:val="nil"/>
              <w:tr2bl w:val="nil"/>
            </w:tcBorders>
          </w:tcPr>
          <w:p w14:paraId="183F9DE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0D292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4" w:hRule="atLeast"/>
          <w:jc w:val="center"/>
        </w:trPr>
        <w:tc>
          <w:tcPr>
            <w:tcW w:w="621" w:type="dxa"/>
            <w:vMerge w:val="restart"/>
            <w:tcBorders>
              <w:tl2br w:val="nil"/>
              <w:tr2bl w:val="nil"/>
            </w:tcBorders>
          </w:tcPr>
          <w:p w14:paraId="0E6ED73B">
            <w:pPr>
              <w:pStyle w:val="37"/>
              <w:spacing w:before="80" w:line="360" w:lineRule="auto"/>
              <w:jc w:val="center"/>
              <w:rPr>
                <w:rFonts w:hint="eastAsia" w:asciiTheme="minorEastAsia" w:hAnsiTheme="minorEastAsia" w:eastAsiaTheme="minorEastAsia" w:cstheme="minorEastAsia"/>
                <w:sz w:val="18"/>
                <w:szCs w:val="18"/>
                <w:lang w:eastAsia="zh-CN"/>
              </w:rPr>
            </w:pPr>
          </w:p>
          <w:p w14:paraId="64BF5D42">
            <w:pPr>
              <w:pStyle w:val="37"/>
              <w:spacing w:before="80" w:line="360" w:lineRule="auto"/>
              <w:jc w:val="center"/>
              <w:rPr>
                <w:rFonts w:hint="eastAsia" w:asciiTheme="minorEastAsia" w:hAnsiTheme="minorEastAsia" w:eastAsiaTheme="minorEastAsia" w:cstheme="minorEastAsia"/>
                <w:sz w:val="18"/>
                <w:szCs w:val="18"/>
                <w:lang w:eastAsia="zh-CN"/>
              </w:rPr>
            </w:pPr>
          </w:p>
          <w:p w14:paraId="4091D4FD">
            <w:pPr>
              <w:pStyle w:val="37"/>
              <w:spacing w:before="80" w:line="360" w:lineRule="auto"/>
              <w:jc w:val="center"/>
              <w:rPr>
                <w:rFonts w:hint="eastAsia" w:asciiTheme="minorEastAsia" w:hAnsiTheme="minorEastAsia" w:eastAsiaTheme="minorEastAsia" w:cstheme="minorEastAsia"/>
                <w:sz w:val="18"/>
                <w:szCs w:val="18"/>
                <w:lang w:eastAsia="zh-CN"/>
              </w:rPr>
            </w:pPr>
          </w:p>
          <w:p w14:paraId="63D8A64B">
            <w:pPr>
              <w:pStyle w:val="37"/>
              <w:spacing w:before="80" w:line="360" w:lineRule="auto"/>
              <w:jc w:val="center"/>
              <w:rPr>
                <w:rFonts w:hint="eastAsia" w:asciiTheme="minorEastAsia" w:hAnsiTheme="minorEastAsia" w:eastAsiaTheme="minorEastAsia" w:cstheme="minorEastAsia"/>
                <w:sz w:val="18"/>
                <w:szCs w:val="18"/>
                <w:lang w:eastAsia="zh-CN"/>
              </w:rPr>
            </w:pPr>
          </w:p>
          <w:p w14:paraId="4CD6CBB9">
            <w:pPr>
              <w:pStyle w:val="37"/>
              <w:spacing w:before="80" w:line="360" w:lineRule="auto"/>
              <w:jc w:val="center"/>
              <w:rPr>
                <w:rFonts w:hint="eastAsia" w:asciiTheme="minorEastAsia" w:hAnsiTheme="minorEastAsia" w:eastAsiaTheme="minorEastAsia" w:cstheme="minorEastAsia"/>
                <w:sz w:val="18"/>
                <w:szCs w:val="18"/>
                <w:lang w:eastAsia="zh-CN"/>
              </w:rPr>
            </w:pPr>
          </w:p>
          <w:p w14:paraId="2C9A856B">
            <w:pPr>
              <w:pStyle w:val="37"/>
              <w:spacing w:before="80" w:line="360" w:lineRule="auto"/>
              <w:jc w:val="center"/>
              <w:rPr>
                <w:rFonts w:hint="eastAsia" w:asciiTheme="minorEastAsia" w:hAnsiTheme="minorEastAsia" w:eastAsiaTheme="minorEastAsia" w:cstheme="minorEastAsia"/>
                <w:sz w:val="18"/>
                <w:szCs w:val="18"/>
                <w:lang w:eastAsia="zh-CN"/>
              </w:rPr>
            </w:pPr>
          </w:p>
          <w:p w14:paraId="50912186">
            <w:pPr>
              <w:pStyle w:val="37"/>
              <w:spacing w:before="80" w:line="360" w:lineRule="auto"/>
              <w:jc w:val="center"/>
              <w:rPr>
                <w:rFonts w:hint="eastAsia" w:asciiTheme="minorEastAsia" w:hAnsiTheme="minorEastAsia" w:eastAsiaTheme="minorEastAsia" w:cstheme="minorEastAsia"/>
                <w:sz w:val="18"/>
                <w:szCs w:val="18"/>
                <w:lang w:eastAsia="zh-CN"/>
              </w:rPr>
            </w:pPr>
          </w:p>
          <w:p w14:paraId="2160518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检查</w:t>
            </w:r>
          </w:p>
        </w:tc>
        <w:tc>
          <w:tcPr>
            <w:tcW w:w="797" w:type="dxa"/>
            <w:vMerge w:val="restart"/>
            <w:tcBorders>
              <w:tl2br w:val="nil"/>
              <w:tr2bl w:val="nil"/>
            </w:tcBorders>
          </w:tcPr>
          <w:p w14:paraId="68F733C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巴氏合金</w:t>
            </w:r>
          </w:p>
        </w:tc>
        <w:tc>
          <w:tcPr>
            <w:tcW w:w="1397" w:type="dxa"/>
            <w:tcBorders>
              <w:tl2br w:val="nil"/>
              <w:tr2bl w:val="nil"/>
            </w:tcBorders>
          </w:tcPr>
          <w:p w14:paraId="0FBE213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表面</w:t>
            </w:r>
          </w:p>
        </w:tc>
        <w:tc>
          <w:tcPr>
            <w:tcW w:w="677" w:type="dxa"/>
            <w:tcBorders>
              <w:tl2br w:val="nil"/>
              <w:tr2bl w:val="nil"/>
            </w:tcBorders>
          </w:tcPr>
          <w:p w14:paraId="38C1297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0" w:type="dxa"/>
            <w:tcBorders>
              <w:tl2br w:val="nil"/>
              <w:tr2bl w:val="nil"/>
            </w:tcBorders>
          </w:tcPr>
          <w:p w14:paraId="1C09A52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2" w:type="dxa"/>
            <w:tcBorders>
              <w:tl2br w:val="nil"/>
              <w:tr2bl w:val="nil"/>
            </w:tcBorders>
          </w:tcPr>
          <w:p w14:paraId="34D77D6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无夹渣、气孔、凹坑、裂纹等缺陷</w:t>
            </w:r>
          </w:p>
        </w:tc>
        <w:tc>
          <w:tcPr>
            <w:tcW w:w="1928" w:type="dxa"/>
            <w:tcBorders>
              <w:tl2br w:val="nil"/>
              <w:tr2bl w:val="nil"/>
            </w:tcBorders>
          </w:tcPr>
          <w:p w14:paraId="6897D2D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PT</w:t>
            </w:r>
          </w:p>
        </w:tc>
      </w:tr>
      <w:tr w14:paraId="467C4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621" w:type="dxa"/>
            <w:vMerge w:val="continue"/>
            <w:tcBorders>
              <w:tl2br w:val="nil"/>
              <w:tr2bl w:val="nil"/>
            </w:tcBorders>
          </w:tcPr>
          <w:p w14:paraId="5529C06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97" w:type="dxa"/>
            <w:vMerge w:val="continue"/>
            <w:tcBorders>
              <w:tl2br w:val="nil"/>
              <w:tr2bl w:val="nil"/>
            </w:tcBorders>
          </w:tcPr>
          <w:p w14:paraId="07912F0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97" w:type="dxa"/>
            <w:tcBorders>
              <w:tl2br w:val="nil"/>
              <w:tr2bl w:val="nil"/>
            </w:tcBorders>
          </w:tcPr>
          <w:p w14:paraId="2C3C062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结合面</w:t>
            </w:r>
          </w:p>
        </w:tc>
        <w:tc>
          <w:tcPr>
            <w:tcW w:w="677" w:type="dxa"/>
            <w:tcBorders>
              <w:tl2br w:val="nil"/>
              <w:tr2bl w:val="nil"/>
            </w:tcBorders>
          </w:tcPr>
          <w:p w14:paraId="3CB9563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80" w:type="dxa"/>
            <w:tcBorders>
              <w:tl2br w:val="nil"/>
              <w:tr2bl w:val="nil"/>
            </w:tcBorders>
          </w:tcPr>
          <w:p w14:paraId="7C63CC4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2" w:type="dxa"/>
            <w:tcBorders>
              <w:tl2br w:val="nil"/>
              <w:tr2bl w:val="nil"/>
            </w:tcBorders>
          </w:tcPr>
          <w:p w14:paraId="6FD5BD8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无脱胎</w:t>
            </w:r>
          </w:p>
        </w:tc>
        <w:tc>
          <w:tcPr>
            <w:tcW w:w="1928" w:type="dxa"/>
            <w:tcBorders>
              <w:tl2br w:val="nil"/>
              <w:tr2bl w:val="nil"/>
            </w:tcBorders>
          </w:tcPr>
          <w:p w14:paraId="30FC90B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超声波</w:t>
            </w:r>
          </w:p>
        </w:tc>
      </w:tr>
      <w:tr w14:paraId="56576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jc w:val="center"/>
        </w:trPr>
        <w:tc>
          <w:tcPr>
            <w:tcW w:w="621" w:type="dxa"/>
            <w:vMerge w:val="continue"/>
            <w:tcBorders>
              <w:tl2br w:val="nil"/>
              <w:tr2bl w:val="nil"/>
            </w:tcBorders>
          </w:tcPr>
          <w:p w14:paraId="3385D88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97" w:type="dxa"/>
            <w:vMerge w:val="restart"/>
            <w:tcBorders>
              <w:tl2br w:val="nil"/>
              <w:tr2bl w:val="nil"/>
            </w:tcBorders>
          </w:tcPr>
          <w:p w14:paraId="071C003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轴瓦装配</w:t>
            </w:r>
          </w:p>
        </w:tc>
        <w:tc>
          <w:tcPr>
            <w:tcW w:w="1397" w:type="dxa"/>
            <w:tcBorders>
              <w:tl2br w:val="nil"/>
              <w:tr2bl w:val="nil"/>
            </w:tcBorders>
          </w:tcPr>
          <w:p w14:paraId="31B04BF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错口</w:t>
            </w:r>
          </w:p>
        </w:tc>
        <w:tc>
          <w:tcPr>
            <w:tcW w:w="677" w:type="dxa"/>
            <w:tcBorders>
              <w:tl2br w:val="nil"/>
              <w:tr2bl w:val="nil"/>
            </w:tcBorders>
          </w:tcPr>
          <w:p w14:paraId="2E97832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0" w:type="dxa"/>
            <w:tcBorders>
              <w:tl2br w:val="nil"/>
              <w:tr2bl w:val="nil"/>
            </w:tcBorders>
          </w:tcPr>
          <w:p w14:paraId="3F5F94A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2" w:type="dxa"/>
            <w:tcBorders>
              <w:tl2br w:val="nil"/>
              <w:tr2bl w:val="nil"/>
            </w:tcBorders>
          </w:tcPr>
          <w:p w14:paraId="74B76E5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无明显错口</w:t>
            </w:r>
          </w:p>
        </w:tc>
        <w:tc>
          <w:tcPr>
            <w:tcW w:w="1928" w:type="dxa"/>
            <w:tcBorders>
              <w:tl2br w:val="nil"/>
              <w:tr2bl w:val="nil"/>
            </w:tcBorders>
          </w:tcPr>
          <w:p w14:paraId="3475D96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54726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jc w:val="center"/>
        </w:trPr>
        <w:tc>
          <w:tcPr>
            <w:tcW w:w="621" w:type="dxa"/>
            <w:vMerge w:val="continue"/>
            <w:tcBorders>
              <w:tl2br w:val="nil"/>
              <w:tr2bl w:val="nil"/>
            </w:tcBorders>
          </w:tcPr>
          <w:p w14:paraId="07130A0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97" w:type="dxa"/>
            <w:vMerge w:val="continue"/>
            <w:tcBorders>
              <w:tl2br w:val="nil"/>
              <w:tr2bl w:val="nil"/>
            </w:tcBorders>
          </w:tcPr>
          <w:p w14:paraId="0FCD8C3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97" w:type="dxa"/>
            <w:tcBorders>
              <w:tl2br w:val="nil"/>
              <w:tr2bl w:val="nil"/>
            </w:tcBorders>
          </w:tcPr>
          <w:p w14:paraId="27A61AA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中分面间隙</w:t>
            </w:r>
          </w:p>
        </w:tc>
        <w:tc>
          <w:tcPr>
            <w:tcW w:w="677" w:type="dxa"/>
            <w:tcBorders>
              <w:tl2br w:val="nil"/>
              <w:tr2bl w:val="nil"/>
            </w:tcBorders>
          </w:tcPr>
          <w:p w14:paraId="5AC2EF5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0" w:type="dxa"/>
            <w:tcBorders>
              <w:tl2br w:val="nil"/>
              <w:tr2bl w:val="nil"/>
            </w:tcBorders>
          </w:tcPr>
          <w:p w14:paraId="0919FFB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092" w:type="dxa"/>
            <w:tcBorders>
              <w:tl2br w:val="nil"/>
              <w:tr2bl w:val="nil"/>
            </w:tcBorders>
          </w:tcPr>
          <w:p w14:paraId="5EB0BE0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＜0.05</w:t>
            </w:r>
          </w:p>
        </w:tc>
        <w:tc>
          <w:tcPr>
            <w:tcW w:w="1928" w:type="dxa"/>
            <w:tcBorders>
              <w:tl2br w:val="nil"/>
              <w:tr2bl w:val="nil"/>
            </w:tcBorders>
          </w:tcPr>
          <w:p w14:paraId="23D9C34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塞尺</w:t>
            </w:r>
          </w:p>
        </w:tc>
      </w:tr>
      <w:tr w14:paraId="38119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621" w:type="dxa"/>
            <w:vMerge w:val="continue"/>
            <w:tcBorders>
              <w:tl2br w:val="nil"/>
              <w:tr2bl w:val="nil"/>
            </w:tcBorders>
          </w:tcPr>
          <w:p w14:paraId="4A6F665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97" w:type="dxa"/>
            <w:vMerge w:val="restart"/>
            <w:tcBorders>
              <w:tl2br w:val="nil"/>
              <w:tr2bl w:val="nil"/>
            </w:tcBorders>
          </w:tcPr>
          <w:p w14:paraId="0DC612C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轴瓦与轴承座接触</w:t>
            </w:r>
          </w:p>
        </w:tc>
        <w:tc>
          <w:tcPr>
            <w:tcW w:w="1397" w:type="dxa"/>
            <w:tcBorders>
              <w:tl2br w:val="nil"/>
              <w:tr2bl w:val="nil"/>
            </w:tcBorders>
          </w:tcPr>
          <w:p w14:paraId="2E2E6DB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面积</w:t>
            </w:r>
          </w:p>
        </w:tc>
        <w:tc>
          <w:tcPr>
            <w:tcW w:w="677" w:type="dxa"/>
            <w:tcBorders>
              <w:tl2br w:val="nil"/>
              <w:tr2bl w:val="nil"/>
            </w:tcBorders>
          </w:tcPr>
          <w:p w14:paraId="6E4B208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80" w:type="dxa"/>
            <w:tcBorders>
              <w:tl2br w:val="nil"/>
              <w:tr2bl w:val="nil"/>
            </w:tcBorders>
          </w:tcPr>
          <w:p w14:paraId="0510C39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2" w:type="dxa"/>
            <w:tcBorders>
              <w:tl2br w:val="nil"/>
              <w:tr2bl w:val="nil"/>
            </w:tcBorders>
          </w:tcPr>
          <w:p w14:paraId="7A9A216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＞75%，且均匀分布</w:t>
            </w:r>
          </w:p>
        </w:tc>
        <w:tc>
          <w:tcPr>
            <w:tcW w:w="1928" w:type="dxa"/>
            <w:tcBorders>
              <w:tl2br w:val="nil"/>
              <w:tr2bl w:val="nil"/>
            </w:tcBorders>
          </w:tcPr>
          <w:p w14:paraId="55A151B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涂色</w:t>
            </w:r>
          </w:p>
        </w:tc>
      </w:tr>
      <w:tr w14:paraId="2EBFD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8" w:hRule="atLeast"/>
          <w:jc w:val="center"/>
        </w:trPr>
        <w:tc>
          <w:tcPr>
            <w:tcW w:w="621" w:type="dxa"/>
            <w:vMerge w:val="continue"/>
            <w:tcBorders>
              <w:tl2br w:val="nil"/>
              <w:tr2bl w:val="nil"/>
            </w:tcBorders>
          </w:tcPr>
          <w:p w14:paraId="6DC713D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97" w:type="dxa"/>
            <w:vMerge w:val="continue"/>
            <w:tcBorders>
              <w:tl2br w:val="nil"/>
              <w:tr2bl w:val="nil"/>
            </w:tcBorders>
          </w:tcPr>
          <w:p w14:paraId="554AF7D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97" w:type="dxa"/>
            <w:tcBorders>
              <w:tl2br w:val="nil"/>
              <w:tr2bl w:val="nil"/>
            </w:tcBorders>
          </w:tcPr>
          <w:p w14:paraId="1ED9C47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接触面间隙</w:t>
            </w:r>
          </w:p>
        </w:tc>
        <w:tc>
          <w:tcPr>
            <w:tcW w:w="677" w:type="dxa"/>
            <w:tcBorders>
              <w:tl2br w:val="nil"/>
              <w:tr2bl w:val="nil"/>
            </w:tcBorders>
          </w:tcPr>
          <w:p w14:paraId="20E46C0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0" w:type="dxa"/>
            <w:tcBorders>
              <w:tl2br w:val="nil"/>
              <w:tr2bl w:val="nil"/>
            </w:tcBorders>
          </w:tcPr>
          <w:p w14:paraId="332EDA3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092" w:type="dxa"/>
            <w:tcBorders>
              <w:tl2br w:val="nil"/>
              <w:tr2bl w:val="nil"/>
            </w:tcBorders>
          </w:tcPr>
          <w:p w14:paraId="0DF9B54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＜0.03</w:t>
            </w:r>
          </w:p>
        </w:tc>
        <w:tc>
          <w:tcPr>
            <w:tcW w:w="1928" w:type="dxa"/>
            <w:tcBorders>
              <w:tl2br w:val="nil"/>
              <w:tr2bl w:val="nil"/>
            </w:tcBorders>
          </w:tcPr>
          <w:p w14:paraId="58B90DB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塞尺</w:t>
            </w:r>
          </w:p>
        </w:tc>
      </w:tr>
      <w:tr w14:paraId="7A543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jc w:val="center"/>
        </w:trPr>
        <w:tc>
          <w:tcPr>
            <w:tcW w:w="621" w:type="dxa"/>
            <w:vMerge w:val="continue"/>
            <w:tcBorders>
              <w:tl2br w:val="nil"/>
              <w:tr2bl w:val="nil"/>
            </w:tcBorders>
          </w:tcPr>
          <w:p w14:paraId="2DACF3A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97" w:type="dxa"/>
            <w:vMerge w:val="restart"/>
            <w:tcBorders>
              <w:tl2br w:val="nil"/>
              <w:tr2bl w:val="nil"/>
            </w:tcBorders>
          </w:tcPr>
          <w:p w14:paraId="100149EB">
            <w:pPr>
              <w:pStyle w:val="37"/>
              <w:spacing w:before="80" w:line="360" w:lineRule="auto"/>
              <w:jc w:val="center"/>
              <w:rPr>
                <w:rFonts w:hint="eastAsia" w:asciiTheme="minorEastAsia" w:hAnsiTheme="minorEastAsia" w:eastAsiaTheme="minorEastAsia" w:cstheme="minorEastAsia"/>
                <w:sz w:val="18"/>
                <w:szCs w:val="18"/>
                <w:lang w:eastAsia="zh-CN"/>
              </w:rPr>
            </w:pPr>
          </w:p>
          <w:p w14:paraId="5566D3B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进油孔</w:t>
            </w:r>
          </w:p>
        </w:tc>
        <w:tc>
          <w:tcPr>
            <w:tcW w:w="1397" w:type="dxa"/>
            <w:tcBorders>
              <w:tl2br w:val="nil"/>
              <w:tr2bl w:val="nil"/>
            </w:tcBorders>
          </w:tcPr>
          <w:p w14:paraId="0DA4ECA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外观</w:t>
            </w:r>
          </w:p>
        </w:tc>
        <w:tc>
          <w:tcPr>
            <w:tcW w:w="677" w:type="dxa"/>
            <w:tcBorders>
              <w:tl2br w:val="nil"/>
              <w:tr2bl w:val="nil"/>
            </w:tcBorders>
          </w:tcPr>
          <w:p w14:paraId="47770E9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0" w:type="dxa"/>
            <w:tcBorders>
              <w:tl2br w:val="nil"/>
              <w:tr2bl w:val="nil"/>
            </w:tcBorders>
          </w:tcPr>
          <w:p w14:paraId="22D93D7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2" w:type="dxa"/>
            <w:tcBorders>
              <w:tl2br w:val="nil"/>
              <w:tr2bl w:val="nil"/>
            </w:tcBorders>
          </w:tcPr>
          <w:p w14:paraId="4B877E2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清洁、畅通</w:t>
            </w:r>
          </w:p>
        </w:tc>
        <w:tc>
          <w:tcPr>
            <w:tcW w:w="1928" w:type="dxa"/>
            <w:tcBorders>
              <w:tl2br w:val="nil"/>
              <w:tr2bl w:val="nil"/>
            </w:tcBorders>
          </w:tcPr>
          <w:p w14:paraId="46175F9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3D5A1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jc w:val="center"/>
        </w:trPr>
        <w:tc>
          <w:tcPr>
            <w:tcW w:w="621" w:type="dxa"/>
            <w:vMerge w:val="continue"/>
            <w:tcBorders>
              <w:tl2br w:val="nil"/>
              <w:tr2bl w:val="nil"/>
            </w:tcBorders>
          </w:tcPr>
          <w:p w14:paraId="7CF4978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97" w:type="dxa"/>
            <w:vMerge w:val="continue"/>
            <w:tcBorders>
              <w:tl2br w:val="nil"/>
              <w:tr2bl w:val="nil"/>
            </w:tcBorders>
          </w:tcPr>
          <w:p w14:paraId="4154E0C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97" w:type="dxa"/>
            <w:tcBorders>
              <w:tl2br w:val="nil"/>
              <w:tr2bl w:val="nil"/>
            </w:tcBorders>
          </w:tcPr>
          <w:p w14:paraId="3D30F24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四周接触</w:t>
            </w:r>
          </w:p>
        </w:tc>
        <w:tc>
          <w:tcPr>
            <w:tcW w:w="677" w:type="dxa"/>
            <w:tcBorders>
              <w:tl2br w:val="nil"/>
              <w:tr2bl w:val="nil"/>
            </w:tcBorders>
          </w:tcPr>
          <w:p w14:paraId="249CDA2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0" w:type="dxa"/>
            <w:tcBorders>
              <w:tl2br w:val="nil"/>
              <w:tr2bl w:val="nil"/>
            </w:tcBorders>
          </w:tcPr>
          <w:p w14:paraId="3362561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2" w:type="dxa"/>
            <w:tcBorders>
              <w:tl2br w:val="nil"/>
              <w:tr2bl w:val="nil"/>
            </w:tcBorders>
          </w:tcPr>
          <w:p w14:paraId="602BB45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整圈接触，无间断</w:t>
            </w:r>
          </w:p>
        </w:tc>
        <w:tc>
          <w:tcPr>
            <w:tcW w:w="1928" w:type="dxa"/>
            <w:tcBorders>
              <w:tl2br w:val="nil"/>
              <w:tr2bl w:val="nil"/>
            </w:tcBorders>
          </w:tcPr>
          <w:p w14:paraId="66745B8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涂色</w:t>
            </w:r>
          </w:p>
        </w:tc>
      </w:tr>
      <w:tr w14:paraId="71C9B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621" w:type="dxa"/>
            <w:vMerge w:val="continue"/>
            <w:tcBorders>
              <w:tl2br w:val="nil"/>
              <w:tr2bl w:val="nil"/>
            </w:tcBorders>
          </w:tcPr>
          <w:p w14:paraId="115C51B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97" w:type="dxa"/>
            <w:vMerge w:val="continue"/>
            <w:tcBorders>
              <w:tl2br w:val="nil"/>
              <w:tr2bl w:val="nil"/>
            </w:tcBorders>
          </w:tcPr>
          <w:p w14:paraId="7A153F7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97" w:type="dxa"/>
            <w:tcBorders>
              <w:tl2br w:val="nil"/>
              <w:tr2bl w:val="nil"/>
            </w:tcBorders>
          </w:tcPr>
          <w:p w14:paraId="52366D5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节流孔板尺寸</w:t>
            </w:r>
          </w:p>
        </w:tc>
        <w:tc>
          <w:tcPr>
            <w:tcW w:w="677" w:type="dxa"/>
            <w:tcBorders>
              <w:tl2br w:val="nil"/>
              <w:tr2bl w:val="nil"/>
            </w:tcBorders>
          </w:tcPr>
          <w:p w14:paraId="16FB347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80" w:type="dxa"/>
            <w:tcBorders>
              <w:tl2br w:val="nil"/>
              <w:tr2bl w:val="nil"/>
            </w:tcBorders>
          </w:tcPr>
          <w:p w14:paraId="0C7F185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092" w:type="dxa"/>
            <w:tcBorders>
              <w:tl2br w:val="nil"/>
              <w:tr2bl w:val="nil"/>
            </w:tcBorders>
          </w:tcPr>
          <w:p w14:paraId="098181F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928" w:type="dxa"/>
            <w:tcBorders>
              <w:tl2br w:val="nil"/>
              <w:tr2bl w:val="nil"/>
            </w:tcBorders>
          </w:tcPr>
          <w:p w14:paraId="47658BE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测量</w:t>
            </w:r>
          </w:p>
        </w:tc>
      </w:tr>
      <w:tr w14:paraId="5D26C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621" w:type="dxa"/>
            <w:vMerge w:val="continue"/>
            <w:tcBorders>
              <w:tl2br w:val="nil"/>
              <w:tr2bl w:val="nil"/>
            </w:tcBorders>
          </w:tcPr>
          <w:p w14:paraId="4B73A79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97" w:type="dxa"/>
            <w:vMerge w:val="restart"/>
            <w:tcBorders>
              <w:tl2br w:val="nil"/>
              <w:tr2bl w:val="nil"/>
            </w:tcBorders>
          </w:tcPr>
          <w:p w14:paraId="0C628D6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转子轴颈与轴瓦接触</w:t>
            </w:r>
          </w:p>
        </w:tc>
        <w:tc>
          <w:tcPr>
            <w:tcW w:w="1397" w:type="dxa"/>
            <w:tcBorders>
              <w:tl2br w:val="nil"/>
              <w:tr2bl w:val="nil"/>
            </w:tcBorders>
          </w:tcPr>
          <w:p w14:paraId="09F4AFE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接触角</w:t>
            </w:r>
          </w:p>
        </w:tc>
        <w:tc>
          <w:tcPr>
            <w:tcW w:w="677" w:type="dxa"/>
            <w:tcBorders>
              <w:tl2br w:val="nil"/>
              <w:tr2bl w:val="nil"/>
            </w:tcBorders>
          </w:tcPr>
          <w:p w14:paraId="1772DB3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0" w:type="dxa"/>
            <w:tcBorders>
              <w:tl2br w:val="nil"/>
              <w:tr2bl w:val="nil"/>
            </w:tcBorders>
          </w:tcPr>
          <w:p w14:paraId="65CB224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2" w:type="dxa"/>
            <w:tcBorders>
              <w:tl2br w:val="nil"/>
              <w:tr2bl w:val="nil"/>
            </w:tcBorders>
          </w:tcPr>
          <w:p w14:paraId="783F050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928" w:type="dxa"/>
            <w:vMerge w:val="restart"/>
            <w:tcBorders>
              <w:tl2br w:val="nil"/>
              <w:tr2bl w:val="nil"/>
            </w:tcBorders>
          </w:tcPr>
          <w:p w14:paraId="5FA74D51">
            <w:pPr>
              <w:pStyle w:val="37"/>
              <w:spacing w:before="80" w:line="360" w:lineRule="auto"/>
              <w:jc w:val="center"/>
              <w:rPr>
                <w:rFonts w:hint="eastAsia" w:asciiTheme="minorEastAsia" w:hAnsiTheme="minorEastAsia" w:eastAsiaTheme="minorEastAsia" w:cstheme="minorEastAsia"/>
                <w:sz w:val="18"/>
                <w:szCs w:val="18"/>
                <w:lang w:eastAsia="zh-CN"/>
              </w:rPr>
            </w:pPr>
          </w:p>
          <w:p w14:paraId="7C80606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涂色</w:t>
            </w:r>
          </w:p>
        </w:tc>
      </w:tr>
      <w:tr w14:paraId="55D54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jc w:val="center"/>
        </w:trPr>
        <w:tc>
          <w:tcPr>
            <w:tcW w:w="621" w:type="dxa"/>
            <w:vMerge w:val="continue"/>
            <w:tcBorders>
              <w:tl2br w:val="nil"/>
              <w:tr2bl w:val="nil"/>
            </w:tcBorders>
          </w:tcPr>
          <w:p w14:paraId="55629DE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97" w:type="dxa"/>
            <w:vMerge w:val="continue"/>
            <w:tcBorders>
              <w:tl2br w:val="nil"/>
              <w:tr2bl w:val="nil"/>
            </w:tcBorders>
          </w:tcPr>
          <w:p w14:paraId="1CEEBFF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97" w:type="dxa"/>
            <w:tcBorders>
              <w:tl2br w:val="nil"/>
              <w:tr2bl w:val="nil"/>
            </w:tcBorders>
          </w:tcPr>
          <w:p w14:paraId="43E72A68">
            <w:pPr>
              <w:pStyle w:val="37"/>
              <w:spacing w:before="80" w:line="360" w:lineRule="auto"/>
              <w:jc w:val="center"/>
              <w:rPr>
                <w:rFonts w:hint="eastAsia" w:asciiTheme="minorEastAsia" w:hAnsiTheme="minorEastAsia" w:eastAsiaTheme="minorEastAsia" w:cstheme="minorEastAsia"/>
                <w:sz w:val="18"/>
                <w:szCs w:val="18"/>
                <w:lang w:eastAsia="zh-CN"/>
              </w:rPr>
            </w:pPr>
          </w:p>
          <w:p w14:paraId="1C1BCC6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接触面积</w:t>
            </w:r>
          </w:p>
        </w:tc>
        <w:tc>
          <w:tcPr>
            <w:tcW w:w="677" w:type="dxa"/>
            <w:tcBorders>
              <w:tl2br w:val="nil"/>
              <w:tr2bl w:val="nil"/>
            </w:tcBorders>
          </w:tcPr>
          <w:p w14:paraId="092F402F">
            <w:pPr>
              <w:pStyle w:val="37"/>
              <w:spacing w:before="80" w:line="360" w:lineRule="auto"/>
              <w:jc w:val="center"/>
              <w:rPr>
                <w:rFonts w:hint="eastAsia" w:asciiTheme="minorEastAsia" w:hAnsiTheme="minorEastAsia" w:eastAsiaTheme="minorEastAsia" w:cstheme="minorEastAsia"/>
                <w:sz w:val="18"/>
                <w:szCs w:val="18"/>
                <w:lang w:eastAsia="zh-CN"/>
              </w:rPr>
            </w:pPr>
          </w:p>
          <w:p w14:paraId="1B8031A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80" w:type="dxa"/>
            <w:tcBorders>
              <w:tl2br w:val="nil"/>
              <w:tr2bl w:val="nil"/>
            </w:tcBorders>
          </w:tcPr>
          <w:p w14:paraId="18401BA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2" w:type="dxa"/>
            <w:tcBorders>
              <w:tl2br w:val="nil"/>
              <w:tr2bl w:val="nil"/>
            </w:tcBorders>
          </w:tcPr>
          <w:p w14:paraId="08340AC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 75% ，且均匀分布、无偏斜</w:t>
            </w:r>
          </w:p>
        </w:tc>
        <w:tc>
          <w:tcPr>
            <w:tcW w:w="1928" w:type="dxa"/>
            <w:vMerge w:val="continue"/>
            <w:tcBorders>
              <w:tl2br w:val="nil"/>
              <w:tr2bl w:val="nil"/>
            </w:tcBorders>
          </w:tcPr>
          <w:p w14:paraId="109DFCCB">
            <w:pPr>
              <w:pStyle w:val="37"/>
              <w:spacing w:before="80" w:line="360" w:lineRule="auto"/>
              <w:jc w:val="center"/>
              <w:rPr>
                <w:rFonts w:hint="eastAsia" w:asciiTheme="minorEastAsia" w:hAnsiTheme="minorEastAsia" w:eastAsiaTheme="minorEastAsia" w:cstheme="minorEastAsia"/>
                <w:sz w:val="18"/>
                <w:szCs w:val="18"/>
                <w:lang w:eastAsia="zh-CN"/>
              </w:rPr>
            </w:pPr>
          </w:p>
        </w:tc>
      </w:tr>
      <w:tr w14:paraId="106CC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1" w:hRule="atLeast"/>
          <w:jc w:val="center"/>
        </w:trPr>
        <w:tc>
          <w:tcPr>
            <w:tcW w:w="621" w:type="dxa"/>
            <w:vMerge w:val="continue"/>
            <w:tcBorders>
              <w:tl2br w:val="nil"/>
              <w:tr2bl w:val="nil"/>
            </w:tcBorders>
          </w:tcPr>
          <w:p w14:paraId="51BCF68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97" w:type="dxa"/>
            <w:vMerge w:val="restart"/>
            <w:tcBorders>
              <w:tl2br w:val="nil"/>
              <w:tr2bl w:val="nil"/>
            </w:tcBorders>
          </w:tcPr>
          <w:p w14:paraId="7754458E">
            <w:pPr>
              <w:pStyle w:val="37"/>
              <w:spacing w:before="80" w:line="360" w:lineRule="auto"/>
              <w:jc w:val="center"/>
              <w:rPr>
                <w:rFonts w:hint="eastAsia" w:asciiTheme="minorEastAsia" w:hAnsiTheme="minorEastAsia" w:eastAsiaTheme="minorEastAsia" w:cstheme="minorEastAsia"/>
                <w:sz w:val="18"/>
                <w:szCs w:val="18"/>
                <w:lang w:eastAsia="zh-CN"/>
              </w:rPr>
            </w:pPr>
          </w:p>
          <w:p w14:paraId="5F38267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顶轴油囊</w:t>
            </w:r>
          </w:p>
        </w:tc>
        <w:tc>
          <w:tcPr>
            <w:tcW w:w="1397" w:type="dxa"/>
            <w:tcBorders>
              <w:tl2br w:val="nil"/>
              <w:tr2bl w:val="nil"/>
            </w:tcBorders>
          </w:tcPr>
          <w:p w14:paraId="53D033E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深度</w:t>
            </w:r>
          </w:p>
        </w:tc>
        <w:tc>
          <w:tcPr>
            <w:tcW w:w="677" w:type="dxa"/>
            <w:tcBorders>
              <w:tl2br w:val="nil"/>
              <w:tr2bl w:val="nil"/>
            </w:tcBorders>
          </w:tcPr>
          <w:p w14:paraId="551E148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0" w:type="dxa"/>
            <w:tcBorders>
              <w:tl2br w:val="nil"/>
              <w:tr2bl w:val="nil"/>
            </w:tcBorders>
          </w:tcPr>
          <w:p w14:paraId="62E80C9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092" w:type="dxa"/>
            <w:tcBorders>
              <w:tl2br w:val="nil"/>
              <w:tr2bl w:val="nil"/>
            </w:tcBorders>
          </w:tcPr>
          <w:p w14:paraId="65EDD5F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928" w:type="dxa"/>
            <w:tcBorders>
              <w:tl2br w:val="nil"/>
              <w:tr2bl w:val="nil"/>
            </w:tcBorders>
          </w:tcPr>
          <w:p w14:paraId="33072DF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深度千分尺</w:t>
            </w:r>
          </w:p>
        </w:tc>
      </w:tr>
      <w:tr w14:paraId="2F4D8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621" w:type="dxa"/>
            <w:vMerge w:val="continue"/>
            <w:tcBorders>
              <w:tl2br w:val="nil"/>
              <w:tr2bl w:val="nil"/>
            </w:tcBorders>
          </w:tcPr>
          <w:p w14:paraId="5FC707D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97" w:type="dxa"/>
            <w:vMerge w:val="continue"/>
            <w:tcBorders>
              <w:tl2br w:val="nil"/>
              <w:tr2bl w:val="nil"/>
            </w:tcBorders>
          </w:tcPr>
          <w:p w14:paraId="0D506E5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97" w:type="dxa"/>
            <w:tcBorders>
              <w:tl2br w:val="nil"/>
              <w:tr2bl w:val="nil"/>
            </w:tcBorders>
          </w:tcPr>
          <w:p w14:paraId="218E772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面积</w:t>
            </w:r>
          </w:p>
        </w:tc>
        <w:tc>
          <w:tcPr>
            <w:tcW w:w="677" w:type="dxa"/>
            <w:tcBorders>
              <w:tl2br w:val="nil"/>
              <w:tr2bl w:val="nil"/>
            </w:tcBorders>
          </w:tcPr>
          <w:p w14:paraId="2035763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0" w:type="dxa"/>
            <w:tcBorders>
              <w:tl2br w:val="nil"/>
              <w:tr2bl w:val="nil"/>
            </w:tcBorders>
          </w:tcPr>
          <w:p w14:paraId="7456CA5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2" w:type="dxa"/>
            <w:tcBorders>
              <w:tl2br w:val="nil"/>
              <w:tr2bl w:val="nil"/>
            </w:tcBorders>
          </w:tcPr>
          <w:p w14:paraId="1E99BCF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928" w:type="dxa"/>
            <w:tcBorders>
              <w:tl2br w:val="nil"/>
              <w:tr2bl w:val="nil"/>
            </w:tcBorders>
          </w:tcPr>
          <w:p w14:paraId="3D5F397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涂色</w:t>
            </w:r>
          </w:p>
        </w:tc>
      </w:tr>
      <w:tr w14:paraId="7937B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621" w:type="dxa"/>
            <w:vMerge w:val="continue"/>
            <w:tcBorders>
              <w:tl2br w:val="nil"/>
              <w:tr2bl w:val="nil"/>
            </w:tcBorders>
          </w:tcPr>
          <w:p w14:paraId="4651B72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97" w:type="dxa"/>
            <w:vMerge w:val="continue"/>
            <w:tcBorders>
              <w:tl2br w:val="nil"/>
              <w:tr2bl w:val="nil"/>
            </w:tcBorders>
          </w:tcPr>
          <w:p w14:paraId="70E13C3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97" w:type="dxa"/>
            <w:tcBorders>
              <w:tl2br w:val="nil"/>
              <w:tr2bl w:val="nil"/>
            </w:tcBorders>
          </w:tcPr>
          <w:p w14:paraId="5F794B6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油囊四周与轴颈接触</w:t>
            </w:r>
          </w:p>
        </w:tc>
        <w:tc>
          <w:tcPr>
            <w:tcW w:w="677" w:type="dxa"/>
            <w:tcBorders>
              <w:tl2br w:val="nil"/>
              <w:tr2bl w:val="nil"/>
            </w:tcBorders>
          </w:tcPr>
          <w:p w14:paraId="34EFE5B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80" w:type="dxa"/>
            <w:tcBorders>
              <w:tl2br w:val="nil"/>
              <w:tr2bl w:val="nil"/>
            </w:tcBorders>
          </w:tcPr>
          <w:p w14:paraId="316F8F5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2" w:type="dxa"/>
            <w:tcBorders>
              <w:tl2br w:val="nil"/>
              <w:tr2bl w:val="nil"/>
            </w:tcBorders>
          </w:tcPr>
          <w:p w14:paraId="23E50AD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严密、整圈接触，无间断</w:t>
            </w:r>
          </w:p>
        </w:tc>
        <w:tc>
          <w:tcPr>
            <w:tcW w:w="1928" w:type="dxa"/>
            <w:tcBorders>
              <w:tl2br w:val="nil"/>
              <w:tr2bl w:val="nil"/>
            </w:tcBorders>
          </w:tcPr>
          <w:p w14:paraId="1941668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涂色</w:t>
            </w:r>
          </w:p>
        </w:tc>
      </w:tr>
    </w:tbl>
    <w:p w14:paraId="08942497">
      <w:pPr>
        <w:spacing w:line="360" w:lineRule="auto"/>
        <w:ind w:firstLine="204" w:firstLineChars="100"/>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5E6D6D7A">
      <w:pPr>
        <w:pStyle w:val="34"/>
        <w:tabs>
          <w:tab w:val="left" w:pos="1177"/>
          <w:tab w:val="left" w:pos="1178"/>
        </w:tabs>
        <w:spacing w:before="177"/>
        <w:ind w:left="0" w:firstLine="0"/>
        <w:jc w:val="left"/>
        <w:rPr>
          <w:rFonts w:hint="eastAsia" w:asciiTheme="minorEastAsia" w:hAnsiTheme="minorEastAsia" w:eastAsiaTheme="minorEastAsia" w:cstheme="minorEastAsia"/>
          <w:spacing w:val="-3"/>
          <w:szCs w:val="21"/>
          <w:lang w:eastAsia="zh-CN" w:bidi="ar-SA"/>
        </w:rPr>
      </w:pPr>
    </w:p>
    <w:p w14:paraId="59EA55F9">
      <w:pPr>
        <w:pStyle w:val="34"/>
        <w:tabs>
          <w:tab w:val="left" w:pos="1177"/>
          <w:tab w:val="left" w:pos="1178"/>
        </w:tabs>
        <w:spacing w:before="177"/>
        <w:ind w:left="0" w:firstLine="0"/>
        <w:jc w:val="left"/>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支持轴瓦（瓦套）垫块检查安装质量标准和检验方法应符合表A.1.11的规定。</w:t>
      </w:r>
    </w:p>
    <w:p w14:paraId="44DB033C">
      <w:pPr>
        <w:pStyle w:val="34"/>
        <w:tabs>
          <w:tab w:val="left" w:pos="1177"/>
          <w:tab w:val="left" w:pos="1178"/>
        </w:tabs>
        <w:spacing w:before="177"/>
        <w:ind w:left="0" w:firstLine="0"/>
        <w:jc w:val="center"/>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表A.1.11轴瓦（瓦套）垫块检查安装</w:t>
      </w:r>
    </w:p>
    <w:tbl>
      <w:tblPr>
        <w:tblStyle w:val="12"/>
        <w:tblW w:w="82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6"/>
        <w:gridCol w:w="2191"/>
        <w:gridCol w:w="678"/>
        <w:gridCol w:w="780"/>
        <w:gridCol w:w="2091"/>
        <w:gridCol w:w="1922"/>
      </w:tblGrid>
      <w:tr w14:paraId="50F10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0" w:hRule="atLeast"/>
          <w:jc w:val="center"/>
        </w:trPr>
        <w:tc>
          <w:tcPr>
            <w:tcW w:w="636" w:type="dxa"/>
          </w:tcPr>
          <w:p w14:paraId="1DEA024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191" w:type="dxa"/>
          </w:tcPr>
          <w:p w14:paraId="281D341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78" w:type="dxa"/>
          </w:tcPr>
          <w:p w14:paraId="012A216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780" w:type="dxa"/>
          </w:tcPr>
          <w:p w14:paraId="27633E7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091" w:type="dxa"/>
          </w:tcPr>
          <w:p w14:paraId="3C62110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922" w:type="dxa"/>
          </w:tcPr>
          <w:p w14:paraId="74EB98C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2EFF8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7" w:hRule="atLeast"/>
          <w:jc w:val="center"/>
        </w:trPr>
        <w:tc>
          <w:tcPr>
            <w:tcW w:w="636" w:type="dxa"/>
            <w:vMerge w:val="restart"/>
          </w:tcPr>
          <w:p w14:paraId="6C155BBF">
            <w:pPr>
              <w:pStyle w:val="37"/>
              <w:spacing w:before="80" w:line="360" w:lineRule="auto"/>
              <w:jc w:val="center"/>
              <w:rPr>
                <w:rFonts w:hint="eastAsia" w:asciiTheme="minorEastAsia" w:hAnsiTheme="minorEastAsia" w:eastAsiaTheme="minorEastAsia" w:cstheme="minorEastAsia"/>
                <w:sz w:val="18"/>
                <w:szCs w:val="18"/>
                <w:lang w:eastAsia="zh-CN"/>
              </w:rPr>
            </w:pPr>
          </w:p>
          <w:p w14:paraId="27C9C2EB">
            <w:pPr>
              <w:pStyle w:val="37"/>
              <w:spacing w:before="80" w:line="360" w:lineRule="auto"/>
              <w:jc w:val="center"/>
              <w:rPr>
                <w:rFonts w:hint="eastAsia" w:asciiTheme="minorEastAsia" w:hAnsiTheme="minorEastAsia" w:eastAsiaTheme="minorEastAsia" w:cstheme="minorEastAsia"/>
                <w:sz w:val="18"/>
                <w:szCs w:val="18"/>
                <w:lang w:eastAsia="zh-CN"/>
              </w:rPr>
            </w:pPr>
          </w:p>
          <w:p w14:paraId="3C448C69">
            <w:pPr>
              <w:pStyle w:val="37"/>
              <w:spacing w:before="80" w:line="360" w:lineRule="auto"/>
              <w:jc w:val="center"/>
              <w:rPr>
                <w:rFonts w:hint="eastAsia" w:asciiTheme="minorEastAsia" w:hAnsiTheme="minorEastAsia" w:eastAsiaTheme="minorEastAsia" w:cstheme="minorEastAsia"/>
                <w:sz w:val="18"/>
                <w:szCs w:val="18"/>
                <w:lang w:eastAsia="zh-CN"/>
              </w:rPr>
            </w:pPr>
          </w:p>
          <w:p w14:paraId="67803D81">
            <w:pPr>
              <w:pStyle w:val="37"/>
              <w:spacing w:before="80" w:line="360" w:lineRule="auto"/>
              <w:jc w:val="center"/>
              <w:rPr>
                <w:rFonts w:hint="eastAsia" w:asciiTheme="minorEastAsia" w:hAnsiTheme="minorEastAsia" w:eastAsiaTheme="minorEastAsia" w:cstheme="minorEastAsia"/>
                <w:sz w:val="18"/>
                <w:szCs w:val="18"/>
                <w:lang w:eastAsia="zh-CN"/>
              </w:rPr>
            </w:pPr>
          </w:p>
          <w:p w14:paraId="10F011C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垫块 接触面检查</w:t>
            </w:r>
          </w:p>
        </w:tc>
        <w:tc>
          <w:tcPr>
            <w:tcW w:w="2191" w:type="dxa"/>
          </w:tcPr>
          <w:p w14:paraId="13EF3AB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两侧垫块的中心线与垂线间的夹角接近 90时的垫块接触间隙</w:t>
            </w:r>
          </w:p>
        </w:tc>
        <w:tc>
          <w:tcPr>
            <w:tcW w:w="678" w:type="dxa"/>
          </w:tcPr>
          <w:p w14:paraId="29DD979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0" w:type="dxa"/>
          </w:tcPr>
          <w:p w14:paraId="0941120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1" w:type="dxa"/>
          </w:tcPr>
          <w:p w14:paraId="5CA19D6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 无要求时，应接触密实， 0.05mm 塞尺检查无间隙</w:t>
            </w:r>
          </w:p>
        </w:tc>
        <w:tc>
          <w:tcPr>
            <w:tcW w:w="1922" w:type="dxa"/>
          </w:tcPr>
          <w:p w14:paraId="00C82A72">
            <w:pPr>
              <w:pStyle w:val="37"/>
              <w:spacing w:before="80" w:line="360" w:lineRule="auto"/>
              <w:jc w:val="center"/>
              <w:rPr>
                <w:rFonts w:hint="eastAsia" w:asciiTheme="minorEastAsia" w:hAnsiTheme="minorEastAsia" w:eastAsiaTheme="minorEastAsia" w:cstheme="minorEastAsia"/>
                <w:sz w:val="18"/>
                <w:szCs w:val="18"/>
                <w:lang w:eastAsia="zh-CN"/>
              </w:rPr>
            </w:pPr>
          </w:p>
          <w:p w14:paraId="3B49B71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塞尺</w:t>
            </w:r>
          </w:p>
        </w:tc>
      </w:tr>
      <w:tr w14:paraId="14E53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00" w:hRule="atLeast"/>
          <w:jc w:val="center"/>
        </w:trPr>
        <w:tc>
          <w:tcPr>
            <w:tcW w:w="636" w:type="dxa"/>
            <w:vMerge w:val="continue"/>
          </w:tcPr>
          <w:p w14:paraId="6021508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91" w:type="dxa"/>
          </w:tcPr>
          <w:p w14:paraId="131B5DA2">
            <w:pPr>
              <w:pStyle w:val="37"/>
              <w:spacing w:before="80" w:line="360" w:lineRule="auto"/>
              <w:jc w:val="center"/>
              <w:rPr>
                <w:rFonts w:hint="eastAsia" w:asciiTheme="minorEastAsia" w:hAnsiTheme="minorEastAsia" w:eastAsiaTheme="minorEastAsia" w:cstheme="minorEastAsia"/>
                <w:sz w:val="18"/>
                <w:szCs w:val="18"/>
                <w:lang w:eastAsia="zh-CN"/>
              </w:rPr>
            </w:pPr>
          </w:p>
          <w:p w14:paraId="32EFB8A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两侧垫块的中心线与垂线间的夹角小于 90时的垫块接触间隙</w:t>
            </w:r>
          </w:p>
        </w:tc>
        <w:tc>
          <w:tcPr>
            <w:tcW w:w="678" w:type="dxa"/>
          </w:tcPr>
          <w:p w14:paraId="3DF1676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0" w:type="dxa"/>
          </w:tcPr>
          <w:p w14:paraId="0F1E08F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1" w:type="dxa"/>
          </w:tcPr>
          <w:p w14:paraId="5070B73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 无要求时，转子在就位状态下接触密实，无转子状态下两侧垫块无间隙、底部 垫 块 有 0.03mm ～ 0.05mm 间隙</w:t>
            </w:r>
          </w:p>
        </w:tc>
        <w:tc>
          <w:tcPr>
            <w:tcW w:w="1922" w:type="dxa"/>
          </w:tcPr>
          <w:p w14:paraId="08293D7B">
            <w:pPr>
              <w:pStyle w:val="37"/>
              <w:spacing w:before="80" w:line="360" w:lineRule="auto"/>
              <w:jc w:val="center"/>
              <w:rPr>
                <w:rFonts w:hint="eastAsia" w:asciiTheme="minorEastAsia" w:hAnsiTheme="minorEastAsia" w:eastAsiaTheme="minorEastAsia" w:cstheme="minorEastAsia"/>
                <w:sz w:val="18"/>
                <w:szCs w:val="18"/>
                <w:lang w:eastAsia="zh-CN"/>
              </w:rPr>
            </w:pPr>
          </w:p>
          <w:p w14:paraId="258E7D0A">
            <w:pPr>
              <w:pStyle w:val="37"/>
              <w:spacing w:before="80" w:line="360" w:lineRule="auto"/>
              <w:jc w:val="center"/>
              <w:rPr>
                <w:rFonts w:hint="eastAsia" w:asciiTheme="minorEastAsia" w:hAnsiTheme="minorEastAsia" w:eastAsiaTheme="minorEastAsia" w:cstheme="minorEastAsia"/>
                <w:sz w:val="18"/>
                <w:szCs w:val="18"/>
                <w:lang w:eastAsia="zh-CN"/>
              </w:rPr>
            </w:pPr>
          </w:p>
          <w:p w14:paraId="5B5DA66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塞尺</w:t>
            </w:r>
          </w:p>
        </w:tc>
      </w:tr>
      <w:tr w14:paraId="02F0F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3" w:hRule="atLeast"/>
          <w:jc w:val="center"/>
        </w:trPr>
        <w:tc>
          <w:tcPr>
            <w:tcW w:w="636" w:type="dxa"/>
            <w:vMerge w:val="continue"/>
          </w:tcPr>
          <w:p w14:paraId="32FCDAA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91" w:type="dxa"/>
          </w:tcPr>
          <w:p w14:paraId="0E47C57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下瓦垫块与洼窝接触面积（转子就位状态）</w:t>
            </w:r>
          </w:p>
        </w:tc>
        <w:tc>
          <w:tcPr>
            <w:tcW w:w="678" w:type="dxa"/>
          </w:tcPr>
          <w:p w14:paraId="69394D3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80" w:type="dxa"/>
          </w:tcPr>
          <w:p w14:paraId="01CD66C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1" w:type="dxa"/>
          </w:tcPr>
          <w:p w14:paraId="0893C58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＞75%，且均匀分布</w:t>
            </w:r>
          </w:p>
        </w:tc>
        <w:tc>
          <w:tcPr>
            <w:tcW w:w="1922" w:type="dxa"/>
          </w:tcPr>
          <w:p w14:paraId="1CE9D3B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涂色</w:t>
            </w:r>
          </w:p>
        </w:tc>
      </w:tr>
      <w:tr w14:paraId="430D3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8" w:hRule="atLeast"/>
          <w:jc w:val="center"/>
        </w:trPr>
        <w:tc>
          <w:tcPr>
            <w:tcW w:w="636" w:type="dxa"/>
            <w:vMerge w:val="restart"/>
          </w:tcPr>
          <w:p w14:paraId="2CC57E2B">
            <w:pPr>
              <w:pStyle w:val="37"/>
              <w:spacing w:before="80" w:line="360" w:lineRule="auto"/>
              <w:jc w:val="center"/>
              <w:rPr>
                <w:rFonts w:hint="eastAsia" w:asciiTheme="minorEastAsia" w:hAnsiTheme="minorEastAsia" w:eastAsiaTheme="minorEastAsia" w:cstheme="minorEastAsia"/>
                <w:sz w:val="18"/>
                <w:szCs w:val="18"/>
                <w:lang w:eastAsia="zh-CN"/>
              </w:rPr>
            </w:pPr>
          </w:p>
          <w:p w14:paraId="28F2A620">
            <w:pPr>
              <w:pStyle w:val="37"/>
              <w:spacing w:before="80" w:line="360" w:lineRule="auto"/>
              <w:jc w:val="center"/>
              <w:rPr>
                <w:rFonts w:hint="eastAsia" w:asciiTheme="minorEastAsia" w:hAnsiTheme="minorEastAsia" w:eastAsiaTheme="minorEastAsia" w:cstheme="minorEastAsia"/>
                <w:sz w:val="18"/>
                <w:szCs w:val="18"/>
                <w:lang w:eastAsia="zh-CN"/>
              </w:rPr>
            </w:pPr>
          </w:p>
          <w:p w14:paraId="3993FF6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调整垫片安装</w:t>
            </w:r>
          </w:p>
        </w:tc>
        <w:tc>
          <w:tcPr>
            <w:tcW w:w="2191" w:type="dxa"/>
          </w:tcPr>
          <w:p w14:paraId="748DC0B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外观</w:t>
            </w:r>
          </w:p>
        </w:tc>
        <w:tc>
          <w:tcPr>
            <w:tcW w:w="678" w:type="dxa"/>
          </w:tcPr>
          <w:p w14:paraId="1AD0E69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0" w:type="dxa"/>
          </w:tcPr>
          <w:p w14:paraId="59CCC45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1" w:type="dxa"/>
          </w:tcPr>
          <w:p w14:paraId="2573EC9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整张、平整，无毛刺、无卷边</w:t>
            </w:r>
          </w:p>
        </w:tc>
        <w:tc>
          <w:tcPr>
            <w:tcW w:w="1922" w:type="dxa"/>
          </w:tcPr>
          <w:p w14:paraId="21E3F1B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0265F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636" w:type="dxa"/>
            <w:vMerge w:val="continue"/>
          </w:tcPr>
          <w:p w14:paraId="51F5D4F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91" w:type="dxa"/>
          </w:tcPr>
          <w:p w14:paraId="1366685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材质</w:t>
            </w:r>
          </w:p>
        </w:tc>
        <w:tc>
          <w:tcPr>
            <w:tcW w:w="678" w:type="dxa"/>
          </w:tcPr>
          <w:p w14:paraId="3FC2DCD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0" w:type="dxa"/>
          </w:tcPr>
          <w:p w14:paraId="5A74CA6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1" w:type="dxa"/>
          </w:tcPr>
          <w:p w14:paraId="6AB4900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符合制造厂技术要求；无要求时采用不锈钢材质垫片</w:t>
            </w:r>
          </w:p>
        </w:tc>
        <w:tc>
          <w:tcPr>
            <w:tcW w:w="1922" w:type="dxa"/>
          </w:tcPr>
          <w:p w14:paraId="66A9311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6973A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9" w:hRule="atLeast"/>
          <w:jc w:val="center"/>
        </w:trPr>
        <w:tc>
          <w:tcPr>
            <w:tcW w:w="636" w:type="dxa"/>
            <w:vMerge w:val="continue"/>
          </w:tcPr>
          <w:p w14:paraId="11D717E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91" w:type="dxa"/>
          </w:tcPr>
          <w:p w14:paraId="4E3EF1C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层数</w:t>
            </w:r>
          </w:p>
        </w:tc>
        <w:tc>
          <w:tcPr>
            <w:tcW w:w="678" w:type="dxa"/>
          </w:tcPr>
          <w:p w14:paraId="74EFFEC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0" w:type="dxa"/>
          </w:tcPr>
          <w:p w14:paraId="00864EA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层</w:t>
            </w:r>
          </w:p>
        </w:tc>
        <w:tc>
          <w:tcPr>
            <w:tcW w:w="2091" w:type="dxa"/>
          </w:tcPr>
          <w:p w14:paraId="49F74AE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宜不大于 3</w:t>
            </w:r>
          </w:p>
        </w:tc>
        <w:tc>
          <w:tcPr>
            <w:tcW w:w="1922" w:type="dxa"/>
          </w:tcPr>
          <w:p w14:paraId="6591FA3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0E689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9" w:hRule="atLeast"/>
          <w:jc w:val="center"/>
        </w:trPr>
        <w:tc>
          <w:tcPr>
            <w:tcW w:w="636" w:type="dxa"/>
            <w:vMerge w:val="continue"/>
          </w:tcPr>
          <w:p w14:paraId="371B627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91" w:type="dxa"/>
          </w:tcPr>
          <w:p w14:paraId="63810CA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厚度</w:t>
            </w:r>
          </w:p>
        </w:tc>
        <w:tc>
          <w:tcPr>
            <w:tcW w:w="678" w:type="dxa"/>
          </w:tcPr>
          <w:p w14:paraId="1D65764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0" w:type="dxa"/>
          </w:tcPr>
          <w:p w14:paraId="28BD9E4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091" w:type="dxa"/>
          </w:tcPr>
          <w:p w14:paraId="6BB107E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最终定位后测量并记录</w:t>
            </w:r>
          </w:p>
        </w:tc>
        <w:tc>
          <w:tcPr>
            <w:tcW w:w="1922" w:type="dxa"/>
          </w:tcPr>
          <w:p w14:paraId="6C6C9E3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外径千分尺</w:t>
            </w:r>
          </w:p>
        </w:tc>
      </w:tr>
      <w:tr w14:paraId="2FE2C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jc w:val="center"/>
        </w:trPr>
        <w:tc>
          <w:tcPr>
            <w:tcW w:w="636" w:type="dxa"/>
            <w:vMerge w:val="continue"/>
          </w:tcPr>
          <w:p w14:paraId="241EB74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91" w:type="dxa"/>
          </w:tcPr>
          <w:p w14:paraId="03A2D67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油孔孔径</w:t>
            </w:r>
          </w:p>
        </w:tc>
        <w:tc>
          <w:tcPr>
            <w:tcW w:w="678" w:type="dxa"/>
          </w:tcPr>
          <w:p w14:paraId="2CD3226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0" w:type="dxa"/>
          </w:tcPr>
          <w:p w14:paraId="2A9D96E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1" w:type="dxa"/>
          </w:tcPr>
          <w:p w14:paraId="36EE946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大于轴瓦进油孔径且对正</w:t>
            </w:r>
          </w:p>
        </w:tc>
        <w:tc>
          <w:tcPr>
            <w:tcW w:w="1922" w:type="dxa"/>
          </w:tcPr>
          <w:p w14:paraId="14105D1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测量、观察</w:t>
            </w:r>
          </w:p>
        </w:tc>
      </w:tr>
    </w:tbl>
    <w:p w14:paraId="1F866615">
      <w:pPr>
        <w:spacing w:line="360" w:lineRule="auto"/>
        <w:ind w:firstLine="204" w:firstLineChars="100"/>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42CC5313">
      <w:pPr>
        <w:pStyle w:val="34"/>
        <w:tabs>
          <w:tab w:val="left" w:pos="1177"/>
          <w:tab w:val="left" w:pos="1178"/>
        </w:tabs>
        <w:spacing w:before="177"/>
        <w:ind w:left="0" w:firstLine="0"/>
        <w:jc w:val="left"/>
        <w:rPr>
          <w:rFonts w:hint="eastAsia" w:asciiTheme="minorEastAsia" w:hAnsiTheme="minorEastAsia" w:eastAsiaTheme="minorEastAsia" w:cstheme="minorEastAsia"/>
          <w:spacing w:val="-3"/>
          <w:szCs w:val="21"/>
          <w:lang w:eastAsia="zh-CN" w:bidi="ar-SA"/>
        </w:rPr>
      </w:pPr>
    </w:p>
    <w:p w14:paraId="2715CE99">
      <w:pPr>
        <w:pStyle w:val="34"/>
        <w:tabs>
          <w:tab w:val="left" w:pos="1177"/>
          <w:tab w:val="left" w:pos="1178"/>
        </w:tabs>
        <w:spacing w:before="177"/>
        <w:ind w:left="0" w:firstLine="0"/>
        <w:jc w:val="left"/>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支持轴瓦及油挡安装质量标准和检验方法应符合表A.1.12的规定。</w:t>
      </w:r>
    </w:p>
    <w:p w14:paraId="21ACB467">
      <w:pPr>
        <w:pStyle w:val="34"/>
        <w:tabs>
          <w:tab w:val="left" w:pos="1177"/>
          <w:tab w:val="left" w:pos="1178"/>
        </w:tabs>
        <w:spacing w:before="177"/>
        <w:ind w:left="0" w:firstLine="0"/>
        <w:jc w:val="center"/>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表A.1.12支持轴瓦及油挡安装</w:t>
      </w:r>
    </w:p>
    <w:tbl>
      <w:tblPr>
        <w:tblStyle w:val="12"/>
        <w:tblpPr w:leftFromText="180" w:rightFromText="180" w:vertAnchor="text" w:horzAnchor="page" w:tblpX="1802" w:tblpY="289"/>
        <w:tblOverlap w:val="never"/>
        <w:tblW w:w="83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96"/>
        <w:gridCol w:w="643"/>
        <w:gridCol w:w="2031"/>
        <w:gridCol w:w="686"/>
        <w:gridCol w:w="658"/>
        <w:gridCol w:w="2208"/>
        <w:gridCol w:w="1391"/>
      </w:tblGrid>
      <w:tr w14:paraId="4437C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8" w:hRule="atLeast"/>
        </w:trPr>
        <w:tc>
          <w:tcPr>
            <w:tcW w:w="696" w:type="dxa"/>
          </w:tcPr>
          <w:p w14:paraId="442F19D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674" w:type="dxa"/>
            <w:gridSpan w:val="2"/>
          </w:tcPr>
          <w:p w14:paraId="1C68646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86" w:type="dxa"/>
          </w:tcPr>
          <w:p w14:paraId="53AC701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658" w:type="dxa"/>
          </w:tcPr>
          <w:p w14:paraId="35475E6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208" w:type="dxa"/>
          </w:tcPr>
          <w:p w14:paraId="40D6EC3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391" w:type="dxa"/>
          </w:tcPr>
          <w:p w14:paraId="56EB051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2E784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96" w:type="dxa"/>
            <w:vMerge w:val="restart"/>
          </w:tcPr>
          <w:p w14:paraId="2793AC24">
            <w:pPr>
              <w:pStyle w:val="37"/>
              <w:spacing w:before="80" w:line="360" w:lineRule="auto"/>
              <w:jc w:val="center"/>
              <w:rPr>
                <w:rFonts w:hint="eastAsia" w:asciiTheme="minorEastAsia" w:hAnsiTheme="minorEastAsia" w:eastAsiaTheme="minorEastAsia" w:cstheme="minorEastAsia"/>
                <w:sz w:val="18"/>
                <w:szCs w:val="18"/>
                <w:lang w:eastAsia="zh-CN"/>
              </w:rPr>
            </w:pPr>
          </w:p>
          <w:p w14:paraId="266B25C4">
            <w:pPr>
              <w:pStyle w:val="37"/>
              <w:spacing w:before="80" w:line="360" w:lineRule="auto"/>
              <w:jc w:val="center"/>
              <w:rPr>
                <w:rFonts w:hint="eastAsia" w:asciiTheme="minorEastAsia" w:hAnsiTheme="minorEastAsia" w:eastAsiaTheme="minorEastAsia" w:cstheme="minorEastAsia"/>
                <w:sz w:val="18"/>
                <w:szCs w:val="18"/>
                <w:lang w:eastAsia="zh-CN"/>
              </w:rPr>
            </w:pPr>
          </w:p>
          <w:p w14:paraId="5C5D7DAD">
            <w:pPr>
              <w:pStyle w:val="37"/>
              <w:spacing w:before="80" w:line="360" w:lineRule="auto"/>
              <w:jc w:val="center"/>
              <w:rPr>
                <w:rFonts w:hint="eastAsia" w:asciiTheme="minorEastAsia" w:hAnsiTheme="minorEastAsia" w:eastAsiaTheme="minorEastAsia" w:cstheme="minorEastAsia"/>
                <w:sz w:val="18"/>
                <w:szCs w:val="18"/>
                <w:lang w:eastAsia="zh-CN"/>
              </w:rPr>
            </w:pPr>
          </w:p>
          <w:p w14:paraId="277A0386">
            <w:pPr>
              <w:pStyle w:val="37"/>
              <w:spacing w:before="80" w:line="360" w:lineRule="auto"/>
              <w:jc w:val="center"/>
              <w:rPr>
                <w:rFonts w:hint="eastAsia" w:asciiTheme="minorEastAsia" w:hAnsiTheme="minorEastAsia" w:eastAsiaTheme="minorEastAsia" w:cstheme="minorEastAsia"/>
                <w:sz w:val="18"/>
                <w:szCs w:val="18"/>
                <w:lang w:eastAsia="zh-CN"/>
              </w:rPr>
            </w:pPr>
          </w:p>
          <w:p w14:paraId="4C5B4D9B">
            <w:pPr>
              <w:pStyle w:val="37"/>
              <w:spacing w:before="80" w:line="360" w:lineRule="auto"/>
              <w:jc w:val="center"/>
              <w:rPr>
                <w:rFonts w:hint="eastAsia" w:asciiTheme="minorEastAsia" w:hAnsiTheme="minorEastAsia" w:eastAsiaTheme="minorEastAsia" w:cstheme="minorEastAsia"/>
                <w:sz w:val="18"/>
                <w:szCs w:val="18"/>
                <w:lang w:eastAsia="zh-CN"/>
              </w:rPr>
            </w:pPr>
          </w:p>
          <w:p w14:paraId="0B635FF6">
            <w:pPr>
              <w:pStyle w:val="37"/>
              <w:spacing w:before="80" w:line="360" w:lineRule="auto"/>
              <w:jc w:val="center"/>
              <w:rPr>
                <w:rFonts w:hint="eastAsia" w:asciiTheme="minorEastAsia" w:hAnsiTheme="minorEastAsia" w:eastAsiaTheme="minorEastAsia" w:cstheme="minorEastAsia"/>
                <w:sz w:val="18"/>
                <w:szCs w:val="18"/>
                <w:lang w:eastAsia="zh-CN"/>
              </w:rPr>
            </w:pPr>
          </w:p>
          <w:p w14:paraId="11979ABC">
            <w:pPr>
              <w:pStyle w:val="37"/>
              <w:spacing w:before="80" w:line="360" w:lineRule="auto"/>
              <w:jc w:val="center"/>
              <w:rPr>
                <w:rFonts w:hint="eastAsia" w:asciiTheme="minorEastAsia" w:hAnsiTheme="minorEastAsia" w:eastAsiaTheme="minorEastAsia" w:cstheme="minorEastAsia"/>
                <w:sz w:val="18"/>
                <w:szCs w:val="18"/>
                <w:lang w:eastAsia="zh-CN"/>
              </w:rPr>
            </w:pPr>
          </w:p>
          <w:p w14:paraId="2E2B80B6">
            <w:pPr>
              <w:pStyle w:val="37"/>
              <w:spacing w:before="80" w:line="360" w:lineRule="auto"/>
              <w:jc w:val="center"/>
              <w:rPr>
                <w:rFonts w:hint="eastAsia" w:asciiTheme="minorEastAsia" w:hAnsiTheme="minorEastAsia" w:eastAsiaTheme="minorEastAsia" w:cstheme="minorEastAsia"/>
                <w:sz w:val="18"/>
                <w:szCs w:val="18"/>
                <w:lang w:eastAsia="zh-CN"/>
              </w:rPr>
            </w:pPr>
          </w:p>
          <w:p w14:paraId="4C592D3E">
            <w:pPr>
              <w:pStyle w:val="37"/>
              <w:spacing w:before="80" w:line="360" w:lineRule="auto"/>
              <w:jc w:val="center"/>
              <w:rPr>
                <w:rFonts w:hint="eastAsia" w:asciiTheme="minorEastAsia" w:hAnsiTheme="minorEastAsia" w:eastAsiaTheme="minorEastAsia" w:cstheme="minorEastAsia"/>
                <w:sz w:val="18"/>
                <w:szCs w:val="18"/>
                <w:lang w:eastAsia="zh-CN"/>
              </w:rPr>
            </w:pPr>
          </w:p>
          <w:p w14:paraId="1033904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轴瓦安装调整</w:t>
            </w:r>
          </w:p>
        </w:tc>
        <w:tc>
          <w:tcPr>
            <w:tcW w:w="643" w:type="dxa"/>
            <w:vMerge w:val="restart"/>
          </w:tcPr>
          <w:p w14:paraId="3D292F45">
            <w:pPr>
              <w:pStyle w:val="37"/>
              <w:spacing w:before="80" w:line="360" w:lineRule="auto"/>
              <w:jc w:val="center"/>
              <w:rPr>
                <w:rFonts w:hint="eastAsia" w:asciiTheme="minorEastAsia" w:hAnsiTheme="minorEastAsia" w:eastAsiaTheme="minorEastAsia" w:cstheme="minorEastAsia"/>
                <w:sz w:val="18"/>
                <w:szCs w:val="18"/>
                <w:lang w:eastAsia="zh-CN"/>
              </w:rPr>
            </w:pPr>
          </w:p>
          <w:p w14:paraId="3EE5EA8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轴瓦轴向间隙</w:t>
            </w:r>
          </w:p>
        </w:tc>
        <w:tc>
          <w:tcPr>
            <w:tcW w:w="2031" w:type="dxa"/>
          </w:tcPr>
          <w:p w14:paraId="0FD0AC3D">
            <w:pPr>
              <w:pStyle w:val="37"/>
              <w:spacing w:before="80" w:line="360" w:lineRule="auto"/>
              <w:jc w:val="center"/>
              <w:rPr>
                <w:rFonts w:hint="eastAsia" w:asciiTheme="minorEastAsia" w:hAnsiTheme="minorEastAsia" w:eastAsiaTheme="minorEastAsia" w:cstheme="minorEastAsia"/>
                <w:sz w:val="18"/>
                <w:szCs w:val="18"/>
                <w:lang w:eastAsia="zh-CN"/>
              </w:rPr>
            </w:pPr>
          </w:p>
          <w:p w14:paraId="38C0E64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非励端</w:t>
            </w:r>
          </w:p>
        </w:tc>
        <w:tc>
          <w:tcPr>
            <w:tcW w:w="686" w:type="dxa"/>
          </w:tcPr>
          <w:p w14:paraId="68051F7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tcPr>
          <w:p w14:paraId="0C159E0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08" w:type="dxa"/>
          </w:tcPr>
          <w:p w14:paraId="5BFF1A1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符合制造厂技术要求，且满足运行时转子自由膨胀</w:t>
            </w:r>
          </w:p>
        </w:tc>
        <w:tc>
          <w:tcPr>
            <w:tcW w:w="1391" w:type="dxa"/>
          </w:tcPr>
          <w:p w14:paraId="6987360C">
            <w:pPr>
              <w:pStyle w:val="37"/>
              <w:spacing w:before="80" w:line="360" w:lineRule="auto"/>
              <w:jc w:val="center"/>
              <w:rPr>
                <w:rFonts w:hint="eastAsia" w:asciiTheme="minorEastAsia" w:hAnsiTheme="minorEastAsia" w:eastAsiaTheme="minorEastAsia" w:cstheme="minorEastAsia"/>
                <w:sz w:val="18"/>
                <w:szCs w:val="18"/>
                <w:lang w:eastAsia="zh-CN"/>
              </w:rPr>
            </w:pPr>
          </w:p>
          <w:p w14:paraId="6C05252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钢直尺</w:t>
            </w:r>
          </w:p>
        </w:tc>
      </w:tr>
      <w:tr w14:paraId="3BD5A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9" w:hRule="atLeast"/>
        </w:trPr>
        <w:tc>
          <w:tcPr>
            <w:tcW w:w="696" w:type="dxa"/>
            <w:vMerge w:val="continue"/>
          </w:tcPr>
          <w:p w14:paraId="4643C79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43" w:type="dxa"/>
            <w:vMerge w:val="continue"/>
          </w:tcPr>
          <w:p w14:paraId="34B42C3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31" w:type="dxa"/>
          </w:tcPr>
          <w:p w14:paraId="6D91A055">
            <w:pPr>
              <w:pStyle w:val="37"/>
              <w:spacing w:before="80" w:line="360" w:lineRule="auto"/>
              <w:jc w:val="center"/>
              <w:rPr>
                <w:rFonts w:hint="eastAsia" w:asciiTheme="minorEastAsia" w:hAnsiTheme="minorEastAsia" w:eastAsiaTheme="minorEastAsia" w:cstheme="minorEastAsia"/>
                <w:sz w:val="18"/>
                <w:szCs w:val="18"/>
                <w:lang w:eastAsia="zh-CN"/>
              </w:rPr>
            </w:pPr>
          </w:p>
          <w:p w14:paraId="5A651E1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励端</w:t>
            </w:r>
          </w:p>
        </w:tc>
        <w:tc>
          <w:tcPr>
            <w:tcW w:w="686" w:type="dxa"/>
          </w:tcPr>
          <w:p w14:paraId="410E9F6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tcPr>
          <w:p w14:paraId="7649D0B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08" w:type="dxa"/>
          </w:tcPr>
          <w:p w14:paraId="7FC6872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符合制造厂技术要求，且满足运行时转子自由膨胀</w:t>
            </w:r>
          </w:p>
        </w:tc>
        <w:tc>
          <w:tcPr>
            <w:tcW w:w="1391" w:type="dxa"/>
          </w:tcPr>
          <w:p w14:paraId="581BBA3B">
            <w:pPr>
              <w:pStyle w:val="37"/>
              <w:spacing w:before="80" w:line="360" w:lineRule="auto"/>
              <w:jc w:val="center"/>
              <w:rPr>
                <w:rFonts w:hint="eastAsia" w:asciiTheme="minorEastAsia" w:hAnsiTheme="minorEastAsia" w:eastAsiaTheme="minorEastAsia" w:cstheme="minorEastAsia"/>
                <w:sz w:val="18"/>
                <w:szCs w:val="18"/>
                <w:lang w:eastAsia="zh-CN"/>
              </w:rPr>
            </w:pPr>
          </w:p>
          <w:p w14:paraId="7FD5FFF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钢直尺</w:t>
            </w:r>
          </w:p>
        </w:tc>
      </w:tr>
      <w:tr w14:paraId="158CD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9" w:hRule="atLeast"/>
        </w:trPr>
        <w:tc>
          <w:tcPr>
            <w:tcW w:w="696" w:type="dxa"/>
            <w:vMerge w:val="continue"/>
          </w:tcPr>
          <w:p w14:paraId="6D34E15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43" w:type="dxa"/>
            <w:vMerge w:val="restart"/>
          </w:tcPr>
          <w:p w14:paraId="67027263">
            <w:pPr>
              <w:pStyle w:val="37"/>
              <w:spacing w:before="80" w:line="360" w:lineRule="auto"/>
              <w:jc w:val="center"/>
              <w:rPr>
                <w:rFonts w:hint="eastAsia" w:asciiTheme="minorEastAsia" w:hAnsiTheme="minorEastAsia" w:eastAsiaTheme="minorEastAsia" w:cstheme="minorEastAsia"/>
                <w:sz w:val="18"/>
                <w:szCs w:val="18"/>
                <w:lang w:eastAsia="zh-CN"/>
              </w:rPr>
            </w:pPr>
          </w:p>
          <w:p w14:paraId="216F075E">
            <w:pPr>
              <w:pStyle w:val="37"/>
              <w:spacing w:before="80" w:line="360" w:lineRule="auto"/>
              <w:jc w:val="center"/>
              <w:rPr>
                <w:rFonts w:hint="eastAsia" w:asciiTheme="minorEastAsia" w:hAnsiTheme="minorEastAsia" w:eastAsiaTheme="minorEastAsia" w:cstheme="minorEastAsia"/>
                <w:sz w:val="18"/>
                <w:szCs w:val="18"/>
                <w:lang w:eastAsia="zh-CN"/>
              </w:rPr>
            </w:pPr>
          </w:p>
          <w:p w14:paraId="71BF251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轴瓦侧隙</w:t>
            </w:r>
          </w:p>
        </w:tc>
        <w:tc>
          <w:tcPr>
            <w:tcW w:w="2031" w:type="dxa"/>
          </w:tcPr>
          <w:p w14:paraId="3369F548">
            <w:pPr>
              <w:pStyle w:val="37"/>
              <w:spacing w:before="80" w:line="360" w:lineRule="auto"/>
              <w:jc w:val="center"/>
              <w:rPr>
                <w:rFonts w:hint="eastAsia" w:asciiTheme="minorEastAsia" w:hAnsiTheme="minorEastAsia" w:eastAsiaTheme="minorEastAsia" w:cstheme="minorEastAsia"/>
                <w:sz w:val="18"/>
                <w:szCs w:val="18"/>
                <w:lang w:eastAsia="zh-CN"/>
              </w:rPr>
            </w:pPr>
          </w:p>
          <w:p w14:paraId="160F945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圆筒瓦</w:t>
            </w:r>
          </w:p>
        </w:tc>
        <w:tc>
          <w:tcPr>
            <w:tcW w:w="686" w:type="dxa"/>
            <w:vMerge w:val="restart"/>
          </w:tcPr>
          <w:p w14:paraId="134728A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tcPr>
          <w:p w14:paraId="4DCB27F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08" w:type="dxa"/>
          </w:tcPr>
          <w:p w14:paraId="03F1BFE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符合制造厂技术要求；无要求时，为顶部间隙的一半</w:t>
            </w:r>
          </w:p>
        </w:tc>
        <w:tc>
          <w:tcPr>
            <w:tcW w:w="1391" w:type="dxa"/>
          </w:tcPr>
          <w:p w14:paraId="4394A5A6">
            <w:pPr>
              <w:pStyle w:val="37"/>
              <w:spacing w:before="80" w:line="360" w:lineRule="auto"/>
              <w:jc w:val="center"/>
              <w:rPr>
                <w:rFonts w:hint="eastAsia" w:asciiTheme="minorEastAsia" w:hAnsiTheme="minorEastAsia" w:eastAsiaTheme="minorEastAsia" w:cstheme="minorEastAsia"/>
                <w:sz w:val="18"/>
                <w:szCs w:val="18"/>
                <w:lang w:eastAsia="zh-CN"/>
              </w:rPr>
            </w:pPr>
          </w:p>
          <w:p w14:paraId="2FFBA91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塞尺</w:t>
            </w:r>
          </w:p>
        </w:tc>
      </w:tr>
      <w:tr w14:paraId="785B7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4" w:hRule="atLeast"/>
        </w:trPr>
        <w:tc>
          <w:tcPr>
            <w:tcW w:w="696" w:type="dxa"/>
            <w:vMerge w:val="continue"/>
          </w:tcPr>
          <w:p w14:paraId="55F411F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43" w:type="dxa"/>
            <w:vMerge w:val="continue"/>
          </w:tcPr>
          <w:p w14:paraId="158CEEA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31" w:type="dxa"/>
          </w:tcPr>
          <w:p w14:paraId="4BD134B9">
            <w:pPr>
              <w:pStyle w:val="37"/>
              <w:spacing w:before="80" w:line="360" w:lineRule="auto"/>
              <w:jc w:val="center"/>
              <w:rPr>
                <w:rFonts w:hint="eastAsia" w:asciiTheme="minorEastAsia" w:hAnsiTheme="minorEastAsia" w:eastAsiaTheme="minorEastAsia" w:cstheme="minorEastAsia"/>
                <w:sz w:val="18"/>
                <w:szCs w:val="18"/>
                <w:lang w:eastAsia="zh-CN"/>
              </w:rPr>
            </w:pPr>
          </w:p>
          <w:p w14:paraId="477A090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椭圆瓦</w:t>
            </w:r>
          </w:p>
        </w:tc>
        <w:tc>
          <w:tcPr>
            <w:tcW w:w="686" w:type="dxa"/>
            <w:vMerge w:val="continue"/>
          </w:tcPr>
          <w:p w14:paraId="404A135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tcPr>
          <w:p w14:paraId="1873CB53">
            <w:pPr>
              <w:pStyle w:val="37"/>
              <w:spacing w:before="80" w:line="360" w:lineRule="auto"/>
              <w:jc w:val="center"/>
              <w:rPr>
                <w:rFonts w:hint="eastAsia" w:asciiTheme="minorEastAsia" w:hAnsiTheme="minorEastAsia" w:eastAsiaTheme="minorEastAsia" w:cstheme="minorEastAsia"/>
                <w:sz w:val="18"/>
                <w:szCs w:val="18"/>
                <w:lang w:eastAsia="zh-CN"/>
              </w:rPr>
            </w:pPr>
          </w:p>
          <w:p w14:paraId="0FFF0C4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208" w:type="dxa"/>
          </w:tcPr>
          <w:p w14:paraId="000FEC8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 无要求时，为轴颈直径的1.5/1000～2/1000</w:t>
            </w:r>
          </w:p>
        </w:tc>
        <w:tc>
          <w:tcPr>
            <w:tcW w:w="1391" w:type="dxa"/>
          </w:tcPr>
          <w:p w14:paraId="45B30BEB">
            <w:pPr>
              <w:pStyle w:val="37"/>
              <w:spacing w:before="80" w:line="360" w:lineRule="auto"/>
              <w:jc w:val="center"/>
              <w:rPr>
                <w:rFonts w:hint="eastAsia" w:asciiTheme="minorEastAsia" w:hAnsiTheme="minorEastAsia" w:eastAsiaTheme="minorEastAsia" w:cstheme="minorEastAsia"/>
                <w:sz w:val="18"/>
                <w:szCs w:val="18"/>
                <w:lang w:eastAsia="zh-CN"/>
              </w:rPr>
            </w:pPr>
          </w:p>
          <w:p w14:paraId="4270CF2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塞尺</w:t>
            </w:r>
          </w:p>
        </w:tc>
      </w:tr>
      <w:tr w14:paraId="44C59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3" w:hRule="atLeast"/>
        </w:trPr>
        <w:tc>
          <w:tcPr>
            <w:tcW w:w="696" w:type="dxa"/>
            <w:vMerge w:val="continue"/>
          </w:tcPr>
          <w:p w14:paraId="4DA3BF9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43" w:type="dxa"/>
            <w:vMerge w:val="restart"/>
          </w:tcPr>
          <w:p w14:paraId="3C12663F">
            <w:pPr>
              <w:pStyle w:val="37"/>
              <w:spacing w:before="80" w:line="360" w:lineRule="auto"/>
              <w:jc w:val="center"/>
              <w:rPr>
                <w:rFonts w:hint="eastAsia" w:asciiTheme="minorEastAsia" w:hAnsiTheme="minorEastAsia" w:eastAsiaTheme="minorEastAsia" w:cstheme="minorEastAsia"/>
                <w:sz w:val="18"/>
                <w:szCs w:val="18"/>
                <w:lang w:eastAsia="zh-CN"/>
              </w:rPr>
            </w:pPr>
          </w:p>
          <w:p w14:paraId="168666EF">
            <w:pPr>
              <w:pStyle w:val="37"/>
              <w:spacing w:before="80" w:line="360" w:lineRule="auto"/>
              <w:jc w:val="center"/>
              <w:rPr>
                <w:rFonts w:hint="eastAsia" w:asciiTheme="minorEastAsia" w:hAnsiTheme="minorEastAsia" w:eastAsiaTheme="minorEastAsia" w:cstheme="minorEastAsia"/>
                <w:sz w:val="18"/>
                <w:szCs w:val="18"/>
                <w:lang w:eastAsia="zh-CN"/>
              </w:rPr>
            </w:pPr>
          </w:p>
          <w:p w14:paraId="7A8453F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轴瓦顶隙</w:t>
            </w:r>
          </w:p>
        </w:tc>
        <w:tc>
          <w:tcPr>
            <w:tcW w:w="2031" w:type="dxa"/>
          </w:tcPr>
          <w:p w14:paraId="023D5850">
            <w:pPr>
              <w:pStyle w:val="37"/>
              <w:spacing w:before="80" w:line="360" w:lineRule="auto"/>
              <w:jc w:val="center"/>
              <w:rPr>
                <w:rFonts w:hint="eastAsia" w:asciiTheme="minorEastAsia" w:hAnsiTheme="minorEastAsia" w:eastAsiaTheme="minorEastAsia" w:cstheme="minorEastAsia"/>
                <w:sz w:val="18"/>
                <w:szCs w:val="18"/>
                <w:lang w:eastAsia="zh-CN"/>
              </w:rPr>
            </w:pPr>
          </w:p>
          <w:p w14:paraId="6AEECF3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圆筒瓦</w:t>
            </w:r>
          </w:p>
        </w:tc>
        <w:tc>
          <w:tcPr>
            <w:tcW w:w="686" w:type="dxa"/>
            <w:vMerge w:val="restart"/>
          </w:tcPr>
          <w:p w14:paraId="18513845">
            <w:pPr>
              <w:pStyle w:val="37"/>
              <w:spacing w:before="80" w:line="360" w:lineRule="auto"/>
              <w:jc w:val="center"/>
              <w:rPr>
                <w:rFonts w:hint="eastAsia" w:asciiTheme="minorEastAsia" w:hAnsiTheme="minorEastAsia" w:eastAsiaTheme="minorEastAsia" w:cstheme="minorEastAsia"/>
                <w:sz w:val="18"/>
                <w:szCs w:val="18"/>
                <w:lang w:eastAsia="zh-CN"/>
              </w:rPr>
            </w:pPr>
          </w:p>
          <w:p w14:paraId="1E8C99AA">
            <w:pPr>
              <w:pStyle w:val="37"/>
              <w:spacing w:before="80" w:line="360" w:lineRule="auto"/>
              <w:jc w:val="center"/>
              <w:rPr>
                <w:rFonts w:hint="eastAsia" w:asciiTheme="minorEastAsia" w:hAnsiTheme="minorEastAsia" w:eastAsiaTheme="minorEastAsia" w:cstheme="minorEastAsia"/>
                <w:sz w:val="18"/>
                <w:szCs w:val="18"/>
                <w:lang w:eastAsia="zh-CN"/>
              </w:rPr>
            </w:pPr>
          </w:p>
          <w:p w14:paraId="68BBE80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58" w:type="dxa"/>
            <w:vMerge w:val="restart"/>
          </w:tcPr>
          <w:p w14:paraId="11132856">
            <w:pPr>
              <w:pStyle w:val="37"/>
              <w:spacing w:before="80" w:line="360" w:lineRule="auto"/>
              <w:jc w:val="center"/>
              <w:rPr>
                <w:rFonts w:hint="eastAsia" w:asciiTheme="minorEastAsia" w:hAnsiTheme="minorEastAsia" w:eastAsiaTheme="minorEastAsia" w:cstheme="minorEastAsia"/>
                <w:sz w:val="18"/>
                <w:szCs w:val="18"/>
                <w:lang w:eastAsia="zh-CN"/>
              </w:rPr>
            </w:pPr>
          </w:p>
          <w:p w14:paraId="4A1E83B7">
            <w:pPr>
              <w:pStyle w:val="37"/>
              <w:spacing w:before="80" w:line="360" w:lineRule="auto"/>
              <w:jc w:val="center"/>
              <w:rPr>
                <w:rFonts w:hint="eastAsia" w:asciiTheme="minorEastAsia" w:hAnsiTheme="minorEastAsia" w:eastAsiaTheme="minorEastAsia" w:cstheme="minorEastAsia"/>
                <w:sz w:val="18"/>
                <w:szCs w:val="18"/>
                <w:lang w:eastAsia="zh-CN"/>
              </w:rPr>
            </w:pPr>
          </w:p>
          <w:p w14:paraId="2458A13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208" w:type="dxa"/>
          </w:tcPr>
          <w:p w14:paraId="6FCF80A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 无要求时，为轴颈直径的1.5/1000～2/1000</w:t>
            </w:r>
          </w:p>
        </w:tc>
        <w:tc>
          <w:tcPr>
            <w:tcW w:w="1391" w:type="dxa"/>
          </w:tcPr>
          <w:p w14:paraId="494EB579">
            <w:pPr>
              <w:pStyle w:val="37"/>
              <w:spacing w:before="80" w:line="360" w:lineRule="auto"/>
              <w:jc w:val="center"/>
              <w:rPr>
                <w:rFonts w:hint="eastAsia" w:asciiTheme="minorEastAsia" w:hAnsiTheme="minorEastAsia" w:eastAsiaTheme="minorEastAsia" w:cstheme="minorEastAsia"/>
                <w:sz w:val="18"/>
                <w:szCs w:val="18"/>
                <w:lang w:eastAsia="zh-CN"/>
              </w:rPr>
            </w:pPr>
          </w:p>
          <w:p w14:paraId="083F714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压熔丝</w:t>
            </w:r>
          </w:p>
        </w:tc>
      </w:tr>
      <w:tr w14:paraId="63EAB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3" w:hRule="atLeast"/>
        </w:trPr>
        <w:tc>
          <w:tcPr>
            <w:tcW w:w="696" w:type="dxa"/>
            <w:vMerge w:val="continue"/>
          </w:tcPr>
          <w:p w14:paraId="5BF10B5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43" w:type="dxa"/>
            <w:vMerge w:val="continue"/>
          </w:tcPr>
          <w:p w14:paraId="09BB9B0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31" w:type="dxa"/>
          </w:tcPr>
          <w:p w14:paraId="1655C614">
            <w:pPr>
              <w:pStyle w:val="37"/>
              <w:spacing w:before="80" w:line="360" w:lineRule="auto"/>
              <w:jc w:val="center"/>
              <w:rPr>
                <w:rFonts w:hint="eastAsia" w:asciiTheme="minorEastAsia" w:hAnsiTheme="minorEastAsia" w:eastAsiaTheme="minorEastAsia" w:cstheme="minorEastAsia"/>
                <w:sz w:val="18"/>
                <w:szCs w:val="18"/>
                <w:lang w:eastAsia="zh-CN"/>
              </w:rPr>
            </w:pPr>
          </w:p>
          <w:p w14:paraId="4BD7C32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椭圆瓦</w:t>
            </w:r>
          </w:p>
        </w:tc>
        <w:tc>
          <w:tcPr>
            <w:tcW w:w="686" w:type="dxa"/>
            <w:vMerge w:val="continue"/>
          </w:tcPr>
          <w:p w14:paraId="52B02D7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vMerge w:val="continue"/>
          </w:tcPr>
          <w:p w14:paraId="663BE62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08" w:type="dxa"/>
          </w:tcPr>
          <w:p w14:paraId="7CB608E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 无要求时，为轴颈直径的1/1000～1.5/1000</w:t>
            </w:r>
          </w:p>
        </w:tc>
        <w:tc>
          <w:tcPr>
            <w:tcW w:w="1391" w:type="dxa"/>
          </w:tcPr>
          <w:p w14:paraId="0E3474DF">
            <w:pPr>
              <w:pStyle w:val="37"/>
              <w:spacing w:before="80" w:line="360" w:lineRule="auto"/>
              <w:jc w:val="center"/>
              <w:rPr>
                <w:rFonts w:hint="eastAsia" w:asciiTheme="minorEastAsia" w:hAnsiTheme="minorEastAsia" w:eastAsiaTheme="minorEastAsia" w:cstheme="minorEastAsia"/>
                <w:sz w:val="18"/>
                <w:szCs w:val="18"/>
                <w:lang w:eastAsia="zh-CN"/>
              </w:rPr>
            </w:pPr>
          </w:p>
          <w:p w14:paraId="716F10C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压熔丝</w:t>
            </w:r>
          </w:p>
        </w:tc>
      </w:tr>
      <w:tr w14:paraId="7B88C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9" w:hRule="atLeast"/>
        </w:trPr>
        <w:tc>
          <w:tcPr>
            <w:tcW w:w="696" w:type="dxa"/>
            <w:vMerge w:val="continue"/>
          </w:tcPr>
          <w:p w14:paraId="21B4F47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43" w:type="dxa"/>
            <w:vMerge w:val="restart"/>
          </w:tcPr>
          <w:p w14:paraId="0370F657">
            <w:pPr>
              <w:pStyle w:val="37"/>
              <w:spacing w:before="80" w:line="360" w:lineRule="auto"/>
              <w:jc w:val="center"/>
              <w:rPr>
                <w:rFonts w:hint="eastAsia" w:asciiTheme="minorEastAsia" w:hAnsiTheme="minorEastAsia" w:eastAsiaTheme="minorEastAsia" w:cstheme="minorEastAsia"/>
                <w:sz w:val="18"/>
                <w:szCs w:val="18"/>
                <w:lang w:eastAsia="zh-CN"/>
              </w:rPr>
            </w:pPr>
          </w:p>
          <w:p w14:paraId="27363CC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轴瓦紧力</w:t>
            </w:r>
          </w:p>
        </w:tc>
        <w:tc>
          <w:tcPr>
            <w:tcW w:w="2031" w:type="dxa"/>
          </w:tcPr>
          <w:p w14:paraId="45B4DFE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圆柱形轴瓦</w:t>
            </w:r>
          </w:p>
        </w:tc>
        <w:tc>
          <w:tcPr>
            <w:tcW w:w="686" w:type="dxa"/>
            <w:vMerge w:val="restart"/>
          </w:tcPr>
          <w:p w14:paraId="36A2D2C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tcPr>
          <w:p w14:paraId="299043E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208" w:type="dxa"/>
          </w:tcPr>
          <w:p w14:paraId="796BF93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 无要求时，宜为 0.05～0.15</w:t>
            </w:r>
          </w:p>
        </w:tc>
        <w:tc>
          <w:tcPr>
            <w:tcW w:w="1391" w:type="dxa"/>
          </w:tcPr>
          <w:p w14:paraId="2854B14F">
            <w:pPr>
              <w:pStyle w:val="37"/>
              <w:spacing w:before="80" w:line="360" w:lineRule="auto"/>
              <w:jc w:val="center"/>
              <w:rPr>
                <w:rFonts w:hint="eastAsia" w:asciiTheme="minorEastAsia" w:hAnsiTheme="minorEastAsia" w:eastAsiaTheme="minorEastAsia" w:cstheme="minorEastAsia"/>
                <w:sz w:val="18"/>
                <w:szCs w:val="18"/>
                <w:lang w:eastAsia="zh-CN"/>
              </w:rPr>
            </w:pPr>
          </w:p>
          <w:p w14:paraId="7FAFBD4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压熔丝</w:t>
            </w:r>
          </w:p>
        </w:tc>
      </w:tr>
      <w:tr w14:paraId="43445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9" w:hRule="atLeast"/>
        </w:trPr>
        <w:tc>
          <w:tcPr>
            <w:tcW w:w="696" w:type="dxa"/>
            <w:vMerge w:val="continue"/>
          </w:tcPr>
          <w:p w14:paraId="5227166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43" w:type="dxa"/>
            <w:vMerge w:val="continue"/>
          </w:tcPr>
          <w:p w14:paraId="70C7EE3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31" w:type="dxa"/>
          </w:tcPr>
          <w:p w14:paraId="35CB22E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球形轴瓦</w:t>
            </w:r>
          </w:p>
        </w:tc>
        <w:tc>
          <w:tcPr>
            <w:tcW w:w="686" w:type="dxa"/>
            <w:vMerge w:val="continue"/>
          </w:tcPr>
          <w:p w14:paraId="7D92E7E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tcPr>
          <w:p w14:paraId="604BB2C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208" w:type="dxa"/>
          </w:tcPr>
          <w:p w14:paraId="5A1E9B2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 无要求时，宜为 0.00～0.03</w:t>
            </w:r>
          </w:p>
        </w:tc>
        <w:tc>
          <w:tcPr>
            <w:tcW w:w="1391" w:type="dxa"/>
          </w:tcPr>
          <w:p w14:paraId="696C9123">
            <w:pPr>
              <w:pStyle w:val="37"/>
              <w:spacing w:before="80" w:line="360" w:lineRule="auto"/>
              <w:jc w:val="center"/>
              <w:rPr>
                <w:rFonts w:hint="eastAsia" w:asciiTheme="minorEastAsia" w:hAnsiTheme="minorEastAsia" w:eastAsiaTheme="minorEastAsia" w:cstheme="minorEastAsia"/>
                <w:sz w:val="18"/>
                <w:szCs w:val="18"/>
                <w:lang w:eastAsia="zh-CN"/>
              </w:rPr>
            </w:pPr>
          </w:p>
          <w:p w14:paraId="30E0AF2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压熔丝</w:t>
            </w:r>
          </w:p>
        </w:tc>
      </w:tr>
      <w:tr w14:paraId="51F67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trPr>
        <w:tc>
          <w:tcPr>
            <w:tcW w:w="696" w:type="dxa"/>
            <w:vMerge w:val="restart"/>
          </w:tcPr>
          <w:p w14:paraId="0890374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油挡安装调整</w:t>
            </w:r>
          </w:p>
        </w:tc>
        <w:tc>
          <w:tcPr>
            <w:tcW w:w="643" w:type="dxa"/>
            <w:vMerge w:val="restart"/>
          </w:tcPr>
          <w:p w14:paraId="2C8C3066">
            <w:pPr>
              <w:pStyle w:val="37"/>
              <w:spacing w:before="80" w:line="360" w:lineRule="auto"/>
              <w:jc w:val="center"/>
              <w:rPr>
                <w:rFonts w:hint="eastAsia" w:asciiTheme="minorEastAsia" w:hAnsiTheme="minorEastAsia" w:eastAsiaTheme="minorEastAsia" w:cstheme="minorEastAsia"/>
                <w:sz w:val="18"/>
                <w:szCs w:val="18"/>
                <w:lang w:eastAsia="zh-CN"/>
              </w:rPr>
            </w:pPr>
          </w:p>
          <w:p w14:paraId="37391FF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油挡间隙</w:t>
            </w:r>
          </w:p>
        </w:tc>
        <w:tc>
          <w:tcPr>
            <w:tcW w:w="2031" w:type="dxa"/>
          </w:tcPr>
          <w:p w14:paraId="40B608D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上部</w:t>
            </w:r>
          </w:p>
        </w:tc>
        <w:tc>
          <w:tcPr>
            <w:tcW w:w="686" w:type="dxa"/>
            <w:vMerge w:val="restart"/>
          </w:tcPr>
          <w:p w14:paraId="4696742E">
            <w:pPr>
              <w:pStyle w:val="37"/>
              <w:spacing w:before="80" w:line="360" w:lineRule="auto"/>
              <w:jc w:val="center"/>
              <w:rPr>
                <w:rFonts w:hint="eastAsia" w:asciiTheme="minorEastAsia" w:hAnsiTheme="minorEastAsia" w:eastAsiaTheme="minorEastAsia" w:cstheme="minorEastAsia"/>
                <w:sz w:val="18"/>
                <w:szCs w:val="18"/>
                <w:lang w:eastAsia="zh-CN"/>
              </w:rPr>
            </w:pPr>
          </w:p>
          <w:p w14:paraId="0234CCA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58" w:type="dxa"/>
            <w:vMerge w:val="restart"/>
          </w:tcPr>
          <w:p w14:paraId="2B78B0C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08" w:type="dxa"/>
            <w:vMerge w:val="restart"/>
          </w:tcPr>
          <w:p w14:paraId="41F1E78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符合制造厂技术要求，无要求时左右间隙均匀，底部间隙0-0.05mm。</w:t>
            </w:r>
          </w:p>
        </w:tc>
        <w:tc>
          <w:tcPr>
            <w:tcW w:w="1391" w:type="dxa"/>
          </w:tcPr>
          <w:p w14:paraId="12BE63F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塞尺</w:t>
            </w:r>
          </w:p>
        </w:tc>
      </w:tr>
      <w:tr w14:paraId="69E7B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trPr>
        <w:tc>
          <w:tcPr>
            <w:tcW w:w="696" w:type="dxa"/>
            <w:vMerge w:val="continue"/>
          </w:tcPr>
          <w:p w14:paraId="013AF18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43" w:type="dxa"/>
            <w:vMerge w:val="continue"/>
          </w:tcPr>
          <w:p w14:paraId="07E7AA9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31" w:type="dxa"/>
          </w:tcPr>
          <w:p w14:paraId="3BB63E8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两侧</w:t>
            </w:r>
          </w:p>
        </w:tc>
        <w:tc>
          <w:tcPr>
            <w:tcW w:w="686" w:type="dxa"/>
            <w:vMerge w:val="continue"/>
          </w:tcPr>
          <w:p w14:paraId="51A846F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vMerge w:val="continue"/>
          </w:tcPr>
          <w:p w14:paraId="3F18260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08" w:type="dxa"/>
            <w:vMerge w:val="continue"/>
          </w:tcPr>
          <w:p w14:paraId="044E2FD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91" w:type="dxa"/>
          </w:tcPr>
          <w:p w14:paraId="0787E50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塞尺</w:t>
            </w:r>
          </w:p>
        </w:tc>
      </w:tr>
      <w:tr w14:paraId="4A61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trPr>
        <w:tc>
          <w:tcPr>
            <w:tcW w:w="696" w:type="dxa"/>
            <w:vMerge w:val="continue"/>
          </w:tcPr>
          <w:p w14:paraId="1B58446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43" w:type="dxa"/>
            <w:vMerge w:val="continue"/>
          </w:tcPr>
          <w:p w14:paraId="24AD512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31" w:type="dxa"/>
          </w:tcPr>
          <w:p w14:paraId="00516F8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下部</w:t>
            </w:r>
          </w:p>
        </w:tc>
        <w:tc>
          <w:tcPr>
            <w:tcW w:w="686" w:type="dxa"/>
            <w:vMerge w:val="continue"/>
          </w:tcPr>
          <w:p w14:paraId="401E3EB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58" w:type="dxa"/>
            <w:vMerge w:val="continue"/>
          </w:tcPr>
          <w:p w14:paraId="6B2D722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08" w:type="dxa"/>
            <w:vMerge w:val="continue"/>
          </w:tcPr>
          <w:p w14:paraId="73D73E5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91" w:type="dxa"/>
          </w:tcPr>
          <w:p w14:paraId="2A0EC91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塞尺</w:t>
            </w:r>
          </w:p>
        </w:tc>
      </w:tr>
    </w:tbl>
    <w:p w14:paraId="36D8FB1B">
      <w:pPr>
        <w:spacing w:line="360" w:lineRule="auto"/>
        <w:ind w:firstLine="204" w:firstLineChars="100"/>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7D1B1B3F">
      <w:pPr>
        <w:pStyle w:val="34"/>
        <w:tabs>
          <w:tab w:val="left" w:pos="1177"/>
          <w:tab w:val="left" w:pos="1178"/>
        </w:tabs>
        <w:spacing w:before="177"/>
        <w:ind w:left="0" w:firstLine="0"/>
        <w:rPr>
          <w:rFonts w:hint="eastAsia" w:asciiTheme="minorEastAsia" w:hAnsiTheme="minorEastAsia" w:eastAsiaTheme="minorEastAsia" w:cstheme="minorEastAsia"/>
          <w:spacing w:val="-3"/>
          <w:szCs w:val="21"/>
          <w:lang w:eastAsia="zh-CN" w:bidi="ar-SA"/>
        </w:rPr>
      </w:pPr>
    </w:p>
    <w:p w14:paraId="64167D37">
      <w:pPr>
        <w:pStyle w:val="34"/>
        <w:tabs>
          <w:tab w:val="left" w:pos="1177"/>
          <w:tab w:val="left" w:pos="1178"/>
        </w:tabs>
        <w:spacing w:before="177"/>
        <w:ind w:left="0" w:firstLine="0"/>
        <w:jc w:val="left"/>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轴承座扣盖质量标准和检验方法应符合表A.1.13的规定。</w:t>
      </w:r>
    </w:p>
    <w:p w14:paraId="3FF32DA1">
      <w:pPr>
        <w:pStyle w:val="34"/>
        <w:tabs>
          <w:tab w:val="left" w:pos="1177"/>
          <w:tab w:val="left" w:pos="1178"/>
        </w:tabs>
        <w:spacing w:before="177"/>
        <w:ind w:left="0" w:firstLine="0"/>
        <w:jc w:val="center"/>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表A.1.13轴承座扣盖</w:t>
      </w:r>
    </w:p>
    <w:tbl>
      <w:tblPr>
        <w:tblStyle w:val="12"/>
        <w:tblW w:w="8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7"/>
        <w:gridCol w:w="722"/>
        <w:gridCol w:w="1952"/>
        <w:gridCol w:w="686"/>
        <w:gridCol w:w="687"/>
        <w:gridCol w:w="2210"/>
        <w:gridCol w:w="1449"/>
      </w:tblGrid>
      <w:tr w14:paraId="4B835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8" w:hRule="atLeast"/>
          <w:jc w:val="center"/>
        </w:trPr>
        <w:tc>
          <w:tcPr>
            <w:tcW w:w="607" w:type="dxa"/>
          </w:tcPr>
          <w:p w14:paraId="7656AAB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674" w:type="dxa"/>
            <w:gridSpan w:val="2"/>
          </w:tcPr>
          <w:p w14:paraId="6CCE2B4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86" w:type="dxa"/>
          </w:tcPr>
          <w:p w14:paraId="7479400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687" w:type="dxa"/>
          </w:tcPr>
          <w:p w14:paraId="78AC86C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210" w:type="dxa"/>
          </w:tcPr>
          <w:p w14:paraId="1402B07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449" w:type="dxa"/>
          </w:tcPr>
          <w:p w14:paraId="465E89A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5CB0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2" w:hRule="atLeast"/>
          <w:jc w:val="center"/>
        </w:trPr>
        <w:tc>
          <w:tcPr>
            <w:tcW w:w="607" w:type="dxa"/>
            <w:vMerge w:val="restart"/>
          </w:tcPr>
          <w:p w14:paraId="204AEA0D">
            <w:pPr>
              <w:pStyle w:val="37"/>
              <w:spacing w:before="80" w:line="360" w:lineRule="auto"/>
              <w:jc w:val="center"/>
              <w:rPr>
                <w:rFonts w:hint="eastAsia" w:asciiTheme="minorEastAsia" w:hAnsiTheme="minorEastAsia" w:eastAsiaTheme="minorEastAsia" w:cstheme="minorEastAsia"/>
                <w:sz w:val="18"/>
                <w:szCs w:val="18"/>
                <w:lang w:eastAsia="zh-CN"/>
              </w:rPr>
            </w:pPr>
          </w:p>
          <w:p w14:paraId="6EECF398">
            <w:pPr>
              <w:pStyle w:val="37"/>
              <w:spacing w:before="80" w:line="360" w:lineRule="auto"/>
              <w:jc w:val="center"/>
              <w:rPr>
                <w:rFonts w:hint="eastAsia" w:asciiTheme="minorEastAsia" w:hAnsiTheme="minorEastAsia" w:eastAsiaTheme="minorEastAsia" w:cstheme="minorEastAsia"/>
                <w:sz w:val="18"/>
                <w:szCs w:val="18"/>
                <w:lang w:eastAsia="zh-CN"/>
              </w:rPr>
            </w:pPr>
          </w:p>
          <w:p w14:paraId="49847140">
            <w:pPr>
              <w:pStyle w:val="37"/>
              <w:spacing w:before="80" w:line="360" w:lineRule="auto"/>
              <w:jc w:val="center"/>
              <w:rPr>
                <w:rFonts w:hint="eastAsia" w:asciiTheme="minorEastAsia" w:hAnsiTheme="minorEastAsia" w:eastAsiaTheme="minorEastAsia" w:cstheme="minorEastAsia"/>
                <w:sz w:val="18"/>
                <w:szCs w:val="18"/>
                <w:lang w:eastAsia="zh-CN"/>
              </w:rPr>
            </w:pPr>
          </w:p>
          <w:p w14:paraId="33695AE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检查</w:t>
            </w:r>
          </w:p>
        </w:tc>
        <w:tc>
          <w:tcPr>
            <w:tcW w:w="722" w:type="dxa"/>
            <w:vMerge w:val="restart"/>
          </w:tcPr>
          <w:p w14:paraId="651784D1">
            <w:pPr>
              <w:pStyle w:val="37"/>
              <w:spacing w:before="80" w:line="360" w:lineRule="auto"/>
              <w:jc w:val="center"/>
              <w:rPr>
                <w:rFonts w:hint="eastAsia" w:asciiTheme="minorEastAsia" w:hAnsiTheme="minorEastAsia" w:eastAsiaTheme="minorEastAsia" w:cstheme="minorEastAsia"/>
                <w:sz w:val="18"/>
                <w:szCs w:val="18"/>
                <w:lang w:eastAsia="zh-CN"/>
              </w:rPr>
            </w:pPr>
          </w:p>
          <w:p w14:paraId="2A112C5B">
            <w:pPr>
              <w:pStyle w:val="37"/>
              <w:spacing w:before="80" w:line="360" w:lineRule="auto"/>
              <w:jc w:val="center"/>
              <w:rPr>
                <w:rFonts w:hint="eastAsia" w:asciiTheme="minorEastAsia" w:hAnsiTheme="minorEastAsia" w:eastAsiaTheme="minorEastAsia" w:cstheme="minorEastAsia"/>
                <w:sz w:val="18"/>
                <w:szCs w:val="18"/>
                <w:lang w:eastAsia="zh-CN"/>
              </w:rPr>
            </w:pPr>
          </w:p>
          <w:p w14:paraId="3E2D0C8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轴承座内部</w:t>
            </w:r>
          </w:p>
        </w:tc>
        <w:tc>
          <w:tcPr>
            <w:tcW w:w="1952" w:type="dxa"/>
          </w:tcPr>
          <w:p w14:paraId="755A28B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清理</w:t>
            </w:r>
          </w:p>
        </w:tc>
        <w:tc>
          <w:tcPr>
            <w:tcW w:w="686" w:type="dxa"/>
          </w:tcPr>
          <w:p w14:paraId="5DB7F5A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87" w:type="dxa"/>
          </w:tcPr>
          <w:p w14:paraId="17CE5E7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0" w:type="dxa"/>
          </w:tcPr>
          <w:p w14:paraId="49766FA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清洁，无异物</w:t>
            </w:r>
          </w:p>
        </w:tc>
        <w:tc>
          <w:tcPr>
            <w:tcW w:w="1449" w:type="dxa"/>
          </w:tcPr>
          <w:p w14:paraId="3C88853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1DC7A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jc w:val="center"/>
        </w:trPr>
        <w:tc>
          <w:tcPr>
            <w:tcW w:w="607" w:type="dxa"/>
            <w:vMerge w:val="continue"/>
          </w:tcPr>
          <w:p w14:paraId="103FB5E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2" w:type="dxa"/>
            <w:vMerge w:val="continue"/>
          </w:tcPr>
          <w:p w14:paraId="64C144E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952" w:type="dxa"/>
          </w:tcPr>
          <w:p w14:paraId="46686A2A">
            <w:pPr>
              <w:pStyle w:val="37"/>
              <w:spacing w:before="80" w:line="360" w:lineRule="auto"/>
              <w:jc w:val="center"/>
              <w:rPr>
                <w:rFonts w:hint="eastAsia" w:asciiTheme="minorEastAsia" w:hAnsiTheme="minorEastAsia" w:eastAsiaTheme="minorEastAsia" w:cstheme="minorEastAsia"/>
                <w:sz w:val="18"/>
                <w:szCs w:val="18"/>
                <w:lang w:eastAsia="zh-CN"/>
              </w:rPr>
            </w:pPr>
          </w:p>
          <w:p w14:paraId="5BDCE16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顶轴油管</w:t>
            </w:r>
          </w:p>
        </w:tc>
        <w:tc>
          <w:tcPr>
            <w:tcW w:w="686" w:type="dxa"/>
          </w:tcPr>
          <w:p w14:paraId="040CBFC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87" w:type="dxa"/>
          </w:tcPr>
          <w:p w14:paraId="52F0125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0" w:type="dxa"/>
          </w:tcPr>
          <w:p w14:paraId="6450C19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连接正确，牢固，内部清洁</w:t>
            </w:r>
          </w:p>
        </w:tc>
        <w:tc>
          <w:tcPr>
            <w:tcW w:w="1449" w:type="dxa"/>
          </w:tcPr>
          <w:p w14:paraId="44191CF1">
            <w:pPr>
              <w:pStyle w:val="37"/>
              <w:spacing w:before="80" w:line="360" w:lineRule="auto"/>
              <w:jc w:val="center"/>
              <w:rPr>
                <w:rFonts w:hint="eastAsia" w:asciiTheme="minorEastAsia" w:hAnsiTheme="minorEastAsia" w:eastAsiaTheme="minorEastAsia" w:cstheme="minorEastAsia"/>
                <w:sz w:val="18"/>
                <w:szCs w:val="18"/>
                <w:lang w:eastAsia="zh-CN"/>
              </w:rPr>
            </w:pPr>
          </w:p>
          <w:p w14:paraId="325F86D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685FA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607" w:type="dxa"/>
            <w:vMerge w:val="continue"/>
          </w:tcPr>
          <w:p w14:paraId="16FEB78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2" w:type="dxa"/>
            <w:vMerge w:val="continue"/>
          </w:tcPr>
          <w:p w14:paraId="694FD6E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952" w:type="dxa"/>
          </w:tcPr>
          <w:p w14:paraId="60D5A98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测温装置</w:t>
            </w:r>
          </w:p>
        </w:tc>
        <w:tc>
          <w:tcPr>
            <w:tcW w:w="686" w:type="dxa"/>
          </w:tcPr>
          <w:p w14:paraId="4272633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87" w:type="dxa"/>
          </w:tcPr>
          <w:p w14:paraId="0B6078E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0" w:type="dxa"/>
          </w:tcPr>
          <w:p w14:paraId="6A806C3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正确，牢固</w:t>
            </w:r>
          </w:p>
        </w:tc>
        <w:tc>
          <w:tcPr>
            <w:tcW w:w="1449" w:type="dxa"/>
          </w:tcPr>
          <w:p w14:paraId="7495E65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50413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607" w:type="dxa"/>
            <w:vMerge w:val="continue"/>
          </w:tcPr>
          <w:p w14:paraId="30F4B60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2" w:type="dxa"/>
            <w:vMerge w:val="continue"/>
          </w:tcPr>
          <w:p w14:paraId="6D6CD56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952" w:type="dxa"/>
          </w:tcPr>
          <w:p w14:paraId="7B3A742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其他零部件</w:t>
            </w:r>
          </w:p>
        </w:tc>
        <w:tc>
          <w:tcPr>
            <w:tcW w:w="686" w:type="dxa"/>
          </w:tcPr>
          <w:p w14:paraId="6B991D5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87" w:type="dxa"/>
          </w:tcPr>
          <w:p w14:paraId="2F0C0A8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0" w:type="dxa"/>
          </w:tcPr>
          <w:p w14:paraId="658C136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齐全，牢固</w:t>
            </w:r>
          </w:p>
        </w:tc>
        <w:tc>
          <w:tcPr>
            <w:tcW w:w="1449" w:type="dxa"/>
          </w:tcPr>
          <w:p w14:paraId="343F03E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B0EC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jc w:val="center"/>
        </w:trPr>
        <w:tc>
          <w:tcPr>
            <w:tcW w:w="607" w:type="dxa"/>
            <w:vMerge w:val="restart"/>
          </w:tcPr>
          <w:p w14:paraId="230E34A7">
            <w:pPr>
              <w:pStyle w:val="37"/>
              <w:spacing w:before="80" w:line="360" w:lineRule="auto"/>
              <w:jc w:val="center"/>
              <w:rPr>
                <w:rFonts w:hint="eastAsia" w:asciiTheme="minorEastAsia" w:hAnsiTheme="minorEastAsia" w:eastAsiaTheme="minorEastAsia" w:cstheme="minorEastAsia"/>
                <w:sz w:val="18"/>
                <w:szCs w:val="18"/>
                <w:lang w:eastAsia="zh-CN"/>
              </w:rPr>
            </w:pPr>
          </w:p>
          <w:p w14:paraId="7BB2FB6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扣盖</w:t>
            </w:r>
          </w:p>
        </w:tc>
        <w:tc>
          <w:tcPr>
            <w:tcW w:w="722" w:type="dxa"/>
            <w:vMerge w:val="restart"/>
          </w:tcPr>
          <w:p w14:paraId="05E50C9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轴承盖结合面</w:t>
            </w:r>
          </w:p>
        </w:tc>
        <w:tc>
          <w:tcPr>
            <w:tcW w:w="1952" w:type="dxa"/>
          </w:tcPr>
          <w:p w14:paraId="32E8B81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间隙</w:t>
            </w:r>
          </w:p>
        </w:tc>
        <w:tc>
          <w:tcPr>
            <w:tcW w:w="686" w:type="dxa"/>
          </w:tcPr>
          <w:p w14:paraId="5165735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87" w:type="dxa"/>
          </w:tcPr>
          <w:p w14:paraId="40B3FEC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210" w:type="dxa"/>
          </w:tcPr>
          <w:p w14:paraId="45C0CD7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＜0.05</w:t>
            </w:r>
          </w:p>
        </w:tc>
        <w:tc>
          <w:tcPr>
            <w:tcW w:w="1449" w:type="dxa"/>
          </w:tcPr>
          <w:p w14:paraId="44242B9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塞尺</w:t>
            </w:r>
          </w:p>
        </w:tc>
      </w:tr>
      <w:tr w14:paraId="0000C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jc w:val="center"/>
        </w:trPr>
        <w:tc>
          <w:tcPr>
            <w:tcW w:w="607" w:type="dxa"/>
            <w:vMerge w:val="continue"/>
          </w:tcPr>
          <w:p w14:paraId="6DF4D6F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2" w:type="dxa"/>
            <w:vMerge w:val="continue"/>
          </w:tcPr>
          <w:p w14:paraId="7FFE455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952" w:type="dxa"/>
          </w:tcPr>
          <w:p w14:paraId="400D417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涂料</w:t>
            </w:r>
          </w:p>
        </w:tc>
        <w:tc>
          <w:tcPr>
            <w:tcW w:w="686" w:type="dxa"/>
          </w:tcPr>
          <w:p w14:paraId="40FA186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87" w:type="dxa"/>
          </w:tcPr>
          <w:p w14:paraId="4BE0F4F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0" w:type="dxa"/>
          </w:tcPr>
          <w:p w14:paraId="7E4AD56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耐油密封涂料、涂抹均匀</w:t>
            </w:r>
          </w:p>
        </w:tc>
        <w:tc>
          <w:tcPr>
            <w:tcW w:w="1449" w:type="dxa"/>
          </w:tcPr>
          <w:p w14:paraId="7E774DF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4781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07" w:type="dxa"/>
            <w:vMerge w:val="continue"/>
          </w:tcPr>
          <w:p w14:paraId="16218A6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674" w:type="dxa"/>
            <w:gridSpan w:val="2"/>
          </w:tcPr>
          <w:p w14:paraId="3F5DFFC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螺栓</w:t>
            </w:r>
          </w:p>
        </w:tc>
        <w:tc>
          <w:tcPr>
            <w:tcW w:w="686" w:type="dxa"/>
          </w:tcPr>
          <w:p w14:paraId="0EA9C96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87" w:type="dxa"/>
          </w:tcPr>
          <w:p w14:paraId="3F15C25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0" w:type="dxa"/>
          </w:tcPr>
          <w:p w14:paraId="186D868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齐全，紧固</w:t>
            </w:r>
          </w:p>
        </w:tc>
        <w:tc>
          <w:tcPr>
            <w:tcW w:w="1449" w:type="dxa"/>
          </w:tcPr>
          <w:p w14:paraId="6E9073C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bl>
    <w:p w14:paraId="2914802B">
      <w:pPr>
        <w:spacing w:line="360" w:lineRule="auto"/>
        <w:ind w:firstLine="204" w:firstLineChars="100"/>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15DE0F21">
      <w:pPr>
        <w:pStyle w:val="37"/>
        <w:spacing w:before="47" w:line="360" w:lineRule="auto"/>
        <w:rPr>
          <w:rFonts w:hint="eastAsia" w:asciiTheme="minorEastAsia" w:hAnsiTheme="minorEastAsia" w:eastAsiaTheme="minorEastAsia" w:cstheme="minorEastAsia"/>
          <w:spacing w:val="-3"/>
          <w:szCs w:val="21"/>
          <w:lang w:eastAsia="zh-CN" w:bidi="ar-SA"/>
        </w:rPr>
      </w:pPr>
    </w:p>
    <w:p w14:paraId="42ADA0E9">
      <w:pPr>
        <w:pStyle w:val="34"/>
        <w:tabs>
          <w:tab w:val="left" w:pos="1177"/>
          <w:tab w:val="left" w:pos="1178"/>
        </w:tabs>
        <w:spacing w:before="177"/>
        <w:ind w:left="0" w:firstLine="0"/>
        <w:jc w:val="left"/>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调相机转子检查质量标准和检验方法应符合表 A.1.14的规定。</w:t>
      </w:r>
    </w:p>
    <w:p w14:paraId="2374E2DF">
      <w:pPr>
        <w:pStyle w:val="34"/>
        <w:tabs>
          <w:tab w:val="left" w:pos="1177"/>
          <w:tab w:val="left" w:pos="1178"/>
        </w:tabs>
        <w:spacing w:before="177"/>
        <w:ind w:left="0" w:firstLine="0"/>
        <w:jc w:val="center"/>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表A.1.14发电机转子检查</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0"/>
        <w:gridCol w:w="729"/>
        <w:gridCol w:w="1971"/>
        <w:gridCol w:w="669"/>
        <w:gridCol w:w="702"/>
        <w:gridCol w:w="2195"/>
        <w:gridCol w:w="1431"/>
      </w:tblGrid>
      <w:tr w14:paraId="6BD1B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8" w:hRule="atLeast"/>
        </w:trPr>
        <w:tc>
          <w:tcPr>
            <w:tcW w:w="600" w:type="dxa"/>
          </w:tcPr>
          <w:p w14:paraId="3A502D3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700" w:type="dxa"/>
            <w:gridSpan w:val="2"/>
          </w:tcPr>
          <w:p w14:paraId="615B5F7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69" w:type="dxa"/>
          </w:tcPr>
          <w:p w14:paraId="76790DC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702" w:type="dxa"/>
          </w:tcPr>
          <w:p w14:paraId="7A40003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195" w:type="dxa"/>
          </w:tcPr>
          <w:p w14:paraId="705FE28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431" w:type="dxa"/>
          </w:tcPr>
          <w:p w14:paraId="2DFC586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11EE9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5" w:hRule="atLeast"/>
        </w:trPr>
        <w:tc>
          <w:tcPr>
            <w:tcW w:w="600" w:type="dxa"/>
            <w:vMerge w:val="restart"/>
          </w:tcPr>
          <w:p w14:paraId="3C9EA3F3">
            <w:pPr>
              <w:pStyle w:val="37"/>
              <w:spacing w:before="80" w:line="360" w:lineRule="auto"/>
              <w:jc w:val="center"/>
              <w:rPr>
                <w:rFonts w:hint="eastAsia" w:asciiTheme="minorEastAsia" w:hAnsiTheme="minorEastAsia" w:eastAsiaTheme="minorEastAsia" w:cstheme="minorEastAsia"/>
                <w:sz w:val="18"/>
                <w:szCs w:val="18"/>
                <w:lang w:eastAsia="zh-CN"/>
              </w:rPr>
            </w:pPr>
          </w:p>
          <w:p w14:paraId="42462393">
            <w:pPr>
              <w:pStyle w:val="37"/>
              <w:spacing w:before="80" w:line="360" w:lineRule="auto"/>
              <w:jc w:val="center"/>
              <w:rPr>
                <w:rFonts w:hint="eastAsia" w:asciiTheme="minorEastAsia" w:hAnsiTheme="minorEastAsia" w:eastAsiaTheme="minorEastAsia" w:cstheme="minorEastAsia"/>
                <w:sz w:val="18"/>
                <w:szCs w:val="18"/>
                <w:lang w:eastAsia="zh-CN"/>
              </w:rPr>
            </w:pPr>
          </w:p>
          <w:p w14:paraId="73E857C9">
            <w:pPr>
              <w:pStyle w:val="37"/>
              <w:spacing w:before="80" w:line="360" w:lineRule="auto"/>
              <w:jc w:val="center"/>
              <w:rPr>
                <w:rFonts w:hint="eastAsia" w:asciiTheme="minorEastAsia" w:hAnsiTheme="minorEastAsia" w:eastAsiaTheme="minorEastAsia" w:cstheme="minorEastAsia"/>
                <w:sz w:val="18"/>
                <w:szCs w:val="18"/>
                <w:lang w:eastAsia="zh-CN"/>
              </w:rPr>
            </w:pPr>
          </w:p>
          <w:p w14:paraId="53812DF9">
            <w:pPr>
              <w:pStyle w:val="37"/>
              <w:spacing w:before="80" w:line="360" w:lineRule="auto"/>
              <w:jc w:val="center"/>
              <w:rPr>
                <w:rFonts w:hint="eastAsia" w:asciiTheme="minorEastAsia" w:hAnsiTheme="minorEastAsia" w:eastAsiaTheme="minorEastAsia" w:cstheme="minorEastAsia"/>
                <w:sz w:val="18"/>
                <w:szCs w:val="18"/>
                <w:lang w:eastAsia="zh-CN"/>
              </w:rPr>
            </w:pPr>
          </w:p>
          <w:p w14:paraId="613CCF0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转子部件检查</w:t>
            </w:r>
          </w:p>
        </w:tc>
        <w:tc>
          <w:tcPr>
            <w:tcW w:w="729" w:type="dxa"/>
            <w:vMerge w:val="restart"/>
          </w:tcPr>
          <w:p w14:paraId="0207265E">
            <w:pPr>
              <w:pStyle w:val="37"/>
              <w:spacing w:before="80" w:line="360" w:lineRule="auto"/>
              <w:jc w:val="center"/>
              <w:rPr>
                <w:rFonts w:hint="eastAsia" w:asciiTheme="minorEastAsia" w:hAnsiTheme="minorEastAsia" w:eastAsiaTheme="minorEastAsia" w:cstheme="minorEastAsia"/>
                <w:sz w:val="18"/>
                <w:szCs w:val="18"/>
                <w:lang w:eastAsia="zh-CN"/>
              </w:rPr>
            </w:pPr>
          </w:p>
          <w:p w14:paraId="670701F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分体式调相机转子</w:t>
            </w:r>
          </w:p>
        </w:tc>
        <w:tc>
          <w:tcPr>
            <w:tcW w:w="1971" w:type="dxa"/>
          </w:tcPr>
          <w:p w14:paraId="605402E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通风沟孔</w:t>
            </w:r>
          </w:p>
        </w:tc>
        <w:tc>
          <w:tcPr>
            <w:tcW w:w="669" w:type="dxa"/>
          </w:tcPr>
          <w:p w14:paraId="37372FF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02" w:type="dxa"/>
          </w:tcPr>
          <w:p w14:paraId="77B6A4B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95" w:type="dxa"/>
          </w:tcPr>
          <w:p w14:paraId="479D9CC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清洁、畅通</w:t>
            </w:r>
          </w:p>
        </w:tc>
        <w:tc>
          <w:tcPr>
            <w:tcW w:w="1431" w:type="dxa"/>
          </w:tcPr>
          <w:p w14:paraId="3A18D3E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3FFEB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9" w:hRule="atLeast"/>
        </w:trPr>
        <w:tc>
          <w:tcPr>
            <w:tcW w:w="600" w:type="dxa"/>
            <w:vMerge w:val="continue"/>
          </w:tcPr>
          <w:p w14:paraId="120024E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9" w:type="dxa"/>
            <w:vMerge w:val="continue"/>
          </w:tcPr>
          <w:p w14:paraId="1AA3EB0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971" w:type="dxa"/>
          </w:tcPr>
          <w:p w14:paraId="1984A7E4">
            <w:pPr>
              <w:pStyle w:val="37"/>
              <w:spacing w:before="80" w:line="360" w:lineRule="auto"/>
              <w:jc w:val="center"/>
              <w:rPr>
                <w:rFonts w:hint="eastAsia" w:asciiTheme="minorEastAsia" w:hAnsiTheme="minorEastAsia" w:eastAsiaTheme="minorEastAsia" w:cstheme="minorEastAsia"/>
                <w:sz w:val="18"/>
                <w:szCs w:val="18"/>
                <w:lang w:eastAsia="zh-CN"/>
              </w:rPr>
            </w:pPr>
          </w:p>
          <w:p w14:paraId="4A25B54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轴密封处椭圆度</w:t>
            </w:r>
          </w:p>
        </w:tc>
        <w:tc>
          <w:tcPr>
            <w:tcW w:w="669" w:type="dxa"/>
          </w:tcPr>
          <w:p w14:paraId="7D827F3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02" w:type="dxa"/>
          </w:tcPr>
          <w:p w14:paraId="45D5F75E">
            <w:pPr>
              <w:pStyle w:val="37"/>
              <w:spacing w:before="80" w:line="360" w:lineRule="auto"/>
              <w:jc w:val="center"/>
              <w:rPr>
                <w:rFonts w:hint="eastAsia" w:asciiTheme="minorEastAsia" w:hAnsiTheme="minorEastAsia" w:eastAsiaTheme="minorEastAsia" w:cstheme="minorEastAsia"/>
                <w:sz w:val="18"/>
                <w:szCs w:val="18"/>
                <w:lang w:eastAsia="zh-CN"/>
              </w:rPr>
            </w:pPr>
          </w:p>
          <w:p w14:paraId="7EFE79B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195" w:type="dxa"/>
          </w:tcPr>
          <w:p w14:paraId="31FB693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符合制造厂技术要求；无要求时，＜0.03</w:t>
            </w:r>
          </w:p>
        </w:tc>
        <w:tc>
          <w:tcPr>
            <w:tcW w:w="1431" w:type="dxa"/>
          </w:tcPr>
          <w:p w14:paraId="608D06AC">
            <w:pPr>
              <w:pStyle w:val="37"/>
              <w:spacing w:before="80" w:line="360" w:lineRule="auto"/>
              <w:jc w:val="center"/>
              <w:rPr>
                <w:rFonts w:hint="eastAsia" w:asciiTheme="minorEastAsia" w:hAnsiTheme="minorEastAsia" w:eastAsiaTheme="minorEastAsia" w:cstheme="minorEastAsia"/>
                <w:sz w:val="18"/>
                <w:szCs w:val="18"/>
                <w:lang w:eastAsia="zh-CN"/>
              </w:rPr>
            </w:pPr>
          </w:p>
          <w:p w14:paraId="42B1EF0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千分尺</w:t>
            </w:r>
          </w:p>
        </w:tc>
      </w:tr>
      <w:tr w14:paraId="10213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6" w:hRule="atLeast"/>
        </w:trPr>
        <w:tc>
          <w:tcPr>
            <w:tcW w:w="600" w:type="dxa"/>
            <w:vMerge w:val="continue"/>
          </w:tcPr>
          <w:p w14:paraId="65C26F1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9" w:type="dxa"/>
            <w:vMerge w:val="continue"/>
          </w:tcPr>
          <w:p w14:paraId="4A6C816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971" w:type="dxa"/>
          </w:tcPr>
          <w:p w14:paraId="4CE31D2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通风沟孔</w:t>
            </w:r>
          </w:p>
        </w:tc>
        <w:tc>
          <w:tcPr>
            <w:tcW w:w="669" w:type="dxa"/>
          </w:tcPr>
          <w:p w14:paraId="6A53861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02" w:type="dxa"/>
          </w:tcPr>
          <w:p w14:paraId="4230BF7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95" w:type="dxa"/>
          </w:tcPr>
          <w:p w14:paraId="558515D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清洁、畅通</w:t>
            </w:r>
          </w:p>
        </w:tc>
        <w:tc>
          <w:tcPr>
            <w:tcW w:w="1431" w:type="dxa"/>
          </w:tcPr>
          <w:p w14:paraId="7A5363B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6354E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9" w:hRule="atLeast"/>
        </w:trPr>
        <w:tc>
          <w:tcPr>
            <w:tcW w:w="600" w:type="dxa"/>
            <w:vMerge w:val="continue"/>
          </w:tcPr>
          <w:p w14:paraId="4E9B955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9" w:type="dxa"/>
            <w:vMerge w:val="continue"/>
          </w:tcPr>
          <w:p w14:paraId="3D368D8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971" w:type="dxa"/>
          </w:tcPr>
          <w:p w14:paraId="0E98760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离心式风扇叶轮与轴装配</w:t>
            </w:r>
          </w:p>
        </w:tc>
        <w:tc>
          <w:tcPr>
            <w:tcW w:w="669" w:type="dxa"/>
          </w:tcPr>
          <w:p w14:paraId="43540B4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02" w:type="dxa"/>
          </w:tcPr>
          <w:p w14:paraId="3E48F87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95" w:type="dxa"/>
          </w:tcPr>
          <w:p w14:paraId="35214329">
            <w:pPr>
              <w:pStyle w:val="37"/>
              <w:spacing w:before="80" w:line="360" w:lineRule="auto"/>
              <w:jc w:val="center"/>
              <w:rPr>
                <w:rFonts w:hint="eastAsia" w:asciiTheme="minorEastAsia" w:hAnsiTheme="minorEastAsia" w:eastAsiaTheme="minorEastAsia" w:cstheme="minorEastAsia"/>
                <w:sz w:val="18"/>
                <w:szCs w:val="18"/>
                <w:lang w:eastAsia="zh-CN"/>
              </w:rPr>
            </w:pPr>
          </w:p>
          <w:p w14:paraId="777A5CF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牢固，叶片无松动</w:t>
            </w:r>
          </w:p>
        </w:tc>
        <w:tc>
          <w:tcPr>
            <w:tcW w:w="1431" w:type="dxa"/>
          </w:tcPr>
          <w:p w14:paraId="17825D36">
            <w:pPr>
              <w:pStyle w:val="37"/>
              <w:spacing w:before="80" w:line="360" w:lineRule="auto"/>
              <w:jc w:val="center"/>
              <w:rPr>
                <w:rFonts w:hint="eastAsia" w:asciiTheme="minorEastAsia" w:hAnsiTheme="minorEastAsia" w:eastAsiaTheme="minorEastAsia" w:cstheme="minorEastAsia"/>
                <w:sz w:val="18"/>
                <w:szCs w:val="18"/>
                <w:lang w:eastAsia="zh-CN"/>
              </w:rPr>
            </w:pPr>
          </w:p>
          <w:p w14:paraId="37DAEAB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手感</w:t>
            </w:r>
          </w:p>
        </w:tc>
      </w:tr>
      <w:tr w14:paraId="1BC97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5" w:hRule="atLeast"/>
        </w:trPr>
        <w:tc>
          <w:tcPr>
            <w:tcW w:w="600" w:type="dxa"/>
            <w:vMerge w:val="continue"/>
          </w:tcPr>
          <w:p w14:paraId="78C3A4F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0" w:type="dxa"/>
            <w:gridSpan w:val="2"/>
          </w:tcPr>
          <w:p w14:paraId="0C12EE5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平衡重块</w:t>
            </w:r>
          </w:p>
        </w:tc>
        <w:tc>
          <w:tcPr>
            <w:tcW w:w="669" w:type="dxa"/>
          </w:tcPr>
          <w:p w14:paraId="61C9B35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02" w:type="dxa"/>
          </w:tcPr>
          <w:p w14:paraId="6EDE3DA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95" w:type="dxa"/>
          </w:tcPr>
          <w:p w14:paraId="1F2B53C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锁紧，符合制造厂技术要求</w:t>
            </w:r>
          </w:p>
        </w:tc>
        <w:tc>
          <w:tcPr>
            <w:tcW w:w="1431" w:type="dxa"/>
          </w:tcPr>
          <w:p w14:paraId="1696AB6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72839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0" w:hRule="atLeast"/>
        </w:trPr>
        <w:tc>
          <w:tcPr>
            <w:tcW w:w="600" w:type="dxa"/>
            <w:vMerge w:val="continue"/>
          </w:tcPr>
          <w:p w14:paraId="57D96B2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0" w:type="dxa"/>
            <w:gridSpan w:val="2"/>
          </w:tcPr>
          <w:p w14:paraId="1B7DC58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槽楔</w:t>
            </w:r>
          </w:p>
        </w:tc>
        <w:tc>
          <w:tcPr>
            <w:tcW w:w="669" w:type="dxa"/>
          </w:tcPr>
          <w:p w14:paraId="2C46425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02" w:type="dxa"/>
          </w:tcPr>
          <w:p w14:paraId="185DF32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95" w:type="dxa"/>
          </w:tcPr>
          <w:p w14:paraId="29A8866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符合制造厂技术要求；无要求时，应无松动</w:t>
            </w:r>
          </w:p>
        </w:tc>
        <w:tc>
          <w:tcPr>
            <w:tcW w:w="1431" w:type="dxa"/>
          </w:tcPr>
          <w:p w14:paraId="75D5FA9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手感</w:t>
            </w:r>
          </w:p>
        </w:tc>
      </w:tr>
      <w:tr w14:paraId="5AC37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9" w:hRule="atLeast"/>
        </w:trPr>
        <w:tc>
          <w:tcPr>
            <w:tcW w:w="600" w:type="dxa"/>
            <w:vMerge w:val="continue"/>
          </w:tcPr>
          <w:p w14:paraId="2923063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9" w:type="dxa"/>
            <w:vMerge w:val="restart"/>
          </w:tcPr>
          <w:p w14:paraId="73813EC8">
            <w:pPr>
              <w:pStyle w:val="37"/>
              <w:spacing w:before="80" w:line="360" w:lineRule="auto"/>
              <w:jc w:val="center"/>
              <w:rPr>
                <w:rFonts w:hint="eastAsia" w:asciiTheme="minorEastAsia" w:hAnsiTheme="minorEastAsia" w:eastAsiaTheme="minorEastAsia" w:cstheme="minorEastAsia"/>
                <w:sz w:val="18"/>
                <w:szCs w:val="18"/>
                <w:lang w:eastAsia="zh-CN"/>
              </w:rPr>
            </w:pPr>
          </w:p>
          <w:p w14:paraId="685A9D1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大轴硬度检测</w:t>
            </w:r>
          </w:p>
        </w:tc>
        <w:tc>
          <w:tcPr>
            <w:tcW w:w="1971" w:type="dxa"/>
          </w:tcPr>
          <w:p w14:paraId="1BD4EF9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同一圆周的硬度值偏差</w:t>
            </w:r>
          </w:p>
        </w:tc>
        <w:tc>
          <w:tcPr>
            <w:tcW w:w="669" w:type="dxa"/>
          </w:tcPr>
          <w:p w14:paraId="7DCEE52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02" w:type="dxa"/>
          </w:tcPr>
          <w:p w14:paraId="2FDAA11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95" w:type="dxa"/>
          </w:tcPr>
          <w:p w14:paraId="0632980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431" w:type="dxa"/>
          </w:tcPr>
          <w:p w14:paraId="3E44AE4E">
            <w:pPr>
              <w:pStyle w:val="37"/>
              <w:spacing w:before="80" w:line="360" w:lineRule="auto"/>
              <w:jc w:val="center"/>
              <w:rPr>
                <w:rFonts w:hint="eastAsia" w:asciiTheme="minorEastAsia" w:hAnsiTheme="minorEastAsia" w:eastAsiaTheme="minorEastAsia" w:cstheme="minorEastAsia"/>
                <w:sz w:val="18"/>
                <w:szCs w:val="18"/>
                <w:lang w:eastAsia="zh-CN"/>
              </w:rPr>
            </w:pPr>
          </w:p>
          <w:p w14:paraId="6F9373E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核查检验报告</w:t>
            </w:r>
          </w:p>
        </w:tc>
      </w:tr>
      <w:tr w14:paraId="26246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00" w:type="dxa"/>
            <w:vMerge w:val="continue"/>
          </w:tcPr>
          <w:p w14:paraId="02FF635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9" w:type="dxa"/>
            <w:vMerge w:val="continue"/>
          </w:tcPr>
          <w:p w14:paraId="19299EA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971" w:type="dxa"/>
          </w:tcPr>
          <w:p w14:paraId="2859C89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同一母线的硬度值偏差</w:t>
            </w:r>
          </w:p>
        </w:tc>
        <w:tc>
          <w:tcPr>
            <w:tcW w:w="669" w:type="dxa"/>
          </w:tcPr>
          <w:p w14:paraId="55DFDCF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02" w:type="dxa"/>
          </w:tcPr>
          <w:p w14:paraId="23F6A0F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95" w:type="dxa"/>
          </w:tcPr>
          <w:p w14:paraId="3669411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431" w:type="dxa"/>
          </w:tcPr>
          <w:p w14:paraId="27DF443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核查检验报告</w:t>
            </w:r>
          </w:p>
        </w:tc>
      </w:tr>
      <w:tr w14:paraId="48D5C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rPr>
        <w:tc>
          <w:tcPr>
            <w:tcW w:w="600" w:type="dxa"/>
            <w:vMerge w:val="restart"/>
          </w:tcPr>
          <w:p w14:paraId="5BB3EE99">
            <w:pPr>
              <w:pStyle w:val="37"/>
              <w:spacing w:before="80" w:line="360" w:lineRule="auto"/>
              <w:jc w:val="center"/>
              <w:rPr>
                <w:rFonts w:hint="eastAsia" w:asciiTheme="minorEastAsia" w:hAnsiTheme="minorEastAsia" w:eastAsiaTheme="minorEastAsia" w:cstheme="minorEastAsia"/>
                <w:sz w:val="18"/>
                <w:szCs w:val="18"/>
                <w:lang w:eastAsia="zh-CN"/>
              </w:rPr>
            </w:pPr>
          </w:p>
          <w:p w14:paraId="61C7E9C9">
            <w:pPr>
              <w:pStyle w:val="37"/>
              <w:spacing w:before="80" w:line="360" w:lineRule="auto"/>
              <w:jc w:val="center"/>
              <w:rPr>
                <w:rFonts w:hint="eastAsia" w:asciiTheme="minorEastAsia" w:hAnsiTheme="minorEastAsia" w:eastAsiaTheme="minorEastAsia" w:cstheme="minorEastAsia"/>
                <w:sz w:val="18"/>
                <w:szCs w:val="18"/>
                <w:lang w:eastAsia="zh-CN"/>
              </w:rPr>
            </w:pPr>
          </w:p>
          <w:p w14:paraId="5CDC8516">
            <w:pPr>
              <w:pStyle w:val="37"/>
              <w:spacing w:before="80" w:line="360" w:lineRule="auto"/>
              <w:jc w:val="center"/>
              <w:rPr>
                <w:rFonts w:hint="eastAsia" w:asciiTheme="minorEastAsia" w:hAnsiTheme="minorEastAsia" w:eastAsiaTheme="minorEastAsia" w:cstheme="minorEastAsia"/>
                <w:sz w:val="18"/>
                <w:szCs w:val="18"/>
                <w:lang w:eastAsia="zh-CN"/>
              </w:rPr>
            </w:pPr>
          </w:p>
          <w:p w14:paraId="310F4ED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轴颈及联轴器检查</w:t>
            </w:r>
          </w:p>
        </w:tc>
        <w:tc>
          <w:tcPr>
            <w:tcW w:w="2700" w:type="dxa"/>
            <w:gridSpan w:val="2"/>
          </w:tcPr>
          <w:p w14:paraId="059FFA4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轴颈、环式轴密封处检查</w:t>
            </w:r>
          </w:p>
        </w:tc>
        <w:tc>
          <w:tcPr>
            <w:tcW w:w="669" w:type="dxa"/>
          </w:tcPr>
          <w:p w14:paraId="3B51E3A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02" w:type="dxa"/>
          </w:tcPr>
          <w:p w14:paraId="1EF0102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95" w:type="dxa"/>
          </w:tcPr>
          <w:p w14:paraId="40EA29A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光洁，无锈蚀、无麻坑、无损伤</w:t>
            </w:r>
          </w:p>
        </w:tc>
        <w:tc>
          <w:tcPr>
            <w:tcW w:w="1431" w:type="dxa"/>
          </w:tcPr>
          <w:p w14:paraId="064BD5B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13BF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trPr>
        <w:tc>
          <w:tcPr>
            <w:tcW w:w="600" w:type="dxa"/>
            <w:vMerge w:val="continue"/>
          </w:tcPr>
          <w:p w14:paraId="4AA2C31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9" w:type="dxa"/>
            <w:vMerge w:val="restart"/>
          </w:tcPr>
          <w:p w14:paraId="327A49AB">
            <w:pPr>
              <w:pStyle w:val="37"/>
              <w:spacing w:before="80" w:line="360" w:lineRule="auto"/>
              <w:jc w:val="center"/>
              <w:rPr>
                <w:rFonts w:hint="eastAsia" w:asciiTheme="minorEastAsia" w:hAnsiTheme="minorEastAsia" w:eastAsiaTheme="minorEastAsia" w:cstheme="minorEastAsia"/>
                <w:sz w:val="18"/>
                <w:szCs w:val="18"/>
                <w:lang w:eastAsia="zh-CN"/>
              </w:rPr>
            </w:pPr>
          </w:p>
          <w:p w14:paraId="1842373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轴颈</w:t>
            </w:r>
          </w:p>
        </w:tc>
        <w:tc>
          <w:tcPr>
            <w:tcW w:w="1971" w:type="dxa"/>
          </w:tcPr>
          <w:p w14:paraId="276C3B9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椭圆度</w:t>
            </w:r>
          </w:p>
        </w:tc>
        <w:tc>
          <w:tcPr>
            <w:tcW w:w="669" w:type="dxa"/>
          </w:tcPr>
          <w:p w14:paraId="3DF317F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02" w:type="dxa"/>
          </w:tcPr>
          <w:p w14:paraId="69FABDF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195" w:type="dxa"/>
          </w:tcPr>
          <w:p w14:paraId="6B2E67F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符合制造厂技术要求；无要求时，＜0.03</w:t>
            </w:r>
          </w:p>
        </w:tc>
        <w:tc>
          <w:tcPr>
            <w:tcW w:w="1431" w:type="dxa"/>
            <w:vMerge w:val="restart"/>
          </w:tcPr>
          <w:p w14:paraId="59B2AE09">
            <w:pPr>
              <w:pStyle w:val="37"/>
              <w:spacing w:before="80" w:line="360" w:lineRule="auto"/>
              <w:jc w:val="center"/>
              <w:rPr>
                <w:rFonts w:hint="eastAsia" w:asciiTheme="minorEastAsia" w:hAnsiTheme="minorEastAsia" w:eastAsiaTheme="minorEastAsia" w:cstheme="minorEastAsia"/>
                <w:sz w:val="18"/>
                <w:szCs w:val="18"/>
                <w:lang w:eastAsia="zh-CN"/>
              </w:rPr>
            </w:pPr>
          </w:p>
          <w:p w14:paraId="0A6A4C2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外径千分尺</w:t>
            </w:r>
          </w:p>
        </w:tc>
      </w:tr>
      <w:tr w14:paraId="41C1F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trPr>
        <w:tc>
          <w:tcPr>
            <w:tcW w:w="600" w:type="dxa"/>
            <w:vMerge w:val="continue"/>
          </w:tcPr>
          <w:p w14:paraId="3131193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9" w:type="dxa"/>
            <w:vMerge w:val="continue"/>
          </w:tcPr>
          <w:p w14:paraId="065C8D7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971" w:type="dxa"/>
          </w:tcPr>
          <w:p w14:paraId="0A83F9B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不柱度</w:t>
            </w:r>
          </w:p>
        </w:tc>
        <w:tc>
          <w:tcPr>
            <w:tcW w:w="669" w:type="dxa"/>
          </w:tcPr>
          <w:p w14:paraId="29DE6E1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02" w:type="dxa"/>
          </w:tcPr>
          <w:p w14:paraId="626EAC2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195" w:type="dxa"/>
          </w:tcPr>
          <w:p w14:paraId="4BAAC3A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符合制造厂技术要求；无要求时，＜0.03</w:t>
            </w:r>
          </w:p>
        </w:tc>
        <w:tc>
          <w:tcPr>
            <w:tcW w:w="1431" w:type="dxa"/>
            <w:vMerge w:val="continue"/>
          </w:tcPr>
          <w:p w14:paraId="4385AA27">
            <w:pPr>
              <w:pStyle w:val="37"/>
              <w:spacing w:before="80" w:line="360" w:lineRule="auto"/>
              <w:jc w:val="center"/>
              <w:rPr>
                <w:rFonts w:hint="eastAsia" w:asciiTheme="minorEastAsia" w:hAnsiTheme="minorEastAsia" w:eastAsiaTheme="minorEastAsia" w:cstheme="minorEastAsia"/>
                <w:sz w:val="18"/>
                <w:szCs w:val="18"/>
                <w:lang w:eastAsia="zh-CN"/>
              </w:rPr>
            </w:pPr>
          </w:p>
        </w:tc>
      </w:tr>
      <w:tr w14:paraId="6303C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trPr>
        <w:tc>
          <w:tcPr>
            <w:tcW w:w="600" w:type="dxa"/>
            <w:vMerge w:val="continue"/>
          </w:tcPr>
          <w:p w14:paraId="0B18912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9" w:type="dxa"/>
            <w:vMerge w:val="restart"/>
          </w:tcPr>
          <w:p w14:paraId="1ECEAB1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刚性联轴器</w:t>
            </w:r>
          </w:p>
        </w:tc>
        <w:tc>
          <w:tcPr>
            <w:tcW w:w="1971" w:type="dxa"/>
          </w:tcPr>
          <w:p w14:paraId="6526F0A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端面瓢偏</w:t>
            </w:r>
          </w:p>
        </w:tc>
        <w:tc>
          <w:tcPr>
            <w:tcW w:w="669" w:type="dxa"/>
          </w:tcPr>
          <w:p w14:paraId="02C8D6F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02" w:type="dxa"/>
          </w:tcPr>
          <w:p w14:paraId="133541D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195" w:type="dxa"/>
          </w:tcPr>
          <w:p w14:paraId="4999F1E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符合制造厂技术要求；无要求时，＜0.02</w:t>
            </w:r>
          </w:p>
        </w:tc>
        <w:tc>
          <w:tcPr>
            <w:tcW w:w="1431" w:type="dxa"/>
            <w:vMerge w:val="restart"/>
          </w:tcPr>
          <w:p w14:paraId="70723EFA">
            <w:pPr>
              <w:pStyle w:val="37"/>
              <w:spacing w:before="80" w:line="360" w:lineRule="auto"/>
              <w:jc w:val="center"/>
              <w:rPr>
                <w:rFonts w:hint="eastAsia" w:asciiTheme="minorEastAsia" w:hAnsiTheme="minorEastAsia" w:eastAsiaTheme="minorEastAsia" w:cstheme="minorEastAsia"/>
                <w:sz w:val="18"/>
                <w:szCs w:val="18"/>
                <w:lang w:eastAsia="zh-CN"/>
              </w:rPr>
            </w:pPr>
          </w:p>
          <w:p w14:paraId="2364779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百分表</w:t>
            </w:r>
          </w:p>
        </w:tc>
      </w:tr>
      <w:tr w14:paraId="4C3F9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trPr>
        <w:tc>
          <w:tcPr>
            <w:tcW w:w="600" w:type="dxa"/>
            <w:vMerge w:val="continue"/>
          </w:tcPr>
          <w:p w14:paraId="69AE413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9" w:type="dxa"/>
            <w:vMerge w:val="continue"/>
          </w:tcPr>
          <w:p w14:paraId="15A918E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971" w:type="dxa"/>
          </w:tcPr>
          <w:p w14:paraId="76A0EA0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圆周径向晃度</w:t>
            </w:r>
          </w:p>
        </w:tc>
        <w:tc>
          <w:tcPr>
            <w:tcW w:w="669" w:type="dxa"/>
          </w:tcPr>
          <w:p w14:paraId="5002AA8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02" w:type="dxa"/>
          </w:tcPr>
          <w:p w14:paraId="3000CB6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195" w:type="dxa"/>
          </w:tcPr>
          <w:p w14:paraId="7B4A6A6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符合制造厂技术要求；无要求时，＜0.04</w:t>
            </w:r>
          </w:p>
        </w:tc>
        <w:tc>
          <w:tcPr>
            <w:tcW w:w="1431" w:type="dxa"/>
            <w:vMerge w:val="continue"/>
          </w:tcPr>
          <w:p w14:paraId="4E3DC077">
            <w:pPr>
              <w:pStyle w:val="37"/>
              <w:spacing w:before="80" w:line="360" w:lineRule="auto"/>
              <w:jc w:val="center"/>
              <w:rPr>
                <w:rFonts w:hint="eastAsia" w:asciiTheme="minorEastAsia" w:hAnsiTheme="minorEastAsia" w:eastAsiaTheme="minorEastAsia" w:cstheme="minorEastAsia"/>
                <w:sz w:val="18"/>
                <w:szCs w:val="18"/>
                <w:lang w:eastAsia="zh-CN"/>
              </w:rPr>
            </w:pPr>
          </w:p>
        </w:tc>
      </w:tr>
      <w:tr w14:paraId="336F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0" w:hRule="atLeast"/>
        </w:trPr>
        <w:tc>
          <w:tcPr>
            <w:tcW w:w="600" w:type="dxa"/>
            <w:vMerge w:val="continue"/>
          </w:tcPr>
          <w:p w14:paraId="452BF57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9" w:type="dxa"/>
            <w:vMerge w:val="continue"/>
          </w:tcPr>
          <w:p w14:paraId="445EE3A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971" w:type="dxa"/>
          </w:tcPr>
          <w:p w14:paraId="470705E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端面止口</w:t>
            </w:r>
          </w:p>
        </w:tc>
        <w:tc>
          <w:tcPr>
            <w:tcW w:w="669" w:type="dxa"/>
          </w:tcPr>
          <w:p w14:paraId="0DCE68D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02" w:type="dxa"/>
          </w:tcPr>
          <w:p w14:paraId="2C13448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195" w:type="dxa"/>
          </w:tcPr>
          <w:p w14:paraId="74D1703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符合制造厂技术要求；无要求时，＜0.02</w:t>
            </w:r>
          </w:p>
        </w:tc>
        <w:tc>
          <w:tcPr>
            <w:tcW w:w="1431" w:type="dxa"/>
          </w:tcPr>
          <w:p w14:paraId="0CEAB7A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千分尺</w:t>
            </w:r>
          </w:p>
        </w:tc>
      </w:tr>
    </w:tbl>
    <w:p w14:paraId="0F3D500B">
      <w:pPr>
        <w:spacing w:line="360" w:lineRule="auto"/>
        <w:ind w:firstLine="204" w:firstLineChars="100"/>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5AD4F4CD">
      <w:pPr>
        <w:pStyle w:val="37"/>
        <w:spacing w:before="47" w:line="360" w:lineRule="auto"/>
        <w:rPr>
          <w:rFonts w:hint="eastAsia" w:asciiTheme="minorEastAsia" w:hAnsiTheme="minorEastAsia" w:eastAsiaTheme="minorEastAsia" w:cstheme="minorEastAsia"/>
          <w:spacing w:val="-3"/>
          <w:szCs w:val="21"/>
          <w:lang w:eastAsia="zh-CN" w:bidi="ar-SA"/>
        </w:rPr>
      </w:pPr>
    </w:p>
    <w:p w14:paraId="110CD3B3">
      <w:pPr>
        <w:pStyle w:val="37"/>
        <w:spacing w:before="47" w:line="360" w:lineRule="auto"/>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分体式调相机</w:t>
      </w:r>
      <w:r>
        <w:rPr>
          <w:rFonts w:asciiTheme="minorEastAsia" w:hAnsiTheme="minorEastAsia" w:eastAsiaTheme="minorEastAsia" w:cstheme="minorEastAsia"/>
          <w:spacing w:val="-3"/>
          <w:szCs w:val="21"/>
          <w:lang w:eastAsia="zh-CN" w:bidi="ar-SA"/>
        </w:rPr>
        <w:t>定子线圈严密性试验质量标准和检验方法应符合表</w:t>
      </w:r>
      <w:r>
        <w:rPr>
          <w:rFonts w:hint="eastAsia" w:asciiTheme="minorEastAsia" w:hAnsiTheme="minorEastAsia" w:eastAsiaTheme="minorEastAsia" w:cstheme="minorEastAsia"/>
          <w:spacing w:val="-3"/>
          <w:szCs w:val="21"/>
          <w:lang w:eastAsia="zh-CN" w:bidi="ar-SA"/>
        </w:rPr>
        <w:t>A.1.15</w:t>
      </w:r>
      <w:r>
        <w:rPr>
          <w:rFonts w:asciiTheme="minorEastAsia" w:hAnsiTheme="minorEastAsia" w:eastAsiaTheme="minorEastAsia" w:cstheme="minorEastAsia"/>
          <w:spacing w:val="-3"/>
          <w:szCs w:val="21"/>
          <w:lang w:eastAsia="zh-CN" w:bidi="ar-SA"/>
        </w:rPr>
        <w:t>的规定。</w:t>
      </w:r>
    </w:p>
    <w:p w14:paraId="7C39A618">
      <w:pPr>
        <w:pStyle w:val="37"/>
        <w:spacing w:before="47" w:line="360" w:lineRule="auto"/>
        <w:jc w:val="center"/>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表A.1.15定子线圈严密性试验</w:t>
      </w:r>
    </w:p>
    <w:tbl>
      <w:tblPr>
        <w:tblStyle w:val="12"/>
        <w:tblW w:w="8305"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91"/>
        <w:gridCol w:w="729"/>
        <w:gridCol w:w="1980"/>
        <w:gridCol w:w="660"/>
        <w:gridCol w:w="711"/>
        <w:gridCol w:w="2177"/>
        <w:gridCol w:w="1457"/>
      </w:tblGrid>
      <w:tr w14:paraId="5ACAA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6" w:hRule="atLeast"/>
        </w:trPr>
        <w:tc>
          <w:tcPr>
            <w:tcW w:w="591" w:type="dxa"/>
          </w:tcPr>
          <w:p w14:paraId="4041ADC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709" w:type="dxa"/>
            <w:gridSpan w:val="2"/>
          </w:tcPr>
          <w:p w14:paraId="7E39D56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60" w:type="dxa"/>
          </w:tcPr>
          <w:p w14:paraId="20EFE33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711" w:type="dxa"/>
          </w:tcPr>
          <w:p w14:paraId="280D41E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177" w:type="dxa"/>
          </w:tcPr>
          <w:p w14:paraId="2BEE938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457" w:type="dxa"/>
          </w:tcPr>
          <w:p w14:paraId="70C60B5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4D806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trPr>
        <w:tc>
          <w:tcPr>
            <w:tcW w:w="591" w:type="dxa"/>
            <w:vMerge w:val="restart"/>
          </w:tcPr>
          <w:p w14:paraId="0BD58BD6">
            <w:pPr>
              <w:pStyle w:val="37"/>
              <w:spacing w:before="80" w:line="360" w:lineRule="auto"/>
              <w:jc w:val="center"/>
              <w:rPr>
                <w:rFonts w:hint="eastAsia" w:asciiTheme="minorEastAsia" w:hAnsiTheme="minorEastAsia" w:eastAsiaTheme="minorEastAsia" w:cstheme="minorEastAsia"/>
                <w:sz w:val="18"/>
                <w:szCs w:val="18"/>
                <w:lang w:eastAsia="zh-CN"/>
              </w:rPr>
            </w:pPr>
          </w:p>
          <w:p w14:paraId="7A957C88">
            <w:pPr>
              <w:pStyle w:val="37"/>
              <w:spacing w:before="80" w:line="360" w:lineRule="auto"/>
              <w:jc w:val="center"/>
              <w:rPr>
                <w:rFonts w:hint="eastAsia" w:asciiTheme="minorEastAsia" w:hAnsiTheme="minorEastAsia" w:eastAsiaTheme="minorEastAsia" w:cstheme="minorEastAsia"/>
                <w:sz w:val="18"/>
                <w:szCs w:val="18"/>
                <w:lang w:eastAsia="zh-CN"/>
              </w:rPr>
            </w:pPr>
          </w:p>
          <w:p w14:paraId="60428ED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试验前检查</w:t>
            </w:r>
          </w:p>
        </w:tc>
        <w:tc>
          <w:tcPr>
            <w:tcW w:w="729" w:type="dxa"/>
            <w:vMerge w:val="restart"/>
          </w:tcPr>
          <w:p w14:paraId="016A2A3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水压试验</w:t>
            </w:r>
          </w:p>
        </w:tc>
        <w:tc>
          <w:tcPr>
            <w:tcW w:w="1980" w:type="dxa"/>
          </w:tcPr>
          <w:p w14:paraId="099D592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绕组绝缘电阻</w:t>
            </w:r>
          </w:p>
        </w:tc>
        <w:tc>
          <w:tcPr>
            <w:tcW w:w="660" w:type="dxa"/>
          </w:tcPr>
          <w:p w14:paraId="23CDF99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11" w:type="dxa"/>
          </w:tcPr>
          <w:p w14:paraId="7B327A8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7" w:type="dxa"/>
          </w:tcPr>
          <w:p w14:paraId="3D8B38D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457" w:type="dxa"/>
          </w:tcPr>
          <w:p w14:paraId="3795FF1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绝缘电阻表</w:t>
            </w:r>
          </w:p>
        </w:tc>
      </w:tr>
      <w:tr w14:paraId="1AAB0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6" w:hRule="atLeast"/>
        </w:trPr>
        <w:tc>
          <w:tcPr>
            <w:tcW w:w="591" w:type="dxa"/>
            <w:vMerge w:val="continue"/>
          </w:tcPr>
          <w:p w14:paraId="39D9D4F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9" w:type="dxa"/>
            <w:vMerge w:val="continue"/>
          </w:tcPr>
          <w:p w14:paraId="3541188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980" w:type="dxa"/>
          </w:tcPr>
          <w:p w14:paraId="3C0E351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临时滤网规格</w:t>
            </w:r>
          </w:p>
        </w:tc>
        <w:tc>
          <w:tcPr>
            <w:tcW w:w="660" w:type="dxa"/>
          </w:tcPr>
          <w:p w14:paraId="5287479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1" w:type="dxa"/>
          </w:tcPr>
          <w:p w14:paraId="0A17592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目</w:t>
            </w:r>
          </w:p>
        </w:tc>
        <w:tc>
          <w:tcPr>
            <w:tcW w:w="2177" w:type="dxa"/>
          </w:tcPr>
          <w:p w14:paraId="6CE4E2C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≥200</w:t>
            </w:r>
          </w:p>
        </w:tc>
        <w:tc>
          <w:tcPr>
            <w:tcW w:w="1457" w:type="dxa"/>
          </w:tcPr>
          <w:p w14:paraId="7649969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7A0DC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trPr>
        <w:tc>
          <w:tcPr>
            <w:tcW w:w="591" w:type="dxa"/>
            <w:vMerge w:val="continue"/>
          </w:tcPr>
          <w:p w14:paraId="06AC2F8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9" w:type="dxa"/>
            <w:vMerge w:val="continue"/>
          </w:tcPr>
          <w:p w14:paraId="68F1B69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980" w:type="dxa"/>
          </w:tcPr>
          <w:p w14:paraId="72AB683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水质</w:t>
            </w:r>
          </w:p>
        </w:tc>
        <w:tc>
          <w:tcPr>
            <w:tcW w:w="660" w:type="dxa"/>
          </w:tcPr>
          <w:p w14:paraId="4F4EBF5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1" w:type="dxa"/>
          </w:tcPr>
          <w:p w14:paraId="09E965F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7" w:type="dxa"/>
          </w:tcPr>
          <w:p w14:paraId="713827F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合格除盐水</w:t>
            </w:r>
          </w:p>
        </w:tc>
        <w:tc>
          <w:tcPr>
            <w:tcW w:w="1457" w:type="dxa"/>
          </w:tcPr>
          <w:p w14:paraId="34176D1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查水质检测报告</w:t>
            </w:r>
          </w:p>
        </w:tc>
      </w:tr>
      <w:tr w14:paraId="7B925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trPr>
        <w:tc>
          <w:tcPr>
            <w:tcW w:w="591" w:type="dxa"/>
            <w:vMerge w:val="continue"/>
          </w:tcPr>
          <w:p w14:paraId="1B6A062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9" w:type="dxa"/>
            <w:vMerge w:val="restart"/>
          </w:tcPr>
          <w:p w14:paraId="7257868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气压试验</w:t>
            </w:r>
          </w:p>
        </w:tc>
        <w:tc>
          <w:tcPr>
            <w:tcW w:w="1980" w:type="dxa"/>
          </w:tcPr>
          <w:p w14:paraId="542CC6B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绕组绝缘电阻</w:t>
            </w:r>
          </w:p>
        </w:tc>
        <w:tc>
          <w:tcPr>
            <w:tcW w:w="660" w:type="dxa"/>
          </w:tcPr>
          <w:p w14:paraId="58AE927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11" w:type="dxa"/>
          </w:tcPr>
          <w:p w14:paraId="6392431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7" w:type="dxa"/>
          </w:tcPr>
          <w:p w14:paraId="4784C0B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457" w:type="dxa"/>
          </w:tcPr>
          <w:p w14:paraId="3F37A57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绝缘电阻表</w:t>
            </w:r>
          </w:p>
        </w:tc>
      </w:tr>
      <w:tr w14:paraId="6C542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6" w:hRule="atLeast"/>
        </w:trPr>
        <w:tc>
          <w:tcPr>
            <w:tcW w:w="591" w:type="dxa"/>
            <w:vMerge w:val="continue"/>
          </w:tcPr>
          <w:p w14:paraId="3F5F1C9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9" w:type="dxa"/>
            <w:vMerge w:val="continue"/>
          </w:tcPr>
          <w:p w14:paraId="617264E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980" w:type="dxa"/>
          </w:tcPr>
          <w:p w14:paraId="4CCDAC3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试压介质</w:t>
            </w:r>
          </w:p>
        </w:tc>
        <w:tc>
          <w:tcPr>
            <w:tcW w:w="660" w:type="dxa"/>
          </w:tcPr>
          <w:p w14:paraId="323BD3B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1" w:type="dxa"/>
          </w:tcPr>
          <w:p w14:paraId="353E555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7" w:type="dxa"/>
          </w:tcPr>
          <w:p w14:paraId="516843F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氮气或洁净干燥压缩空气</w:t>
            </w:r>
          </w:p>
        </w:tc>
        <w:tc>
          <w:tcPr>
            <w:tcW w:w="1457" w:type="dxa"/>
          </w:tcPr>
          <w:p w14:paraId="7AADFB4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35420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trPr>
        <w:tc>
          <w:tcPr>
            <w:tcW w:w="591" w:type="dxa"/>
            <w:vMerge w:val="restart"/>
          </w:tcPr>
          <w:p w14:paraId="3F14807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水压试验</w:t>
            </w:r>
          </w:p>
        </w:tc>
        <w:tc>
          <w:tcPr>
            <w:tcW w:w="2709" w:type="dxa"/>
            <w:gridSpan w:val="2"/>
          </w:tcPr>
          <w:p w14:paraId="3883BED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压力</w:t>
            </w:r>
          </w:p>
        </w:tc>
        <w:tc>
          <w:tcPr>
            <w:tcW w:w="660" w:type="dxa"/>
          </w:tcPr>
          <w:p w14:paraId="04E9899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11" w:type="dxa"/>
          </w:tcPr>
          <w:p w14:paraId="577F1E6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7" w:type="dxa"/>
          </w:tcPr>
          <w:p w14:paraId="077DAE7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457" w:type="dxa"/>
          </w:tcPr>
          <w:p w14:paraId="30052DF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标准压力表</w:t>
            </w:r>
          </w:p>
        </w:tc>
      </w:tr>
      <w:tr w14:paraId="51FEF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trPr>
        <w:tc>
          <w:tcPr>
            <w:tcW w:w="591" w:type="dxa"/>
            <w:vMerge w:val="continue"/>
          </w:tcPr>
          <w:p w14:paraId="1196A59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9" w:type="dxa"/>
            <w:gridSpan w:val="2"/>
          </w:tcPr>
          <w:p w14:paraId="440FC80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时间</w:t>
            </w:r>
          </w:p>
        </w:tc>
        <w:tc>
          <w:tcPr>
            <w:tcW w:w="660" w:type="dxa"/>
          </w:tcPr>
          <w:p w14:paraId="5E25AC1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1" w:type="dxa"/>
          </w:tcPr>
          <w:p w14:paraId="72BB545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h</w:t>
            </w:r>
          </w:p>
        </w:tc>
        <w:tc>
          <w:tcPr>
            <w:tcW w:w="2177" w:type="dxa"/>
          </w:tcPr>
          <w:p w14:paraId="0F46A56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8</w:t>
            </w:r>
          </w:p>
        </w:tc>
        <w:tc>
          <w:tcPr>
            <w:tcW w:w="1457" w:type="dxa"/>
          </w:tcPr>
          <w:p w14:paraId="7B1FF6B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计时</w:t>
            </w:r>
          </w:p>
        </w:tc>
      </w:tr>
      <w:tr w14:paraId="66E0A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6" w:hRule="atLeast"/>
        </w:trPr>
        <w:tc>
          <w:tcPr>
            <w:tcW w:w="591" w:type="dxa"/>
            <w:vMerge w:val="continue"/>
          </w:tcPr>
          <w:p w14:paraId="4B006F3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9" w:type="dxa"/>
            <w:gridSpan w:val="2"/>
          </w:tcPr>
          <w:p w14:paraId="0448A73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严密性</w:t>
            </w:r>
          </w:p>
        </w:tc>
        <w:tc>
          <w:tcPr>
            <w:tcW w:w="660" w:type="dxa"/>
          </w:tcPr>
          <w:p w14:paraId="688A862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11" w:type="dxa"/>
          </w:tcPr>
          <w:p w14:paraId="15BE2E1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7" w:type="dxa"/>
          </w:tcPr>
          <w:p w14:paraId="0E0C495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无渗漏</w:t>
            </w:r>
          </w:p>
        </w:tc>
        <w:tc>
          <w:tcPr>
            <w:tcW w:w="1457" w:type="dxa"/>
          </w:tcPr>
          <w:p w14:paraId="02428C6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41BB5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trPr>
        <w:tc>
          <w:tcPr>
            <w:tcW w:w="591" w:type="dxa"/>
            <w:vMerge w:val="restart"/>
          </w:tcPr>
          <w:p w14:paraId="4F0590D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气压试验</w:t>
            </w:r>
          </w:p>
        </w:tc>
        <w:tc>
          <w:tcPr>
            <w:tcW w:w="2709" w:type="dxa"/>
            <w:gridSpan w:val="2"/>
          </w:tcPr>
          <w:p w14:paraId="07865A0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压力</w:t>
            </w:r>
          </w:p>
        </w:tc>
        <w:tc>
          <w:tcPr>
            <w:tcW w:w="660" w:type="dxa"/>
          </w:tcPr>
          <w:p w14:paraId="6D572F2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11" w:type="dxa"/>
          </w:tcPr>
          <w:p w14:paraId="31E29CF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7" w:type="dxa"/>
          </w:tcPr>
          <w:p w14:paraId="3D33D38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457" w:type="dxa"/>
          </w:tcPr>
          <w:p w14:paraId="2FBABDC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标准压力表</w:t>
            </w:r>
          </w:p>
        </w:tc>
      </w:tr>
      <w:tr w14:paraId="1C888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trPr>
        <w:tc>
          <w:tcPr>
            <w:tcW w:w="591" w:type="dxa"/>
            <w:vMerge w:val="continue"/>
          </w:tcPr>
          <w:p w14:paraId="1269DF1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9" w:type="dxa"/>
            <w:gridSpan w:val="2"/>
          </w:tcPr>
          <w:p w14:paraId="3E2927B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时间</w:t>
            </w:r>
          </w:p>
        </w:tc>
        <w:tc>
          <w:tcPr>
            <w:tcW w:w="660" w:type="dxa"/>
          </w:tcPr>
          <w:p w14:paraId="71A3B4A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1" w:type="dxa"/>
          </w:tcPr>
          <w:p w14:paraId="5714F51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7" w:type="dxa"/>
          </w:tcPr>
          <w:p w14:paraId="3B32DE3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457" w:type="dxa"/>
          </w:tcPr>
          <w:p w14:paraId="1184578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计时</w:t>
            </w:r>
          </w:p>
        </w:tc>
      </w:tr>
      <w:tr w14:paraId="12357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591" w:type="dxa"/>
            <w:vMerge w:val="continue"/>
          </w:tcPr>
          <w:p w14:paraId="5D3D113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9" w:type="dxa"/>
            <w:gridSpan w:val="2"/>
          </w:tcPr>
          <w:p w14:paraId="7F7AEBE0">
            <w:pPr>
              <w:pStyle w:val="37"/>
              <w:spacing w:before="80" w:line="360" w:lineRule="auto"/>
              <w:jc w:val="center"/>
              <w:rPr>
                <w:rFonts w:hint="eastAsia" w:asciiTheme="minorEastAsia" w:hAnsiTheme="minorEastAsia" w:eastAsiaTheme="minorEastAsia" w:cstheme="minorEastAsia"/>
                <w:sz w:val="18"/>
                <w:szCs w:val="18"/>
                <w:lang w:eastAsia="zh-CN"/>
              </w:rPr>
            </w:pPr>
          </w:p>
          <w:p w14:paraId="760201A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严密性</w:t>
            </w:r>
          </w:p>
        </w:tc>
        <w:tc>
          <w:tcPr>
            <w:tcW w:w="660" w:type="dxa"/>
          </w:tcPr>
          <w:p w14:paraId="7703108C">
            <w:pPr>
              <w:pStyle w:val="37"/>
              <w:spacing w:before="80" w:line="360" w:lineRule="auto"/>
              <w:jc w:val="center"/>
              <w:rPr>
                <w:rFonts w:hint="eastAsia" w:asciiTheme="minorEastAsia" w:hAnsiTheme="minorEastAsia" w:eastAsiaTheme="minorEastAsia" w:cstheme="minorEastAsia"/>
                <w:sz w:val="18"/>
                <w:szCs w:val="18"/>
                <w:lang w:eastAsia="zh-CN"/>
              </w:rPr>
            </w:pPr>
          </w:p>
          <w:p w14:paraId="149EB20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11" w:type="dxa"/>
          </w:tcPr>
          <w:p w14:paraId="1D5452C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7" w:type="dxa"/>
          </w:tcPr>
          <w:p w14:paraId="023DBE4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压降、漏气量符合制造厂技术要求</w:t>
            </w:r>
          </w:p>
        </w:tc>
        <w:tc>
          <w:tcPr>
            <w:tcW w:w="1457" w:type="dxa"/>
          </w:tcPr>
          <w:p w14:paraId="3FB2A24D">
            <w:pPr>
              <w:pStyle w:val="37"/>
              <w:spacing w:before="80" w:line="360" w:lineRule="auto"/>
              <w:jc w:val="center"/>
              <w:rPr>
                <w:rFonts w:hint="eastAsia" w:asciiTheme="minorEastAsia" w:hAnsiTheme="minorEastAsia" w:eastAsiaTheme="minorEastAsia" w:cstheme="minorEastAsia"/>
                <w:sz w:val="18"/>
                <w:szCs w:val="18"/>
                <w:lang w:eastAsia="zh-CN"/>
              </w:rPr>
            </w:pPr>
          </w:p>
          <w:p w14:paraId="37B617B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计算</w:t>
            </w:r>
          </w:p>
        </w:tc>
      </w:tr>
      <w:tr w14:paraId="78639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0" w:hRule="atLeast"/>
        </w:trPr>
        <w:tc>
          <w:tcPr>
            <w:tcW w:w="591" w:type="dxa"/>
            <w:vMerge w:val="restart"/>
          </w:tcPr>
          <w:p w14:paraId="0F10D59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试验后检查</w:t>
            </w:r>
          </w:p>
        </w:tc>
        <w:tc>
          <w:tcPr>
            <w:tcW w:w="2709" w:type="dxa"/>
            <w:gridSpan w:val="2"/>
          </w:tcPr>
          <w:p w14:paraId="655192C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内部存水</w:t>
            </w:r>
          </w:p>
        </w:tc>
        <w:tc>
          <w:tcPr>
            <w:tcW w:w="660" w:type="dxa"/>
          </w:tcPr>
          <w:p w14:paraId="65D9C8C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1" w:type="dxa"/>
          </w:tcPr>
          <w:p w14:paraId="2C8329B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7" w:type="dxa"/>
          </w:tcPr>
          <w:p w14:paraId="07CBC7B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无</w:t>
            </w:r>
          </w:p>
        </w:tc>
        <w:tc>
          <w:tcPr>
            <w:tcW w:w="1457" w:type="dxa"/>
          </w:tcPr>
          <w:p w14:paraId="2598295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吹扫</w:t>
            </w:r>
          </w:p>
        </w:tc>
      </w:tr>
      <w:tr w14:paraId="52742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trPr>
        <w:tc>
          <w:tcPr>
            <w:tcW w:w="591" w:type="dxa"/>
            <w:vMerge w:val="continue"/>
          </w:tcPr>
          <w:p w14:paraId="5451BCF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9" w:type="dxa"/>
            <w:gridSpan w:val="2"/>
          </w:tcPr>
          <w:p w14:paraId="15AEEE9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绕组绝缘电阻</w:t>
            </w:r>
          </w:p>
        </w:tc>
        <w:tc>
          <w:tcPr>
            <w:tcW w:w="660" w:type="dxa"/>
          </w:tcPr>
          <w:p w14:paraId="32E8CC6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11" w:type="dxa"/>
          </w:tcPr>
          <w:p w14:paraId="397283D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7" w:type="dxa"/>
          </w:tcPr>
          <w:p w14:paraId="0542512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457" w:type="dxa"/>
          </w:tcPr>
          <w:p w14:paraId="7E3E66C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绝缘电阻表</w:t>
            </w:r>
          </w:p>
        </w:tc>
      </w:tr>
    </w:tbl>
    <w:p w14:paraId="286CA0E6">
      <w:pPr>
        <w:spacing w:line="360" w:lineRule="auto"/>
        <w:ind w:firstLine="204" w:firstLineChars="100"/>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073363A5">
      <w:pPr>
        <w:pStyle w:val="37"/>
        <w:spacing w:before="47" w:line="360" w:lineRule="auto"/>
        <w:rPr>
          <w:rFonts w:hint="eastAsia" w:asciiTheme="minorEastAsia" w:hAnsiTheme="minorEastAsia" w:eastAsiaTheme="minorEastAsia" w:cstheme="minorEastAsia"/>
          <w:spacing w:val="-3"/>
          <w:szCs w:val="21"/>
          <w:lang w:eastAsia="zh-CN" w:bidi="ar-SA"/>
        </w:rPr>
      </w:pPr>
    </w:p>
    <w:p w14:paraId="4079F807">
      <w:pPr>
        <w:pStyle w:val="37"/>
        <w:spacing w:before="47" w:line="360" w:lineRule="auto"/>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分体式调相机进出水支座检查安装质量标准和检验方法应符合表A.1.16的规定。</w:t>
      </w:r>
    </w:p>
    <w:p w14:paraId="726AE1AA">
      <w:pPr>
        <w:pStyle w:val="37"/>
        <w:spacing w:before="47" w:line="360" w:lineRule="auto"/>
        <w:jc w:val="center"/>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表A.1.16进出水支座检查安装</w:t>
      </w:r>
    </w:p>
    <w:tbl>
      <w:tblPr>
        <w:tblStyle w:val="12"/>
        <w:tblW w:w="8305" w:type="dxa"/>
        <w:tblInd w:w="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3"/>
        <w:gridCol w:w="1822"/>
        <w:gridCol w:w="886"/>
        <w:gridCol w:w="652"/>
        <w:gridCol w:w="711"/>
        <w:gridCol w:w="2177"/>
        <w:gridCol w:w="1474"/>
      </w:tblGrid>
      <w:tr w14:paraId="66E9C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trPr>
        <w:tc>
          <w:tcPr>
            <w:tcW w:w="583" w:type="dxa"/>
          </w:tcPr>
          <w:p w14:paraId="3D1A6B2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708" w:type="dxa"/>
            <w:gridSpan w:val="2"/>
          </w:tcPr>
          <w:p w14:paraId="032929A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52" w:type="dxa"/>
          </w:tcPr>
          <w:p w14:paraId="0E00FED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711" w:type="dxa"/>
          </w:tcPr>
          <w:p w14:paraId="77F5B63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177" w:type="dxa"/>
          </w:tcPr>
          <w:p w14:paraId="6B47540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474" w:type="dxa"/>
          </w:tcPr>
          <w:p w14:paraId="6755612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51316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6" w:hRule="atLeast"/>
        </w:trPr>
        <w:tc>
          <w:tcPr>
            <w:tcW w:w="583" w:type="dxa"/>
            <w:vMerge w:val="restart"/>
          </w:tcPr>
          <w:p w14:paraId="72E40840">
            <w:pPr>
              <w:pStyle w:val="37"/>
              <w:spacing w:before="80" w:line="360" w:lineRule="auto"/>
              <w:jc w:val="center"/>
              <w:rPr>
                <w:rFonts w:hint="eastAsia" w:asciiTheme="minorEastAsia" w:hAnsiTheme="minorEastAsia" w:eastAsiaTheme="minorEastAsia" w:cstheme="minorEastAsia"/>
                <w:sz w:val="18"/>
                <w:szCs w:val="18"/>
                <w:lang w:eastAsia="zh-CN"/>
              </w:rPr>
            </w:pPr>
          </w:p>
          <w:p w14:paraId="232C531E">
            <w:pPr>
              <w:pStyle w:val="37"/>
              <w:spacing w:before="80" w:line="360" w:lineRule="auto"/>
              <w:jc w:val="center"/>
              <w:rPr>
                <w:rFonts w:hint="eastAsia" w:asciiTheme="minorEastAsia" w:hAnsiTheme="minorEastAsia" w:eastAsiaTheme="minorEastAsia" w:cstheme="minorEastAsia"/>
                <w:sz w:val="18"/>
                <w:szCs w:val="18"/>
                <w:lang w:eastAsia="zh-CN"/>
              </w:rPr>
            </w:pPr>
          </w:p>
          <w:p w14:paraId="5DB70258">
            <w:pPr>
              <w:pStyle w:val="37"/>
              <w:spacing w:before="80" w:line="360" w:lineRule="auto"/>
              <w:jc w:val="center"/>
              <w:rPr>
                <w:rFonts w:hint="eastAsia" w:asciiTheme="minorEastAsia" w:hAnsiTheme="minorEastAsia" w:eastAsiaTheme="minorEastAsia" w:cstheme="minorEastAsia"/>
                <w:sz w:val="18"/>
                <w:szCs w:val="18"/>
                <w:lang w:eastAsia="zh-CN"/>
              </w:rPr>
            </w:pPr>
          </w:p>
          <w:p w14:paraId="7DD16DF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检查</w:t>
            </w:r>
          </w:p>
        </w:tc>
        <w:tc>
          <w:tcPr>
            <w:tcW w:w="2708" w:type="dxa"/>
            <w:gridSpan w:val="2"/>
          </w:tcPr>
          <w:p w14:paraId="5F4555C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外观</w:t>
            </w:r>
          </w:p>
        </w:tc>
        <w:tc>
          <w:tcPr>
            <w:tcW w:w="652" w:type="dxa"/>
          </w:tcPr>
          <w:p w14:paraId="4A3EF82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1" w:type="dxa"/>
          </w:tcPr>
          <w:p w14:paraId="79A637B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7" w:type="dxa"/>
          </w:tcPr>
          <w:p w14:paraId="4F93CD3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清洁、无铸砂和杂物，内外表面无气孔、裂纹</w:t>
            </w:r>
          </w:p>
        </w:tc>
        <w:tc>
          <w:tcPr>
            <w:tcW w:w="1474" w:type="dxa"/>
          </w:tcPr>
          <w:p w14:paraId="35CF7E4F">
            <w:pPr>
              <w:pStyle w:val="37"/>
              <w:spacing w:before="80" w:line="360" w:lineRule="auto"/>
              <w:jc w:val="center"/>
              <w:rPr>
                <w:rFonts w:hint="eastAsia" w:asciiTheme="minorEastAsia" w:hAnsiTheme="minorEastAsia" w:eastAsiaTheme="minorEastAsia" w:cstheme="minorEastAsia"/>
                <w:sz w:val="18"/>
                <w:szCs w:val="18"/>
                <w:lang w:eastAsia="zh-CN"/>
              </w:rPr>
            </w:pPr>
          </w:p>
          <w:p w14:paraId="6BE477B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1EF5B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6" w:hRule="atLeast"/>
        </w:trPr>
        <w:tc>
          <w:tcPr>
            <w:tcW w:w="583" w:type="dxa"/>
            <w:vMerge w:val="continue"/>
          </w:tcPr>
          <w:p w14:paraId="6199E74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8" w:type="dxa"/>
            <w:gridSpan w:val="2"/>
          </w:tcPr>
          <w:p w14:paraId="34DA437F">
            <w:pPr>
              <w:pStyle w:val="37"/>
              <w:spacing w:before="80" w:line="360" w:lineRule="auto"/>
              <w:jc w:val="center"/>
              <w:rPr>
                <w:rFonts w:hint="eastAsia" w:asciiTheme="minorEastAsia" w:hAnsiTheme="minorEastAsia" w:eastAsiaTheme="minorEastAsia" w:cstheme="minorEastAsia"/>
                <w:sz w:val="18"/>
                <w:szCs w:val="18"/>
                <w:lang w:eastAsia="zh-CN"/>
              </w:rPr>
            </w:pPr>
          </w:p>
          <w:p w14:paraId="79CEBF5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支座底板与台板接触</w:t>
            </w:r>
          </w:p>
        </w:tc>
        <w:tc>
          <w:tcPr>
            <w:tcW w:w="652" w:type="dxa"/>
          </w:tcPr>
          <w:p w14:paraId="20E4CD8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1" w:type="dxa"/>
          </w:tcPr>
          <w:p w14:paraId="64A543D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7" w:type="dxa"/>
          </w:tcPr>
          <w:p w14:paraId="420A23F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平整、无毛刺，与台板接触密实</w:t>
            </w:r>
          </w:p>
        </w:tc>
        <w:tc>
          <w:tcPr>
            <w:tcW w:w="1474" w:type="dxa"/>
          </w:tcPr>
          <w:p w14:paraId="4FA95D03">
            <w:pPr>
              <w:pStyle w:val="37"/>
              <w:spacing w:before="80" w:line="360" w:lineRule="auto"/>
              <w:jc w:val="center"/>
              <w:rPr>
                <w:rFonts w:hint="eastAsia" w:asciiTheme="minorEastAsia" w:hAnsiTheme="minorEastAsia" w:eastAsiaTheme="minorEastAsia" w:cstheme="minorEastAsia"/>
                <w:sz w:val="18"/>
                <w:szCs w:val="18"/>
                <w:lang w:eastAsia="zh-CN"/>
              </w:rPr>
            </w:pPr>
          </w:p>
          <w:p w14:paraId="44635AA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1F583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trPr>
        <w:tc>
          <w:tcPr>
            <w:tcW w:w="583" w:type="dxa"/>
            <w:vMerge w:val="continue"/>
          </w:tcPr>
          <w:p w14:paraId="149B1F4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8" w:type="dxa"/>
            <w:gridSpan w:val="2"/>
          </w:tcPr>
          <w:p w14:paraId="6F5DB84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灌水试验</w:t>
            </w:r>
          </w:p>
        </w:tc>
        <w:tc>
          <w:tcPr>
            <w:tcW w:w="652" w:type="dxa"/>
          </w:tcPr>
          <w:p w14:paraId="4D16D3B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11" w:type="dxa"/>
          </w:tcPr>
          <w:p w14:paraId="7D0F8B3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7" w:type="dxa"/>
          </w:tcPr>
          <w:p w14:paraId="2A333CC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座体和窥视孔无渗漏</w:t>
            </w:r>
          </w:p>
        </w:tc>
        <w:tc>
          <w:tcPr>
            <w:tcW w:w="1474" w:type="dxa"/>
          </w:tcPr>
          <w:p w14:paraId="0F67632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15F35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7" w:hRule="atLeast"/>
        </w:trPr>
        <w:tc>
          <w:tcPr>
            <w:tcW w:w="583" w:type="dxa"/>
            <w:vMerge w:val="restart"/>
          </w:tcPr>
          <w:p w14:paraId="3BE3551E">
            <w:pPr>
              <w:pStyle w:val="37"/>
              <w:spacing w:before="80" w:line="360" w:lineRule="auto"/>
              <w:jc w:val="center"/>
              <w:rPr>
                <w:rFonts w:hint="eastAsia" w:asciiTheme="minorEastAsia" w:hAnsiTheme="minorEastAsia" w:eastAsiaTheme="minorEastAsia" w:cstheme="minorEastAsia"/>
                <w:sz w:val="18"/>
                <w:szCs w:val="18"/>
                <w:lang w:eastAsia="zh-CN"/>
              </w:rPr>
            </w:pPr>
          </w:p>
          <w:p w14:paraId="3D74B5C4">
            <w:pPr>
              <w:pStyle w:val="37"/>
              <w:spacing w:before="80" w:line="360" w:lineRule="auto"/>
              <w:jc w:val="center"/>
              <w:rPr>
                <w:rFonts w:hint="eastAsia" w:asciiTheme="minorEastAsia" w:hAnsiTheme="minorEastAsia" w:eastAsiaTheme="minorEastAsia" w:cstheme="minorEastAsia"/>
                <w:sz w:val="18"/>
                <w:szCs w:val="18"/>
                <w:lang w:eastAsia="zh-CN"/>
              </w:rPr>
            </w:pPr>
          </w:p>
          <w:p w14:paraId="66CB3AE4">
            <w:pPr>
              <w:pStyle w:val="37"/>
              <w:spacing w:before="80" w:line="360" w:lineRule="auto"/>
              <w:jc w:val="center"/>
              <w:rPr>
                <w:rFonts w:hint="eastAsia" w:asciiTheme="minorEastAsia" w:hAnsiTheme="minorEastAsia" w:eastAsiaTheme="minorEastAsia" w:cstheme="minorEastAsia"/>
                <w:sz w:val="18"/>
                <w:szCs w:val="18"/>
                <w:lang w:eastAsia="zh-CN"/>
              </w:rPr>
            </w:pPr>
          </w:p>
          <w:p w14:paraId="42589D5E">
            <w:pPr>
              <w:pStyle w:val="37"/>
              <w:spacing w:before="80" w:line="360" w:lineRule="auto"/>
              <w:jc w:val="center"/>
              <w:rPr>
                <w:rFonts w:hint="eastAsia" w:asciiTheme="minorEastAsia" w:hAnsiTheme="minorEastAsia" w:eastAsiaTheme="minorEastAsia" w:cstheme="minorEastAsia"/>
                <w:sz w:val="18"/>
                <w:szCs w:val="18"/>
                <w:lang w:eastAsia="zh-CN"/>
              </w:rPr>
            </w:pPr>
          </w:p>
          <w:p w14:paraId="4CFC927B">
            <w:pPr>
              <w:pStyle w:val="37"/>
              <w:spacing w:before="80" w:line="360" w:lineRule="auto"/>
              <w:jc w:val="center"/>
              <w:rPr>
                <w:rFonts w:hint="eastAsia" w:asciiTheme="minorEastAsia" w:hAnsiTheme="minorEastAsia" w:eastAsiaTheme="minorEastAsia" w:cstheme="minorEastAsia"/>
                <w:sz w:val="18"/>
                <w:szCs w:val="18"/>
                <w:lang w:eastAsia="zh-CN"/>
              </w:rPr>
            </w:pPr>
          </w:p>
          <w:p w14:paraId="3E1871E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安装</w:t>
            </w:r>
          </w:p>
        </w:tc>
        <w:tc>
          <w:tcPr>
            <w:tcW w:w="2708" w:type="dxa"/>
            <w:gridSpan w:val="2"/>
          </w:tcPr>
          <w:p w14:paraId="3499310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进水套与进水短管轴向距离</w:t>
            </w:r>
          </w:p>
        </w:tc>
        <w:tc>
          <w:tcPr>
            <w:tcW w:w="652" w:type="dxa"/>
          </w:tcPr>
          <w:p w14:paraId="2246B7D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11" w:type="dxa"/>
          </w:tcPr>
          <w:p w14:paraId="675EF69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7" w:type="dxa"/>
          </w:tcPr>
          <w:p w14:paraId="495BF01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满足轴系膨胀要求</w:t>
            </w:r>
          </w:p>
        </w:tc>
        <w:tc>
          <w:tcPr>
            <w:tcW w:w="1474" w:type="dxa"/>
          </w:tcPr>
          <w:p w14:paraId="0F8A124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钢直尺</w:t>
            </w:r>
          </w:p>
        </w:tc>
      </w:tr>
      <w:tr w14:paraId="39BCD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trPr>
        <w:tc>
          <w:tcPr>
            <w:tcW w:w="583" w:type="dxa"/>
            <w:vMerge w:val="continue"/>
          </w:tcPr>
          <w:p w14:paraId="23858BB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8" w:type="dxa"/>
            <w:gridSpan w:val="2"/>
          </w:tcPr>
          <w:p w14:paraId="1EF73EFF">
            <w:pPr>
              <w:pStyle w:val="37"/>
              <w:spacing w:before="80" w:line="360" w:lineRule="auto"/>
              <w:jc w:val="center"/>
              <w:rPr>
                <w:rFonts w:hint="eastAsia" w:asciiTheme="minorEastAsia" w:hAnsiTheme="minorEastAsia" w:eastAsiaTheme="minorEastAsia" w:cstheme="minorEastAsia"/>
                <w:sz w:val="18"/>
                <w:szCs w:val="18"/>
                <w:lang w:eastAsia="zh-CN"/>
              </w:rPr>
            </w:pPr>
          </w:p>
          <w:p w14:paraId="4998D81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进水套填料</w:t>
            </w:r>
          </w:p>
        </w:tc>
        <w:tc>
          <w:tcPr>
            <w:tcW w:w="652" w:type="dxa"/>
          </w:tcPr>
          <w:p w14:paraId="6A4DA78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1" w:type="dxa"/>
          </w:tcPr>
          <w:p w14:paraId="25C6BBD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7" w:type="dxa"/>
          </w:tcPr>
          <w:p w14:paraId="48D924D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清洁，材质符合制造厂技术要求，不含金属丝</w:t>
            </w:r>
          </w:p>
        </w:tc>
        <w:tc>
          <w:tcPr>
            <w:tcW w:w="1474" w:type="dxa"/>
          </w:tcPr>
          <w:p w14:paraId="2301FA3F">
            <w:pPr>
              <w:pStyle w:val="37"/>
              <w:spacing w:before="80" w:line="360" w:lineRule="auto"/>
              <w:jc w:val="center"/>
              <w:rPr>
                <w:rFonts w:hint="eastAsia" w:asciiTheme="minorEastAsia" w:hAnsiTheme="minorEastAsia" w:eastAsiaTheme="minorEastAsia" w:cstheme="minorEastAsia"/>
                <w:sz w:val="18"/>
                <w:szCs w:val="18"/>
                <w:lang w:eastAsia="zh-CN"/>
              </w:rPr>
            </w:pPr>
          </w:p>
          <w:p w14:paraId="24A1707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342E9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583" w:type="dxa"/>
            <w:vMerge w:val="continue"/>
          </w:tcPr>
          <w:p w14:paraId="2F80395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8" w:type="dxa"/>
            <w:gridSpan w:val="2"/>
          </w:tcPr>
          <w:p w14:paraId="29C1F0B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进水支座绝缘检查</w:t>
            </w:r>
          </w:p>
        </w:tc>
        <w:tc>
          <w:tcPr>
            <w:tcW w:w="652" w:type="dxa"/>
          </w:tcPr>
          <w:p w14:paraId="55D36254">
            <w:pPr>
              <w:pStyle w:val="37"/>
              <w:spacing w:before="80" w:line="360" w:lineRule="auto"/>
              <w:jc w:val="center"/>
              <w:rPr>
                <w:rFonts w:hint="eastAsia" w:asciiTheme="minorEastAsia" w:hAnsiTheme="minorEastAsia" w:eastAsiaTheme="minorEastAsia" w:cstheme="minorEastAsia"/>
                <w:sz w:val="18"/>
                <w:szCs w:val="18"/>
                <w:lang w:eastAsia="zh-CN"/>
              </w:rPr>
            </w:pPr>
          </w:p>
          <w:p w14:paraId="6BAE126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11" w:type="dxa"/>
          </w:tcPr>
          <w:p w14:paraId="25E4499E">
            <w:pPr>
              <w:pStyle w:val="37"/>
              <w:spacing w:before="80" w:line="360" w:lineRule="auto"/>
              <w:jc w:val="center"/>
              <w:rPr>
                <w:rFonts w:hint="eastAsia" w:asciiTheme="minorEastAsia" w:hAnsiTheme="minorEastAsia" w:eastAsiaTheme="minorEastAsia" w:cstheme="minorEastAsia"/>
                <w:sz w:val="18"/>
                <w:szCs w:val="18"/>
                <w:lang w:eastAsia="zh-CN"/>
              </w:rPr>
            </w:pPr>
          </w:p>
          <w:p w14:paraId="0BB83A3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MΩ</w:t>
            </w:r>
          </w:p>
        </w:tc>
        <w:tc>
          <w:tcPr>
            <w:tcW w:w="2177" w:type="dxa"/>
          </w:tcPr>
          <w:p w14:paraId="131C872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符合制造厂技术要求；无要求时，＞0.5</w:t>
            </w:r>
          </w:p>
        </w:tc>
        <w:tc>
          <w:tcPr>
            <w:tcW w:w="1474" w:type="dxa"/>
          </w:tcPr>
          <w:p w14:paraId="228BD6E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1000V 绝缘电阻表</w:t>
            </w:r>
          </w:p>
        </w:tc>
      </w:tr>
      <w:tr w14:paraId="4B7E2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trPr>
        <w:tc>
          <w:tcPr>
            <w:tcW w:w="583" w:type="dxa"/>
            <w:vMerge w:val="continue"/>
          </w:tcPr>
          <w:p w14:paraId="702037A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822" w:type="dxa"/>
            <w:vMerge w:val="restart"/>
          </w:tcPr>
          <w:p w14:paraId="6D2D57AA">
            <w:pPr>
              <w:pStyle w:val="37"/>
              <w:spacing w:before="80" w:line="360" w:lineRule="auto"/>
              <w:jc w:val="center"/>
              <w:rPr>
                <w:rFonts w:hint="eastAsia" w:asciiTheme="minorEastAsia" w:hAnsiTheme="minorEastAsia" w:eastAsiaTheme="minorEastAsia" w:cstheme="minorEastAsia"/>
                <w:sz w:val="18"/>
                <w:szCs w:val="18"/>
                <w:lang w:eastAsia="zh-CN"/>
              </w:rPr>
            </w:pPr>
          </w:p>
          <w:p w14:paraId="7968F44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挡水圈</w:t>
            </w:r>
          </w:p>
        </w:tc>
        <w:tc>
          <w:tcPr>
            <w:tcW w:w="886" w:type="dxa"/>
          </w:tcPr>
          <w:p w14:paraId="60EFDB3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与转子接触</w:t>
            </w:r>
          </w:p>
        </w:tc>
        <w:tc>
          <w:tcPr>
            <w:tcW w:w="652" w:type="dxa"/>
          </w:tcPr>
          <w:p w14:paraId="42434E2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1" w:type="dxa"/>
          </w:tcPr>
          <w:p w14:paraId="15A94DD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7" w:type="dxa"/>
          </w:tcPr>
          <w:p w14:paraId="4EDBB39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接触紧密并有弹性</w:t>
            </w:r>
          </w:p>
        </w:tc>
        <w:tc>
          <w:tcPr>
            <w:tcW w:w="1474" w:type="dxa"/>
          </w:tcPr>
          <w:p w14:paraId="3C68ABB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778EB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trPr>
        <w:tc>
          <w:tcPr>
            <w:tcW w:w="583" w:type="dxa"/>
            <w:vMerge w:val="continue"/>
          </w:tcPr>
          <w:p w14:paraId="0C6D3E1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822" w:type="dxa"/>
            <w:vMerge w:val="continue"/>
          </w:tcPr>
          <w:p w14:paraId="6EB20FF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886" w:type="dxa"/>
          </w:tcPr>
          <w:p w14:paraId="5FDCFA8B">
            <w:pPr>
              <w:pStyle w:val="37"/>
              <w:spacing w:before="80" w:line="360" w:lineRule="auto"/>
              <w:jc w:val="center"/>
              <w:rPr>
                <w:rFonts w:hint="eastAsia" w:asciiTheme="minorEastAsia" w:hAnsiTheme="minorEastAsia" w:eastAsiaTheme="minorEastAsia" w:cstheme="minorEastAsia"/>
                <w:sz w:val="18"/>
                <w:szCs w:val="18"/>
                <w:lang w:eastAsia="zh-CN"/>
              </w:rPr>
            </w:pPr>
          </w:p>
          <w:p w14:paraId="3F802F4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径向间隙</w:t>
            </w:r>
          </w:p>
        </w:tc>
        <w:tc>
          <w:tcPr>
            <w:tcW w:w="652" w:type="dxa"/>
          </w:tcPr>
          <w:p w14:paraId="7B43C68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1" w:type="dxa"/>
          </w:tcPr>
          <w:p w14:paraId="3E761D1D">
            <w:pPr>
              <w:pStyle w:val="37"/>
              <w:spacing w:before="80" w:line="360" w:lineRule="auto"/>
              <w:jc w:val="center"/>
              <w:rPr>
                <w:rFonts w:hint="eastAsia" w:asciiTheme="minorEastAsia" w:hAnsiTheme="minorEastAsia" w:eastAsiaTheme="minorEastAsia" w:cstheme="minorEastAsia"/>
                <w:sz w:val="18"/>
                <w:szCs w:val="18"/>
                <w:lang w:eastAsia="zh-CN"/>
              </w:rPr>
            </w:pPr>
          </w:p>
          <w:p w14:paraId="721309E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177" w:type="dxa"/>
          </w:tcPr>
          <w:p w14:paraId="64116D8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＜0.5，左右均匀，上侧比下侧略大</w:t>
            </w:r>
          </w:p>
        </w:tc>
        <w:tc>
          <w:tcPr>
            <w:tcW w:w="1474" w:type="dxa"/>
          </w:tcPr>
          <w:p w14:paraId="124BC072">
            <w:pPr>
              <w:pStyle w:val="37"/>
              <w:spacing w:before="80" w:line="360" w:lineRule="auto"/>
              <w:jc w:val="center"/>
              <w:rPr>
                <w:rFonts w:hint="eastAsia" w:asciiTheme="minorEastAsia" w:hAnsiTheme="minorEastAsia" w:eastAsiaTheme="minorEastAsia" w:cstheme="minorEastAsia"/>
                <w:sz w:val="18"/>
                <w:szCs w:val="18"/>
                <w:lang w:eastAsia="zh-CN"/>
              </w:rPr>
            </w:pPr>
          </w:p>
          <w:p w14:paraId="2F87B74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塞尺</w:t>
            </w:r>
          </w:p>
        </w:tc>
      </w:tr>
    </w:tbl>
    <w:p w14:paraId="3EFAA04D">
      <w:pPr>
        <w:spacing w:line="360" w:lineRule="auto"/>
        <w:ind w:firstLine="204" w:firstLineChars="100"/>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7A2C8475">
      <w:pPr>
        <w:pStyle w:val="37"/>
        <w:spacing w:before="47" w:line="360" w:lineRule="auto"/>
        <w:rPr>
          <w:rFonts w:hint="eastAsia" w:asciiTheme="minorEastAsia" w:hAnsiTheme="minorEastAsia" w:eastAsiaTheme="minorEastAsia" w:cstheme="minorEastAsia"/>
          <w:spacing w:val="-3"/>
          <w:szCs w:val="21"/>
          <w:lang w:eastAsia="zh-CN" w:bidi="ar-SA"/>
        </w:rPr>
      </w:pPr>
    </w:p>
    <w:p w14:paraId="4E755A07">
      <w:pPr>
        <w:pStyle w:val="37"/>
        <w:spacing w:before="47" w:line="360" w:lineRule="auto"/>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发电机穿转子质量标准和检验方法应符合表 A.1.17 的规定。</w:t>
      </w:r>
    </w:p>
    <w:p w14:paraId="2F8B07B4">
      <w:pPr>
        <w:pStyle w:val="37"/>
        <w:spacing w:before="47" w:line="360" w:lineRule="auto"/>
        <w:jc w:val="center"/>
        <w:rPr>
          <w:rFonts w:hint="eastAsia" w:ascii="黑体"/>
          <w:sz w:val="4"/>
        </w:rPr>
      </w:pPr>
      <w:r>
        <w:rPr>
          <w:rFonts w:hint="eastAsia" w:asciiTheme="minorEastAsia" w:hAnsiTheme="minorEastAsia" w:eastAsiaTheme="minorEastAsia" w:cstheme="minorEastAsia"/>
          <w:spacing w:val="-3"/>
          <w:szCs w:val="21"/>
          <w:lang w:eastAsia="zh-CN" w:bidi="ar-SA"/>
        </w:rPr>
        <w:t>表 A.1.17发电机穿转子</w:t>
      </w:r>
    </w:p>
    <w:tbl>
      <w:tblPr>
        <w:tblStyle w:val="12"/>
        <w:tblW w:w="0" w:type="auto"/>
        <w:tblInd w:w="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74"/>
        <w:gridCol w:w="2709"/>
        <w:gridCol w:w="643"/>
        <w:gridCol w:w="720"/>
        <w:gridCol w:w="2168"/>
        <w:gridCol w:w="1432"/>
      </w:tblGrid>
      <w:tr w14:paraId="02056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3" w:hRule="atLeast"/>
        </w:trPr>
        <w:tc>
          <w:tcPr>
            <w:tcW w:w="574" w:type="dxa"/>
          </w:tcPr>
          <w:p w14:paraId="0B16394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709" w:type="dxa"/>
          </w:tcPr>
          <w:p w14:paraId="02933FC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43" w:type="dxa"/>
          </w:tcPr>
          <w:p w14:paraId="75E4CCB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720" w:type="dxa"/>
          </w:tcPr>
          <w:p w14:paraId="6F97C53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168" w:type="dxa"/>
          </w:tcPr>
          <w:p w14:paraId="26C0488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432" w:type="dxa"/>
          </w:tcPr>
          <w:p w14:paraId="644D126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6E5A6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trPr>
        <w:tc>
          <w:tcPr>
            <w:tcW w:w="574" w:type="dxa"/>
            <w:vMerge w:val="restart"/>
          </w:tcPr>
          <w:p w14:paraId="353D44E9">
            <w:pPr>
              <w:pStyle w:val="37"/>
              <w:spacing w:before="80" w:line="360" w:lineRule="auto"/>
              <w:jc w:val="center"/>
              <w:rPr>
                <w:rFonts w:hint="eastAsia" w:asciiTheme="minorEastAsia" w:hAnsiTheme="minorEastAsia" w:eastAsiaTheme="minorEastAsia" w:cstheme="minorEastAsia"/>
                <w:sz w:val="18"/>
                <w:szCs w:val="18"/>
                <w:lang w:eastAsia="zh-CN"/>
              </w:rPr>
            </w:pPr>
          </w:p>
          <w:p w14:paraId="788CF4C1">
            <w:pPr>
              <w:pStyle w:val="37"/>
              <w:spacing w:before="80" w:line="360" w:lineRule="auto"/>
              <w:jc w:val="center"/>
              <w:rPr>
                <w:rFonts w:hint="eastAsia" w:asciiTheme="minorEastAsia" w:hAnsiTheme="minorEastAsia" w:eastAsiaTheme="minorEastAsia" w:cstheme="minorEastAsia"/>
                <w:sz w:val="18"/>
                <w:szCs w:val="18"/>
                <w:lang w:eastAsia="zh-CN"/>
              </w:rPr>
            </w:pPr>
          </w:p>
          <w:p w14:paraId="440C18CC">
            <w:pPr>
              <w:pStyle w:val="37"/>
              <w:spacing w:before="80" w:line="360" w:lineRule="auto"/>
              <w:jc w:val="center"/>
              <w:rPr>
                <w:rFonts w:hint="eastAsia" w:asciiTheme="minorEastAsia" w:hAnsiTheme="minorEastAsia" w:eastAsiaTheme="minorEastAsia" w:cstheme="minorEastAsia"/>
                <w:sz w:val="18"/>
                <w:szCs w:val="18"/>
                <w:lang w:eastAsia="zh-CN"/>
              </w:rPr>
            </w:pPr>
          </w:p>
          <w:p w14:paraId="7E2A4EA3">
            <w:pPr>
              <w:pStyle w:val="37"/>
              <w:spacing w:before="80" w:line="360" w:lineRule="auto"/>
              <w:jc w:val="center"/>
              <w:rPr>
                <w:rFonts w:hint="eastAsia" w:asciiTheme="minorEastAsia" w:hAnsiTheme="minorEastAsia" w:eastAsiaTheme="minorEastAsia" w:cstheme="minorEastAsia"/>
                <w:sz w:val="18"/>
                <w:szCs w:val="18"/>
                <w:lang w:eastAsia="zh-CN"/>
              </w:rPr>
            </w:pPr>
          </w:p>
          <w:p w14:paraId="60E0AD96">
            <w:pPr>
              <w:pStyle w:val="37"/>
              <w:spacing w:before="80" w:line="360" w:lineRule="auto"/>
              <w:jc w:val="center"/>
              <w:rPr>
                <w:rFonts w:hint="eastAsia" w:asciiTheme="minorEastAsia" w:hAnsiTheme="minorEastAsia" w:eastAsiaTheme="minorEastAsia" w:cstheme="minorEastAsia"/>
                <w:sz w:val="18"/>
                <w:szCs w:val="18"/>
                <w:lang w:eastAsia="zh-CN"/>
              </w:rPr>
            </w:pPr>
          </w:p>
          <w:p w14:paraId="2132F15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穿装前检查</w:t>
            </w:r>
          </w:p>
        </w:tc>
        <w:tc>
          <w:tcPr>
            <w:tcW w:w="2709" w:type="dxa"/>
          </w:tcPr>
          <w:p w14:paraId="55AFBB8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轴颈保护</w:t>
            </w:r>
          </w:p>
        </w:tc>
        <w:tc>
          <w:tcPr>
            <w:tcW w:w="643" w:type="dxa"/>
          </w:tcPr>
          <w:p w14:paraId="288EC02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0" w:type="dxa"/>
          </w:tcPr>
          <w:p w14:paraId="60CFA20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8" w:type="dxa"/>
          </w:tcPr>
          <w:p w14:paraId="4502528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采取防尘、防撞击措施</w:t>
            </w:r>
          </w:p>
        </w:tc>
        <w:tc>
          <w:tcPr>
            <w:tcW w:w="1432" w:type="dxa"/>
          </w:tcPr>
          <w:p w14:paraId="6FD8BB5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62F36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trPr>
        <w:tc>
          <w:tcPr>
            <w:tcW w:w="574" w:type="dxa"/>
            <w:vMerge w:val="continue"/>
          </w:tcPr>
          <w:p w14:paraId="65F8267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9" w:type="dxa"/>
          </w:tcPr>
          <w:p w14:paraId="4E628DA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转子通风孔封堵物</w:t>
            </w:r>
          </w:p>
        </w:tc>
        <w:tc>
          <w:tcPr>
            <w:tcW w:w="643" w:type="dxa"/>
          </w:tcPr>
          <w:p w14:paraId="1CA8F2C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0" w:type="dxa"/>
          </w:tcPr>
          <w:p w14:paraId="68AAF6F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8" w:type="dxa"/>
          </w:tcPr>
          <w:p w14:paraId="518BFA4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清除干净，无遗留</w:t>
            </w:r>
          </w:p>
        </w:tc>
        <w:tc>
          <w:tcPr>
            <w:tcW w:w="1432" w:type="dxa"/>
          </w:tcPr>
          <w:p w14:paraId="1B7AB5E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32C6C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trPr>
        <w:tc>
          <w:tcPr>
            <w:tcW w:w="574" w:type="dxa"/>
            <w:vMerge w:val="continue"/>
          </w:tcPr>
          <w:p w14:paraId="4AE3991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9" w:type="dxa"/>
          </w:tcPr>
          <w:p w14:paraId="604540F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转子中心孔堵板</w:t>
            </w:r>
          </w:p>
        </w:tc>
        <w:tc>
          <w:tcPr>
            <w:tcW w:w="643" w:type="dxa"/>
          </w:tcPr>
          <w:p w14:paraId="4325FE1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0" w:type="dxa"/>
          </w:tcPr>
          <w:p w14:paraId="33BAF79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8" w:type="dxa"/>
          </w:tcPr>
          <w:p w14:paraId="5091A43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严密牢固并锁紧</w:t>
            </w:r>
          </w:p>
        </w:tc>
        <w:tc>
          <w:tcPr>
            <w:tcW w:w="1432" w:type="dxa"/>
          </w:tcPr>
          <w:p w14:paraId="1AA1A67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1A9AA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trPr>
        <w:tc>
          <w:tcPr>
            <w:tcW w:w="574" w:type="dxa"/>
            <w:vMerge w:val="continue"/>
          </w:tcPr>
          <w:p w14:paraId="3E45251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9" w:type="dxa"/>
          </w:tcPr>
          <w:p w14:paraId="6247A15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转子严密性</w:t>
            </w:r>
          </w:p>
        </w:tc>
        <w:tc>
          <w:tcPr>
            <w:tcW w:w="643" w:type="dxa"/>
          </w:tcPr>
          <w:p w14:paraId="34ECAC1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0" w:type="dxa"/>
          </w:tcPr>
          <w:p w14:paraId="281CA19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8" w:type="dxa"/>
          </w:tcPr>
          <w:p w14:paraId="6EAA580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试验合格</w:t>
            </w:r>
          </w:p>
        </w:tc>
        <w:tc>
          <w:tcPr>
            <w:tcW w:w="1432" w:type="dxa"/>
          </w:tcPr>
          <w:p w14:paraId="6FC4198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核查试验签证</w:t>
            </w:r>
          </w:p>
        </w:tc>
      </w:tr>
      <w:tr w14:paraId="76059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trPr>
        <w:tc>
          <w:tcPr>
            <w:tcW w:w="574" w:type="dxa"/>
            <w:vMerge w:val="continue"/>
          </w:tcPr>
          <w:p w14:paraId="34E3D6D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9" w:type="dxa"/>
          </w:tcPr>
          <w:p w14:paraId="1BDAFA5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定子线圈严密性</w:t>
            </w:r>
          </w:p>
        </w:tc>
        <w:tc>
          <w:tcPr>
            <w:tcW w:w="643" w:type="dxa"/>
          </w:tcPr>
          <w:p w14:paraId="1AD8874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0" w:type="dxa"/>
          </w:tcPr>
          <w:p w14:paraId="2F7775D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8" w:type="dxa"/>
          </w:tcPr>
          <w:p w14:paraId="30F88BE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试验合格</w:t>
            </w:r>
          </w:p>
        </w:tc>
        <w:tc>
          <w:tcPr>
            <w:tcW w:w="1432" w:type="dxa"/>
          </w:tcPr>
          <w:p w14:paraId="5460EA1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查签证记录</w:t>
            </w:r>
          </w:p>
        </w:tc>
      </w:tr>
      <w:tr w14:paraId="2DAD4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trPr>
        <w:tc>
          <w:tcPr>
            <w:tcW w:w="574" w:type="dxa"/>
            <w:vMerge w:val="continue"/>
          </w:tcPr>
          <w:p w14:paraId="2F4DE76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9" w:type="dxa"/>
          </w:tcPr>
          <w:p w14:paraId="4AAFDC7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定子内部检查</w:t>
            </w:r>
          </w:p>
        </w:tc>
        <w:tc>
          <w:tcPr>
            <w:tcW w:w="643" w:type="dxa"/>
          </w:tcPr>
          <w:p w14:paraId="51718ED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0" w:type="dxa"/>
          </w:tcPr>
          <w:p w14:paraId="5ABFFED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8" w:type="dxa"/>
          </w:tcPr>
          <w:p w14:paraId="63DFE6F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检查合格</w:t>
            </w:r>
          </w:p>
        </w:tc>
        <w:tc>
          <w:tcPr>
            <w:tcW w:w="1432" w:type="dxa"/>
          </w:tcPr>
          <w:p w14:paraId="05CB8A6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核查检查签证</w:t>
            </w:r>
          </w:p>
        </w:tc>
      </w:tr>
      <w:tr w14:paraId="5EC76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trPr>
        <w:tc>
          <w:tcPr>
            <w:tcW w:w="574" w:type="dxa"/>
            <w:vMerge w:val="continue"/>
          </w:tcPr>
          <w:p w14:paraId="54A694E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9" w:type="dxa"/>
          </w:tcPr>
          <w:p w14:paraId="2DB38CB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转子及定子线圈绝缘</w:t>
            </w:r>
          </w:p>
        </w:tc>
        <w:tc>
          <w:tcPr>
            <w:tcW w:w="643" w:type="dxa"/>
          </w:tcPr>
          <w:p w14:paraId="43CA88E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0" w:type="dxa"/>
          </w:tcPr>
          <w:p w14:paraId="3337543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8" w:type="dxa"/>
          </w:tcPr>
          <w:p w14:paraId="652514D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432" w:type="dxa"/>
          </w:tcPr>
          <w:p w14:paraId="369D738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查电气专业试验签证记录</w:t>
            </w:r>
          </w:p>
        </w:tc>
      </w:tr>
      <w:tr w14:paraId="37838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trPr>
        <w:tc>
          <w:tcPr>
            <w:tcW w:w="574" w:type="dxa"/>
            <w:vMerge w:val="restart"/>
          </w:tcPr>
          <w:p w14:paraId="7169806E">
            <w:pPr>
              <w:pStyle w:val="37"/>
              <w:spacing w:before="80" w:line="360" w:lineRule="auto"/>
              <w:jc w:val="center"/>
              <w:rPr>
                <w:rFonts w:hint="eastAsia" w:asciiTheme="minorEastAsia" w:hAnsiTheme="minorEastAsia" w:eastAsiaTheme="minorEastAsia" w:cstheme="minorEastAsia"/>
                <w:sz w:val="18"/>
                <w:szCs w:val="18"/>
                <w:lang w:eastAsia="zh-CN"/>
              </w:rPr>
            </w:pPr>
          </w:p>
          <w:p w14:paraId="2910A6DF">
            <w:pPr>
              <w:pStyle w:val="37"/>
              <w:spacing w:before="80" w:line="360" w:lineRule="auto"/>
              <w:jc w:val="center"/>
              <w:rPr>
                <w:rFonts w:hint="eastAsia" w:asciiTheme="minorEastAsia" w:hAnsiTheme="minorEastAsia" w:eastAsiaTheme="minorEastAsia" w:cstheme="minorEastAsia"/>
                <w:sz w:val="18"/>
                <w:szCs w:val="18"/>
                <w:lang w:eastAsia="zh-CN"/>
              </w:rPr>
            </w:pPr>
          </w:p>
          <w:p w14:paraId="6B58683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穿装过程</w:t>
            </w:r>
          </w:p>
        </w:tc>
        <w:tc>
          <w:tcPr>
            <w:tcW w:w="2709" w:type="dxa"/>
          </w:tcPr>
          <w:p w14:paraId="6ABB0E1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转子大齿方向</w:t>
            </w:r>
          </w:p>
        </w:tc>
        <w:tc>
          <w:tcPr>
            <w:tcW w:w="643" w:type="dxa"/>
          </w:tcPr>
          <w:p w14:paraId="737041E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20" w:type="dxa"/>
          </w:tcPr>
          <w:p w14:paraId="7E8B007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8" w:type="dxa"/>
          </w:tcPr>
          <w:p w14:paraId="04A1F9C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在垂直方向</w:t>
            </w:r>
          </w:p>
        </w:tc>
        <w:tc>
          <w:tcPr>
            <w:tcW w:w="1432" w:type="dxa"/>
          </w:tcPr>
          <w:p w14:paraId="7A432EB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32B8C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trPr>
        <w:tc>
          <w:tcPr>
            <w:tcW w:w="574" w:type="dxa"/>
            <w:vMerge w:val="continue"/>
          </w:tcPr>
          <w:p w14:paraId="351D455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9" w:type="dxa"/>
          </w:tcPr>
          <w:p w14:paraId="51D0210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转子与定子间圆周间隙</w:t>
            </w:r>
          </w:p>
        </w:tc>
        <w:tc>
          <w:tcPr>
            <w:tcW w:w="643" w:type="dxa"/>
          </w:tcPr>
          <w:p w14:paraId="7E5B544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0" w:type="dxa"/>
          </w:tcPr>
          <w:p w14:paraId="60E0415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8" w:type="dxa"/>
          </w:tcPr>
          <w:p w14:paraId="2277770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均匀、无碰撞</w:t>
            </w:r>
          </w:p>
        </w:tc>
        <w:tc>
          <w:tcPr>
            <w:tcW w:w="1432" w:type="dxa"/>
          </w:tcPr>
          <w:p w14:paraId="66D8B67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2308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trPr>
        <w:tc>
          <w:tcPr>
            <w:tcW w:w="574" w:type="dxa"/>
            <w:vMerge w:val="continue"/>
          </w:tcPr>
          <w:p w14:paraId="0E19430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9" w:type="dxa"/>
          </w:tcPr>
          <w:p w14:paraId="19C4565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穿入速度</w:t>
            </w:r>
          </w:p>
        </w:tc>
        <w:tc>
          <w:tcPr>
            <w:tcW w:w="643" w:type="dxa"/>
          </w:tcPr>
          <w:p w14:paraId="08079C1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0" w:type="dxa"/>
          </w:tcPr>
          <w:p w14:paraId="4702C57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8" w:type="dxa"/>
          </w:tcPr>
          <w:p w14:paraId="13851E5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缓慢、平稳</w:t>
            </w:r>
          </w:p>
        </w:tc>
        <w:tc>
          <w:tcPr>
            <w:tcW w:w="1432" w:type="dxa"/>
          </w:tcPr>
          <w:p w14:paraId="7DE7C01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4F07F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trPr>
        <w:tc>
          <w:tcPr>
            <w:tcW w:w="574" w:type="dxa"/>
            <w:vMerge w:val="continue"/>
          </w:tcPr>
          <w:p w14:paraId="3565ACF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9" w:type="dxa"/>
          </w:tcPr>
          <w:p w14:paraId="12C1E6F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定子内部及转子</w:t>
            </w:r>
          </w:p>
        </w:tc>
        <w:tc>
          <w:tcPr>
            <w:tcW w:w="643" w:type="dxa"/>
          </w:tcPr>
          <w:p w14:paraId="339AB07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0" w:type="dxa"/>
          </w:tcPr>
          <w:p w14:paraId="5A73828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8" w:type="dxa"/>
          </w:tcPr>
          <w:p w14:paraId="78FD304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各部位无损伤、无遗物</w:t>
            </w:r>
          </w:p>
        </w:tc>
        <w:tc>
          <w:tcPr>
            <w:tcW w:w="1432" w:type="dxa"/>
          </w:tcPr>
          <w:p w14:paraId="5614458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1972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7" w:hRule="atLeast"/>
        </w:trPr>
        <w:tc>
          <w:tcPr>
            <w:tcW w:w="574" w:type="dxa"/>
            <w:vMerge w:val="restart"/>
          </w:tcPr>
          <w:p w14:paraId="6FB8DA1B">
            <w:pPr>
              <w:pStyle w:val="37"/>
              <w:spacing w:before="80" w:line="360" w:lineRule="auto"/>
              <w:jc w:val="center"/>
              <w:rPr>
                <w:rFonts w:hint="eastAsia" w:asciiTheme="minorEastAsia" w:hAnsiTheme="minorEastAsia" w:eastAsiaTheme="minorEastAsia" w:cstheme="minorEastAsia"/>
                <w:sz w:val="18"/>
                <w:szCs w:val="18"/>
                <w:lang w:eastAsia="zh-CN"/>
              </w:rPr>
            </w:pPr>
          </w:p>
          <w:p w14:paraId="383602B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穿装后</w:t>
            </w:r>
          </w:p>
        </w:tc>
        <w:tc>
          <w:tcPr>
            <w:tcW w:w="2709" w:type="dxa"/>
          </w:tcPr>
          <w:p w14:paraId="03C8968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转子两端支撑</w:t>
            </w:r>
          </w:p>
        </w:tc>
        <w:tc>
          <w:tcPr>
            <w:tcW w:w="643" w:type="dxa"/>
          </w:tcPr>
          <w:p w14:paraId="7E3B27E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0" w:type="dxa"/>
          </w:tcPr>
          <w:p w14:paraId="3A5F232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8" w:type="dxa"/>
          </w:tcPr>
          <w:p w14:paraId="2E8C8D4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牢固、可靠</w:t>
            </w:r>
          </w:p>
        </w:tc>
        <w:tc>
          <w:tcPr>
            <w:tcW w:w="1432" w:type="dxa"/>
          </w:tcPr>
          <w:p w14:paraId="69D980A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09621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6" w:hRule="atLeast"/>
        </w:trPr>
        <w:tc>
          <w:tcPr>
            <w:tcW w:w="574" w:type="dxa"/>
            <w:vMerge w:val="continue"/>
          </w:tcPr>
          <w:p w14:paraId="0AD0A5B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9" w:type="dxa"/>
          </w:tcPr>
          <w:p w14:paraId="09EA9BB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端盖两端封闭</w:t>
            </w:r>
          </w:p>
        </w:tc>
        <w:tc>
          <w:tcPr>
            <w:tcW w:w="643" w:type="dxa"/>
          </w:tcPr>
          <w:p w14:paraId="27D4D2F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20" w:type="dxa"/>
          </w:tcPr>
          <w:p w14:paraId="21B8D23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8" w:type="dxa"/>
          </w:tcPr>
          <w:p w14:paraId="0D47BEC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严密</w:t>
            </w:r>
          </w:p>
        </w:tc>
        <w:tc>
          <w:tcPr>
            <w:tcW w:w="1432" w:type="dxa"/>
          </w:tcPr>
          <w:p w14:paraId="6BE8841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bl>
    <w:p w14:paraId="005CFE04">
      <w:pPr>
        <w:spacing w:line="360" w:lineRule="auto"/>
        <w:ind w:firstLine="204" w:firstLineChars="100"/>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38611263">
      <w:pPr>
        <w:pStyle w:val="37"/>
        <w:spacing w:before="47" w:line="360" w:lineRule="auto"/>
        <w:rPr>
          <w:rFonts w:hint="eastAsia" w:asciiTheme="minorEastAsia" w:hAnsiTheme="minorEastAsia" w:eastAsiaTheme="minorEastAsia" w:cstheme="minorEastAsia"/>
          <w:spacing w:val="-3"/>
          <w:szCs w:val="21"/>
          <w:lang w:eastAsia="zh-CN" w:bidi="ar-SA"/>
        </w:rPr>
      </w:pPr>
    </w:p>
    <w:p w14:paraId="46F85BCD">
      <w:pPr>
        <w:pStyle w:val="37"/>
        <w:spacing w:before="47" w:line="360" w:lineRule="auto"/>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齿轮式盘车装置安装质量标准和检验方法应符合表A.1.18的规定。</w:t>
      </w:r>
    </w:p>
    <w:p w14:paraId="7B2B4AD5">
      <w:pPr>
        <w:pStyle w:val="37"/>
        <w:spacing w:before="47" w:line="360" w:lineRule="auto"/>
        <w:jc w:val="center"/>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表A.1.18齿轮式盘车装置安装</w:t>
      </w:r>
    </w:p>
    <w:tbl>
      <w:tblPr>
        <w:tblStyle w:val="12"/>
        <w:tblW w:w="8297" w:type="dxa"/>
        <w:tblInd w:w="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0"/>
        <w:gridCol w:w="2709"/>
        <w:gridCol w:w="651"/>
        <w:gridCol w:w="712"/>
        <w:gridCol w:w="2160"/>
        <w:gridCol w:w="1465"/>
      </w:tblGrid>
      <w:tr w14:paraId="1D31B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6" w:hRule="atLeast"/>
        </w:trPr>
        <w:tc>
          <w:tcPr>
            <w:tcW w:w="600" w:type="dxa"/>
          </w:tcPr>
          <w:p w14:paraId="1954838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709" w:type="dxa"/>
          </w:tcPr>
          <w:p w14:paraId="2EBE8B8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51" w:type="dxa"/>
          </w:tcPr>
          <w:p w14:paraId="027F428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712" w:type="dxa"/>
          </w:tcPr>
          <w:p w14:paraId="1A34111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160" w:type="dxa"/>
          </w:tcPr>
          <w:p w14:paraId="663E10E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465" w:type="dxa"/>
          </w:tcPr>
          <w:p w14:paraId="3B7457B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1ACBD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600" w:type="dxa"/>
            <w:vMerge w:val="restart"/>
          </w:tcPr>
          <w:p w14:paraId="7FECD22C">
            <w:pPr>
              <w:pStyle w:val="37"/>
              <w:spacing w:before="80" w:line="360" w:lineRule="auto"/>
              <w:jc w:val="center"/>
              <w:rPr>
                <w:rFonts w:hint="eastAsia" w:asciiTheme="minorEastAsia" w:hAnsiTheme="minorEastAsia" w:eastAsiaTheme="minorEastAsia" w:cstheme="minorEastAsia"/>
                <w:sz w:val="18"/>
                <w:szCs w:val="18"/>
                <w:lang w:eastAsia="zh-CN"/>
              </w:rPr>
            </w:pPr>
          </w:p>
          <w:p w14:paraId="65E0641B">
            <w:pPr>
              <w:pStyle w:val="37"/>
              <w:spacing w:before="80" w:line="360" w:lineRule="auto"/>
              <w:jc w:val="center"/>
              <w:rPr>
                <w:rFonts w:hint="eastAsia" w:asciiTheme="minorEastAsia" w:hAnsiTheme="minorEastAsia" w:eastAsiaTheme="minorEastAsia" w:cstheme="minorEastAsia"/>
                <w:sz w:val="18"/>
                <w:szCs w:val="18"/>
                <w:lang w:eastAsia="zh-CN"/>
              </w:rPr>
            </w:pPr>
          </w:p>
          <w:p w14:paraId="372319C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齿轮式盘车装置安装</w:t>
            </w:r>
          </w:p>
        </w:tc>
        <w:tc>
          <w:tcPr>
            <w:tcW w:w="2709" w:type="dxa"/>
          </w:tcPr>
          <w:p w14:paraId="18AD5B0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摆动轮脱开后与大齿轮距离</w:t>
            </w:r>
          </w:p>
        </w:tc>
        <w:tc>
          <w:tcPr>
            <w:tcW w:w="651" w:type="dxa"/>
          </w:tcPr>
          <w:p w14:paraId="1743BBF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2" w:type="dxa"/>
          </w:tcPr>
          <w:p w14:paraId="652A68D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0" w:type="dxa"/>
          </w:tcPr>
          <w:p w14:paraId="438473A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距离足够，且固定牢固</w:t>
            </w:r>
          </w:p>
        </w:tc>
        <w:tc>
          <w:tcPr>
            <w:tcW w:w="1465" w:type="dxa"/>
          </w:tcPr>
          <w:p w14:paraId="774312B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6BD5C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6" w:hRule="atLeast"/>
        </w:trPr>
        <w:tc>
          <w:tcPr>
            <w:tcW w:w="600" w:type="dxa"/>
            <w:vMerge w:val="continue"/>
          </w:tcPr>
          <w:p w14:paraId="4FA6597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9" w:type="dxa"/>
          </w:tcPr>
          <w:p w14:paraId="18488F0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滑动轮退回的极限位置</w:t>
            </w:r>
          </w:p>
        </w:tc>
        <w:tc>
          <w:tcPr>
            <w:tcW w:w="651" w:type="dxa"/>
          </w:tcPr>
          <w:p w14:paraId="0D6E723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12" w:type="dxa"/>
          </w:tcPr>
          <w:p w14:paraId="28238BD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0" w:type="dxa"/>
          </w:tcPr>
          <w:p w14:paraId="0135A8D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定位销能嵌入扭力盘缺口</w:t>
            </w:r>
          </w:p>
        </w:tc>
        <w:tc>
          <w:tcPr>
            <w:tcW w:w="1465" w:type="dxa"/>
          </w:tcPr>
          <w:p w14:paraId="60D40DE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3537E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5" w:hRule="atLeast"/>
        </w:trPr>
        <w:tc>
          <w:tcPr>
            <w:tcW w:w="600" w:type="dxa"/>
            <w:vMerge w:val="continue"/>
          </w:tcPr>
          <w:p w14:paraId="1E445B6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9" w:type="dxa"/>
          </w:tcPr>
          <w:p w14:paraId="28D7083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大齿轮罩壳安装</w:t>
            </w:r>
          </w:p>
        </w:tc>
        <w:tc>
          <w:tcPr>
            <w:tcW w:w="651" w:type="dxa"/>
          </w:tcPr>
          <w:p w14:paraId="4AB6D18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2" w:type="dxa"/>
          </w:tcPr>
          <w:p w14:paraId="5ABA189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0" w:type="dxa"/>
          </w:tcPr>
          <w:p w14:paraId="4D86146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罩壳与大齿轮不碰磨</w:t>
            </w:r>
          </w:p>
        </w:tc>
        <w:tc>
          <w:tcPr>
            <w:tcW w:w="1465" w:type="dxa"/>
          </w:tcPr>
          <w:p w14:paraId="7F16979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盘动转子，观察</w:t>
            </w:r>
          </w:p>
        </w:tc>
      </w:tr>
      <w:tr w14:paraId="394B6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trPr>
        <w:tc>
          <w:tcPr>
            <w:tcW w:w="600" w:type="dxa"/>
            <w:vMerge w:val="continue"/>
          </w:tcPr>
          <w:p w14:paraId="435D9C6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9" w:type="dxa"/>
          </w:tcPr>
          <w:p w14:paraId="0B513F1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润滑油喷油口</w:t>
            </w:r>
          </w:p>
        </w:tc>
        <w:tc>
          <w:tcPr>
            <w:tcW w:w="651" w:type="dxa"/>
          </w:tcPr>
          <w:p w14:paraId="259F968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2" w:type="dxa"/>
          </w:tcPr>
          <w:p w14:paraId="661F681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0" w:type="dxa"/>
          </w:tcPr>
          <w:p w14:paraId="3E9A61A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与润滑部位对正</w:t>
            </w:r>
          </w:p>
        </w:tc>
        <w:tc>
          <w:tcPr>
            <w:tcW w:w="1465" w:type="dxa"/>
          </w:tcPr>
          <w:p w14:paraId="7FBC92F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68477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trPr>
        <w:tc>
          <w:tcPr>
            <w:tcW w:w="600" w:type="dxa"/>
            <w:vMerge w:val="restart"/>
          </w:tcPr>
          <w:p w14:paraId="19EBDED6">
            <w:pPr>
              <w:pStyle w:val="37"/>
              <w:spacing w:before="80" w:line="360" w:lineRule="auto"/>
              <w:jc w:val="center"/>
              <w:rPr>
                <w:rFonts w:hint="eastAsia" w:asciiTheme="minorEastAsia" w:hAnsiTheme="minorEastAsia" w:eastAsiaTheme="minorEastAsia" w:cstheme="minorEastAsia"/>
                <w:sz w:val="18"/>
                <w:szCs w:val="18"/>
                <w:lang w:eastAsia="zh-CN"/>
              </w:rPr>
            </w:pPr>
          </w:p>
          <w:p w14:paraId="1569D0EF">
            <w:pPr>
              <w:pStyle w:val="37"/>
              <w:spacing w:before="80" w:line="360" w:lineRule="auto"/>
              <w:jc w:val="center"/>
              <w:rPr>
                <w:rFonts w:hint="eastAsia" w:asciiTheme="minorEastAsia" w:hAnsiTheme="minorEastAsia" w:eastAsiaTheme="minorEastAsia" w:cstheme="minorEastAsia"/>
                <w:sz w:val="18"/>
                <w:szCs w:val="18"/>
                <w:lang w:eastAsia="zh-CN"/>
              </w:rPr>
            </w:pPr>
          </w:p>
          <w:p w14:paraId="525497D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油涡轮盘车装置安装</w:t>
            </w:r>
          </w:p>
        </w:tc>
        <w:tc>
          <w:tcPr>
            <w:tcW w:w="2709" w:type="dxa"/>
          </w:tcPr>
          <w:p w14:paraId="5A068DD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叶轮、叶片检查</w:t>
            </w:r>
          </w:p>
        </w:tc>
        <w:tc>
          <w:tcPr>
            <w:tcW w:w="651" w:type="dxa"/>
          </w:tcPr>
          <w:p w14:paraId="3A8E097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2" w:type="dxa"/>
          </w:tcPr>
          <w:p w14:paraId="71EFD54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0" w:type="dxa"/>
          </w:tcPr>
          <w:p w14:paraId="46E0996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表面清洁，叶片与叶轮固定牢固</w:t>
            </w:r>
          </w:p>
        </w:tc>
        <w:tc>
          <w:tcPr>
            <w:tcW w:w="1465" w:type="dxa"/>
          </w:tcPr>
          <w:p w14:paraId="6671052B">
            <w:pPr>
              <w:pStyle w:val="37"/>
              <w:spacing w:before="80" w:line="360" w:lineRule="auto"/>
              <w:jc w:val="center"/>
              <w:rPr>
                <w:rFonts w:hint="eastAsia" w:asciiTheme="minorEastAsia" w:hAnsiTheme="minorEastAsia" w:eastAsiaTheme="minorEastAsia" w:cstheme="minorEastAsia"/>
                <w:sz w:val="18"/>
                <w:szCs w:val="18"/>
                <w:lang w:eastAsia="zh-CN"/>
              </w:rPr>
            </w:pPr>
          </w:p>
          <w:p w14:paraId="3DB3097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542FE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trPr>
        <w:tc>
          <w:tcPr>
            <w:tcW w:w="600" w:type="dxa"/>
            <w:vMerge w:val="continue"/>
          </w:tcPr>
          <w:p w14:paraId="39264BD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9" w:type="dxa"/>
          </w:tcPr>
          <w:p w14:paraId="1B712F5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喷嘴组检查</w:t>
            </w:r>
          </w:p>
        </w:tc>
        <w:tc>
          <w:tcPr>
            <w:tcW w:w="651" w:type="dxa"/>
          </w:tcPr>
          <w:p w14:paraId="74A852B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2" w:type="dxa"/>
          </w:tcPr>
          <w:p w14:paraId="67A656F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0" w:type="dxa"/>
          </w:tcPr>
          <w:p w14:paraId="1ABB4AD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内部清洁，通道畅通</w:t>
            </w:r>
          </w:p>
        </w:tc>
        <w:tc>
          <w:tcPr>
            <w:tcW w:w="1465" w:type="dxa"/>
          </w:tcPr>
          <w:p w14:paraId="3B91E35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FA74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trPr>
        <w:tc>
          <w:tcPr>
            <w:tcW w:w="600" w:type="dxa"/>
            <w:vMerge w:val="continue"/>
          </w:tcPr>
          <w:p w14:paraId="1EECDD8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9" w:type="dxa"/>
          </w:tcPr>
          <w:p w14:paraId="7DE4158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叶顶间隙</w:t>
            </w:r>
          </w:p>
        </w:tc>
        <w:tc>
          <w:tcPr>
            <w:tcW w:w="651" w:type="dxa"/>
          </w:tcPr>
          <w:p w14:paraId="5B5408B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12" w:type="dxa"/>
          </w:tcPr>
          <w:p w14:paraId="1F64A41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0" w:type="dxa"/>
          </w:tcPr>
          <w:p w14:paraId="08DEEC8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符合制造厂技术要求，且四周均匀</w:t>
            </w:r>
          </w:p>
        </w:tc>
        <w:tc>
          <w:tcPr>
            <w:tcW w:w="1465" w:type="dxa"/>
          </w:tcPr>
          <w:p w14:paraId="0B6FCA7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塞尺</w:t>
            </w:r>
          </w:p>
        </w:tc>
      </w:tr>
      <w:tr w14:paraId="2CA50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trPr>
        <w:tc>
          <w:tcPr>
            <w:tcW w:w="600" w:type="dxa"/>
            <w:vMerge w:val="continue"/>
          </w:tcPr>
          <w:p w14:paraId="2E2BF3F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9" w:type="dxa"/>
          </w:tcPr>
          <w:p w14:paraId="44A5F30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轴向间隙</w:t>
            </w:r>
          </w:p>
        </w:tc>
        <w:tc>
          <w:tcPr>
            <w:tcW w:w="651" w:type="dxa"/>
          </w:tcPr>
          <w:p w14:paraId="4F30E82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12" w:type="dxa"/>
          </w:tcPr>
          <w:p w14:paraId="5F76268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0" w:type="dxa"/>
          </w:tcPr>
          <w:p w14:paraId="4D8EDFD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465" w:type="dxa"/>
          </w:tcPr>
          <w:p w14:paraId="6EA9DC6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塞尺</w:t>
            </w:r>
          </w:p>
        </w:tc>
      </w:tr>
      <w:tr w14:paraId="2FC30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trPr>
        <w:tc>
          <w:tcPr>
            <w:tcW w:w="600" w:type="dxa"/>
            <w:vMerge w:val="continue"/>
          </w:tcPr>
          <w:p w14:paraId="3FD54DE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9" w:type="dxa"/>
          </w:tcPr>
          <w:p w14:paraId="03D7609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压力油管</w:t>
            </w:r>
          </w:p>
        </w:tc>
        <w:tc>
          <w:tcPr>
            <w:tcW w:w="651" w:type="dxa"/>
          </w:tcPr>
          <w:p w14:paraId="2CD63AB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12" w:type="dxa"/>
          </w:tcPr>
          <w:p w14:paraId="4823A35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0" w:type="dxa"/>
          </w:tcPr>
          <w:p w14:paraId="40CDC46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内部清洁，管路畅通</w:t>
            </w:r>
          </w:p>
        </w:tc>
        <w:tc>
          <w:tcPr>
            <w:tcW w:w="1465" w:type="dxa"/>
          </w:tcPr>
          <w:p w14:paraId="21F2D97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3FA0A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trPr>
        <w:tc>
          <w:tcPr>
            <w:tcW w:w="600" w:type="dxa"/>
            <w:vMerge w:val="restart"/>
          </w:tcPr>
          <w:p w14:paraId="15B2F33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手动盘车装置安装</w:t>
            </w:r>
          </w:p>
        </w:tc>
        <w:tc>
          <w:tcPr>
            <w:tcW w:w="2709" w:type="dxa"/>
          </w:tcPr>
          <w:p w14:paraId="6806765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杠杆、连杆及销轴</w:t>
            </w:r>
          </w:p>
        </w:tc>
        <w:tc>
          <w:tcPr>
            <w:tcW w:w="651" w:type="dxa"/>
          </w:tcPr>
          <w:p w14:paraId="2FE2B2C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2" w:type="dxa"/>
          </w:tcPr>
          <w:p w14:paraId="33992E1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0" w:type="dxa"/>
          </w:tcPr>
          <w:p w14:paraId="3D0D11B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动作灵活，行程到位</w:t>
            </w:r>
          </w:p>
        </w:tc>
        <w:tc>
          <w:tcPr>
            <w:tcW w:w="1465" w:type="dxa"/>
          </w:tcPr>
          <w:p w14:paraId="52DA183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试动</w:t>
            </w:r>
          </w:p>
        </w:tc>
      </w:tr>
      <w:tr w14:paraId="21887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trPr>
        <w:tc>
          <w:tcPr>
            <w:tcW w:w="600" w:type="dxa"/>
            <w:vMerge w:val="continue"/>
          </w:tcPr>
          <w:p w14:paraId="474AD07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9" w:type="dxa"/>
          </w:tcPr>
          <w:p w14:paraId="3394833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杠杆支座</w:t>
            </w:r>
          </w:p>
        </w:tc>
        <w:tc>
          <w:tcPr>
            <w:tcW w:w="651" w:type="dxa"/>
          </w:tcPr>
          <w:p w14:paraId="1A442A5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2" w:type="dxa"/>
          </w:tcPr>
          <w:p w14:paraId="2E98967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0" w:type="dxa"/>
          </w:tcPr>
          <w:p w14:paraId="5CFB47D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固定牢固</w:t>
            </w:r>
          </w:p>
        </w:tc>
        <w:tc>
          <w:tcPr>
            <w:tcW w:w="1465" w:type="dxa"/>
          </w:tcPr>
          <w:p w14:paraId="4E26B11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试动</w:t>
            </w:r>
          </w:p>
        </w:tc>
      </w:tr>
      <w:tr w14:paraId="37ED9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trPr>
        <w:tc>
          <w:tcPr>
            <w:tcW w:w="600" w:type="dxa"/>
            <w:vMerge w:val="continue"/>
          </w:tcPr>
          <w:p w14:paraId="3D7F45C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09" w:type="dxa"/>
          </w:tcPr>
          <w:p w14:paraId="10A9741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棘轮</w:t>
            </w:r>
          </w:p>
        </w:tc>
        <w:tc>
          <w:tcPr>
            <w:tcW w:w="651" w:type="dxa"/>
          </w:tcPr>
          <w:p w14:paraId="5C630FA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2" w:type="dxa"/>
          </w:tcPr>
          <w:p w14:paraId="1BA4C1D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0" w:type="dxa"/>
          </w:tcPr>
          <w:p w14:paraId="3782EC5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动作灵活，弹性可靠</w:t>
            </w:r>
          </w:p>
        </w:tc>
        <w:tc>
          <w:tcPr>
            <w:tcW w:w="1465" w:type="dxa"/>
          </w:tcPr>
          <w:p w14:paraId="38AB5DE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试动</w:t>
            </w:r>
          </w:p>
        </w:tc>
      </w:tr>
    </w:tbl>
    <w:p w14:paraId="78EC78E1">
      <w:pPr>
        <w:spacing w:line="360" w:lineRule="auto"/>
        <w:ind w:firstLine="204" w:firstLineChars="100"/>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2061A659">
      <w:pPr>
        <w:rPr>
          <w:rFonts w:hint="eastAsia" w:asciiTheme="minorEastAsia" w:hAnsiTheme="minorEastAsia" w:cstheme="minorEastAsia"/>
          <w:spacing w:val="-3"/>
          <w:szCs w:val="21"/>
        </w:rPr>
      </w:pPr>
    </w:p>
    <w:p w14:paraId="485BC434">
      <w:pPr>
        <w:pStyle w:val="37"/>
        <w:spacing w:before="47" w:line="360" w:lineRule="auto"/>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发电机端盖安装质量标准和检验方法应符合表 A.1.19的规定。</w:t>
      </w:r>
    </w:p>
    <w:p w14:paraId="1F19A90E">
      <w:pPr>
        <w:pStyle w:val="37"/>
        <w:spacing w:before="47" w:line="360" w:lineRule="auto"/>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表A.1.19发电机端盖安装</w:t>
      </w:r>
    </w:p>
    <w:tbl>
      <w:tblPr>
        <w:tblStyle w:val="12"/>
        <w:tblW w:w="8288" w:type="dxa"/>
        <w:tblInd w:w="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5"/>
        <w:gridCol w:w="2743"/>
        <w:gridCol w:w="652"/>
        <w:gridCol w:w="711"/>
        <w:gridCol w:w="2160"/>
        <w:gridCol w:w="1457"/>
      </w:tblGrid>
      <w:tr w14:paraId="58CB7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trPr>
        <w:tc>
          <w:tcPr>
            <w:tcW w:w="565" w:type="dxa"/>
          </w:tcPr>
          <w:p w14:paraId="3C3441E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743" w:type="dxa"/>
          </w:tcPr>
          <w:p w14:paraId="632CA5D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52" w:type="dxa"/>
          </w:tcPr>
          <w:p w14:paraId="371D612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711" w:type="dxa"/>
          </w:tcPr>
          <w:p w14:paraId="4E123DF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160" w:type="dxa"/>
          </w:tcPr>
          <w:p w14:paraId="3065A4E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457" w:type="dxa"/>
          </w:tcPr>
          <w:p w14:paraId="4AFB0FE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01B6F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8" w:hRule="atLeast"/>
        </w:trPr>
        <w:tc>
          <w:tcPr>
            <w:tcW w:w="565" w:type="dxa"/>
            <w:vMerge w:val="restart"/>
          </w:tcPr>
          <w:p w14:paraId="7EC1E14C">
            <w:pPr>
              <w:pStyle w:val="37"/>
              <w:spacing w:before="80" w:line="360" w:lineRule="auto"/>
              <w:jc w:val="center"/>
              <w:rPr>
                <w:rFonts w:hint="eastAsia" w:asciiTheme="minorEastAsia" w:hAnsiTheme="minorEastAsia" w:eastAsiaTheme="minorEastAsia" w:cstheme="minorEastAsia"/>
                <w:sz w:val="18"/>
                <w:szCs w:val="18"/>
                <w:lang w:eastAsia="zh-CN"/>
              </w:rPr>
            </w:pPr>
          </w:p>
          <w:p w14:paraId="727500C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安装前检查</w:t>
            </w:r>
          </w:p>
        </w:tc>
        <w:tc>
          <w:tcPr>
            <w:tcW w:w="2743" w:type="dxa"/>
          </w:tcPr>
          <w:p w14:paraId="6B1F84AD">
            <w:pPr>
              <w:pStyle w:val="37"/>
              <w:spacing w:before="80" w:line="360" w:lineRule="auto"/>
              <w:jc w:val="center"/>
              <w:rPr>
                <w:rFonts w:hint="eastAsia" w:asciiTheme="minorEastAsia" w:hAnsiTheme="minorEastAsia" w:eastAsiaTheme="minorEastAsia" w:cstheme="minorEastAsia"/>
                <w:sz w:val="18"/>
                <w:szCs w:val="18"/>
                <w:lang w:eastAsia="zh-CN"/>
              </w:rPr>
            </w:pPr>
          </w:p>
          <w:p w14:paraId="58B2429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定子内部检查</w:t>
            </w:r>
          </w:p>
        </w:tc>
        <w:tc>
          <w:tcPr>
            <w:tcW w:w="652" w:type="dxa"/>
          </w:tcPr>
          <w:p w14:paraId="1E0DA89B">
            <w:pPr>
              <w:pStyle w:val="37"/>
              <w:spacing w:before="80" w:line="360" w:lineRule="auto"/>
              <w:jc w:val="center"/>
              <w:rPr>
                <w:rFonts w:hint="eastAsia" w:asciiTheme="minorEastAsia" w:hAnsiTheme="minorEastAsia" w:eastAsiaTheme="minorEastAsia" w:cstheme="minorEastAsia"/>
                <w:sz w:val="18"/>
                <w:szCs w:val="18"/>
                <w:lang w:eastAsia="zh-CN"/>
              </w:rPr>
            </w:pPr>
          </w:p>
          <w:p w14:paraId="5C9C9BE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11" w:type="dxa"/>
          </w:tcPr>
          <w:p w14:paraId="2926833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0" w:type="dxa"/>
          </w:tcPr>
          <w:p w14:paraId="00D1F3F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内部所有部件安装完毕， 符合要求，清洁、无杂物</w:t>
            </w:r>
          </w:p>
        </w:tc>
        <w:tc>
          <w:tcPr>
            <w:tcW w:w="1457" w:type="dxa"/>
          </w:tcPr>
          <w:p w14:paraId="68B16D60">
            <w:pPr>
              <w:pStyle w:val="37"/>
              <w:spacing w:before="80" w:line="360" w:lineRule="auto"/>
              <w:jc w:val="center"/>
              <w:rPr>
                <w:rFonts w:hint="eastAsia" w:asciiTheme="minorEastAsia" w:hAnsiTheme="minorEastAsia" w:eastAsiaTheme="minorEastAsia" w:cstheme="minorEastAsia"/>
                <w:sz w:val="18"/>
                <w:szCs w:val="18"/>
                <w:lang w:eastAsia="zh-CN"/>
              </w:rPr>
            </w:pPr>
          </w:p>
          <w:p w14:paraId="18C7A75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查隐蔽签证</w:t>
            </w:r>
          </w:p>
        </w:tc>
      </w:tr>
      <w:tr w14:paraId="19EA5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atLeast"/>
        </w:trPr>
        <w:tc>
          <w:tcPr>
            <w:tcW w:w="565" w:type="dxa"/>
            <w:vMerge w:val="continue"/>
          </w:tcPr>
          <w:p w14:paraId="3D149B9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43" w:type="dxa"/>
          </w:tcPr>
          <w:p w14:paraId="013C22C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电气、热工试验</w:t>
            </w:r>
          </w:p>
        </w:tc>
        <w:tc>
          <w:tcPr>
            <w:tcW w:w="652" w:type="dxa"/>
          </w:tcPr>
          <w:p w14:paraId="4473999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1" w:type="dxa"/>
          </w:tcPr>
          <w:p w14:paraId="2EFC8A7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0" w:type="dxa"/>
          </w:tcPr>
          <w:p w14:paraId="12CB9E2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试验合格</w:t>
            </w:r>
          </w:p>
        </w:tc>
        <w:tc>
          <w:tcPr>
            <w:tcW w:w="1457" w:type="dxa"/>
          </w:tcPr>
          <w:p w14:paraId="08BA3F3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查试验报告</w:t>
            </w:r>
          </w:p>
        </w:tc>
      </w:tr>
      <w:tr w14:paraId="37D65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3" w:hRule="atLeast"/>
        </w:trPr>
        <w:tc>
          <w:tcPr>
            <w:tcW w:w="565" w:type="dxa"/>
            <w:vMerge w:val="restart"/>
          </w:tcPr>
          <w:p w14:paraId="1DCE9288">
            <w:pPr>
              <w:pStyle w:val="37"/>
              <w:spacing w:before="80" w:line="360" w:lineRule="auto"/>
              <w:jc w:val="center"/>
              <w:rPr>
                <w:rFonts w:hint="eastAsia" w:asciiTheme="minorEastAsia" w:hAnsiTheme="minorEastAsia" w:eastAsiaTheme="minorEastAsia" w:cstheme="minorEastAsia"/>
                <w:sz w:val="18"/>
                <w:szCs w:val="18"/>
                <w:lang w:eastAsia="zh-CN"/>
              </w:rPr>
            </w:pPr>
          </w:p>
          <w:p w14:paraId="1DFD03EB">
            <w:pPr>
              <w:pStyle w:val="37"/>
              <w:spacing w:before="80" w:line="360" w:lineRule="auto"/>
              <w:jc w:val="center"/>
              <w:rPr>
                <w:rFonts w:hint="eastAsia" w:asciiTheme="minorEastAsia" w:hAnsiTheme="minorEastAsia" w:eastAsiaTheme="minorEastAsia" w:cstheme="minorEastAsia"/>
                <w:sz w:val="18"/>
                <w:szCs w:val="18"/>
                <w:lang w:eastAsia="zh-CN"/>
              </w:rPr>
            </w:pPr>
          </w:p>
          <w:p w14:paraId="408B49AD">
            <w:pPr>
              <w:pStyle w:val="37"/>
              <w:spacing w:before="80" w:line="360" w:lineRule="auto"/>
              <w:jc w:val="center"/>
              <w:rPr>
                <w:rFonts w:hint="eastAsia" w:asciiTheme="minorEastAsia" w:hAnsiTheme="minorEastAsia" w:eastAsiaTheme="minorEastAsia" w:cstheme="minorEastAsia"/>
                <w:sz w:val="18"/>
                <w:szCs w:val="18"/>
                <w:lang w:eastAsia="zh-CN"/>
              </w:rPr>
            </w:pPr>
          </w:p>
          <w:p w14:paraId="566EE74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端盖安装</w:t>
            </w:r>
          </w:p>
        </w:tc>
        <w:tc>
          <w:tcPr>
            <w:tcW w:w="2743" w:type="dxa"/>
          </w:tcPr>
          <w:p w14:paraId="4511BEC0">
            <w:pPr>
              <w:pStyle w:val="37"/>
              <w:spacing w:before="80" w:line="360" w:lineRule="auto"/>
              <w:jc w:val="center"/>
              <w:rPr>
                <w:rFonts w:hint="eastAsia" w:asciiTheme="minorEastAsia" w:hAnsiTheme="minorEastAsia" w:eastAsiaTheme="minorEastAsia" w:cstheme="minorEastAsia"/>
                <w:sz w:val="18"/>
                <w:szCs w:val="18"/>
                <w:lang w:eastAsia="zh-CN"/>
              </w:rPr>
            </w:pPr>
          </w:p>
          <w:p w14:paraId="74C10A0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端盖法兰结合面</w:t>
            </w:r>
          </w:p>
        </w:tc>
        <w:tc>
          <w:tcPr>
            <w:tcW w:w="652" w:type="dxa"/>
          </w:tcPr>
          <w:p w14:paraId="170E4EC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1" w:type="dxa"/>
          </w:tcPr>
          <w:p w14:paraId="4797EE8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0" w:type="dxa"/>
          </w:tcPr>
          <w:p w14:paraId="5836F8E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结合面及密封沟清洁、无杂物</w:t>
            </w:r>
          </w:p>
        </w:tc>
        <w:tc>
          <w:tcPr>
            <w:tcW w:w="1457" w:type="dxa"/>
          </w:tcPr>
          <w:p w14:paraId="474545A4">
            <w:pPr>
              <w:pStyle w:val="37"/>
              <w:spacing w:before="80" w:line="360" w:lineRule="auto"/>
              <w:jc w:val="center"/>
              <w:rPr>
                <w:rFonts w:hint="eastAsia" w:asciiTheme="minorEastAsia" w:hAnsiTheme="minorEastAsia" w:eastAsiaTheme="minorEastAsia" w:cstheme="minorEastAsia"/>
                <w:sz w:val="18"/>
                <w:szCs w:val="18"/>
                <w:lang w:eastAsia="zh-CN"/>
              </w:rPr>
            </w:pPr>
          </w:p>
          <w:p w14:paraId="7B1CAC6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64E3A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3" w:hRule="atLeast"/>
        </w:trPr>
        <w:tc>
          <w:tcPr>
            <w:tcW w:w="565" w:type="dxa"/>
            <w:vMerge w:val="continue"/>
          </w:tcPr>
          <w:p w14:paraId="38BB2F4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43" w:type="dxa"/>
          </w:tcPr>
          <w:p w14:paraId="26D887B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定位销</w:t>
            </w:r>
          </w:p>
        </w:tc>
        <w:tc>
          <w:tcPr>
            <w:tcW w:w="652" w:type="dxa"/>
          </w:tcPr>
          <w:p w14:paraId="65F19A0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1" w:type="dxa"/>
          </w:tcPr>
          <w:p w14:paraId="57DA2CC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0" w:type="dxa"/>
          </w:tcPr>
          <w:p w14:paraId="72AEA98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安装齐全、紧密，无松动</w:t>
            </w:r>
          </w:p>
        </w:tc>
        <w:tc>
          <w:tcPr>
            <w:tcW w:w="1457" w:type="dxa"/>
          </w:tcPr>
          <w:p w14:paraId="62944D1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手试</w:t>
            </w:r>
          </w:p>
        </w:tc>
      </w:tr>
      <w:tr w14:paraId="208E9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trPr>
        <w:tc>
          <w:tcPr>
            <w:tcW w:w="565" w:type="dxa"/>
            <w:vMerge w:val="continue"/>
          </w:tcPr>
          <w:p w14:paraId="735A92F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43" w:type="dxa"/>
          </w:tcPr>
          <w:p w14:paraId="28987C6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螺栓</w:t>
            </w:r>
          </w:p>
        </w:tc>
        <w:tc>
          <w:tcPr>
            <w:tcW w:w="652" w:type="dxa"/>
          </w:tcPr>
          <w:p w14:paraId="67CB39E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1" w:type="dxa"/>
          </w:tcPr>
          <w:p w14:paraId="284B844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0" w:type="dxa"/>
          </w:tcPr>
          <w:p w14:paraId="71FC80E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均匀紧固</w:t>
            </w:r>
          </w:p>
        </w:tc>
        <w:tc>
          <w:tcPr>
            <w:tcW w:w="1457" w:type="dxa"/>
          </w:tcPr>
          <w:p w14:paraId="14B053F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试紧</w:t>
            </w:r>
          </w:p>
        </w:tc>
      </w:tr>
      <w:tr w14:paraId="20D6C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9" w:hRule="atLeast"/>
        </w:trPr>
        <w:tc>
          <w:tcPr>
            <w:tcW w:w="565" w:type="dxa"/>
            <w:vMerge w:val="continue"/>
          </w:tcPr>
          <w:p w14:paraId="249ABED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743" w:type="dxa"/>
          </w:tcPr>
          <w:p w14:paraId="0A6C338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密封胶充填</w:t>
            </w:r>
          </w:p>
        </w:tc>
        <w:tc>
          <w:tcPr>
            <w:tcW w:w="652" w:type="dxa"/>
          </w:tcPr>
          <w:p w14:paraId="4BB8F42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11" w:type="dxa"/>
          </w:tcPr>
          <w:p w14:paraId="1D5553F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0" w:type="dxa"/>
          </w:tcPr>
          <w:p w14:paraId="5166AF7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密实</w:t>
            </w:r>
          </w:p>
        </w:tc>
        <w:tc>
          <w:tcPr>
            <w:tcW w:w="1457" w:type="dxa"/>
          </w:tcPr>
          <w:p w14:paraId="1B3F7C5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bl>
    <w:p w14:paraId="4F780314">
      <w:pPr>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3C1F847E">
      <w:pPr>
        <w:rPr>
          <w:rFonts w:hint="eastAsia" w:asciiTheme="minorEastAsia" w:hAnsiTheme="minorEastAsia" w:cstheme="minorEastAsia"/>
          <w:spacing w:val="-3"/>
          <w:szCs w:val="21"/>
        </w:rPr>
      </w:pPr>
      <w:r>
        <w:rPr>
          <w:rFonts w:hint="eastAsia" w:asciiTheme="minorEastAsia" w:hAnsiTheme="minorEastAsia" w:cstheme="minorEastAsia"/>
          <w:spacing w:val="-3"/>
          <w:szCs w:val="21"/>
        </w:rPr>
        <w:br w:type="page"/>
      </w:r>
    </w:p>
    <w:p w14:paraId="35AACFAF">
      <w:pPr>
        <w:pStyle w:val="34"/>
        <w:tabs>
          <w:tab w:val="left" w:pos="1071"/>
          <w:tab w:val="left" w:pos="1072"/>
        </w:tabs>
        <w:spacing w:before="177" w:line="360" w:lineRule="auto"/>
        <w:ind w:left="0" w:firstLine="0"/>
        <w:outlineLvl w:val="2"/>
        <w:rPr>
          <w:rFonts w:hint="eastAsia" w:asciiTheme="minorEastAsia" w:hAnsiTheme="minorEastAsia" w:eastAsiaTheme="minorEastAsia" w:cstheme="minorEastAsia"/>
          <w:spacing w:val="-3"/>
          <w:szCs w:val="21"/>
          <w:lang w:eastAsia="zh-CN"/>
        </w:rPr>
      </w:pPr>
      <w:r>
        <w:rPr>
          <w:rFonts w:hint="eastAsia" w:asciiTheme="minorEastAsia" w:hAnsiTheme="minorEastAsia" w:eastAsiaTheme="minorEastAsia" w:cstheme="minorEastAsia"/>
          <w:spacing w:val="-3"/>
          <w:szCs w:val="21"/>
          <w:lang w:eastAsia="zh-CN"/>
        </w:rPr>
        <w:t>附属设备安装</w:t>
      </w:r>
    </w:p>
    <w:p w14:paraId="105CAF75">
      <w:pPr>
        <w:pStyle w:val="37"/>
        <w:spacing w:before="47" w:line="360" w:lineRule="auto"/>
        <w:outlineLvl w:val="2"/>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水冷系统</w:t>
      </w:r>
    </w:p>
    <w:p w14:paraId="4F476985">
      <w:pPr>
        <w:pStyle w:val="37"/>
        <w:spacing w:before="47" w:line="360" w:lineRule="auto"/>
        <w:jc w:val="left"/>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内冷水装置安装质量标准和检验方法应符合表A.1.20的规定。</w:t>
      </w:r>
    </w:p>
    <w:p w14:paraId="53D1E57F">
      <w:pPr>
        <w:pStyle w:val="37"/>
        <w:spacing w:before="47" w:line="360" w:lineRule="auto"/>
        <w:jc w:val="center"/>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表A.1.20内冷水装置安装</w:t>
      </w:r>
    </w:p>
    <w:tbl>
      <w:tblPr>
        <w:tblStyle w:val="12"/>
        <w:tblW w:w="82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28"/>
        <w:gridCol w:w="2683"/>
        <w:gridCol w:w="636"/>
        <w:gridCol w:w="710"/>
        <w:gridCol w:w="2168"/>
        <w:gridCol w:w="1469"/>
      </w:tblGrid>
      <w:tr w14:paraId="4E792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628" w:type="dxa"/>
          </w:tcPr>
          <w:p w14:paraId="456CDD2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683" w:type="dxa"/>
          </w:tcPr>
          <w:p w14:paraId="23C34E7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36" w:type="dxa"/>
          </w:tcPr>
          <w:p w14:paraId="11514D5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710" w:type="dxa"/>
          </w:tcPr>
          <w:p w14:paraId="1DDFD5A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168" w:type="dxa"/>
          </w:tcPr>
          <w:p w14:paraId="2A70E3D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469" w:type="dxa"/>
          </w:tcPr>
          <w:p w14:paraId="632BA03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14782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2" w:hRule="atLeast"/>
          <w:jc w:val="center"/>
        </w:trPr>
        <w:tc>
          <w:tcPr>
            <w:tcW w:w="628" w:type="dxa"/>
            <w:vMerge w:val="restart"/>
          </w:tcPr>
          <w:p w14:paraId="7DD248BD">
            <w:pPr>
              <w:pStyle w:val="37"/>
              <w:spacing w:before="80" w:line="360" w:lineRule="auto"/>
              <w:jc w:val="center"/>
              <w:rPr>
                <w:rFonts w:hint="eastAsia" w:asciiTheme="minorEastAsia" w:hAnsiTheme="minorEastAsia" w:eastAsiaTheme="minorEastAsia" w:cstheme="minorEastAsia"/>
                <w:sz w:val="18"/>
                <w:szCs w:val="18"/>
                <w:lang w:eastAsia="zh-CN"/>
              </w:rPr>
            </w:pPr>
          </w:p>
          <w:p w14:paraId="1ED47821">
            <w:pPr>
              <w:pStyle w:val="37"/>
              <w:spacing w:before="80" w:line="360" w:lineRule="auto"/>
              <w:jc w:val="center"/>
              <w:rPr>
                <w:rFonts w:hint="eastAsia" w:asciiTheme="minorEastAsia" w:hAnsiTheme="minorEastAsia" w:eastAsiaTheme="minorEastAsia" w:cstheme="minorEastAsia"/>
                <w:sz w:val="18"/>
                <w:szCs w:val="18"/>
                <w:lang w:eastAsia="zh-CN"/>
              </w:rPr>
            </w:pPr>
          </w:p>
          <w:p w14:paraId="755D6156">
            <w:pPr>
              <w:pStyle w:val="37"/>
              <w:spacing w:before="80" w:line="360" w:lineRule="auto"/>
              <w:jc w:val="center"/>
              <w:rPr>
                <w:rFonts w:hint="eastAsia" w:asciiTheme="minorEastAsia" w:hAnsiTheme="minorEastAsia" w:eastAsiaTheme="minorEastAsia" w:cstheme="minorEastAsia"/>
                <w:sz w:val="18"/>
                <w:szCs w:val="18"/>
                <w:lang w:eastAsia="zh-CN"/>
              </w:rPr>
            </w:pPr>
          </w:p>
          <w:p w14:paraId="1BEACEF2">
            <w:pPr>
              <w:pStyle w:val="37"/>
              <w:spacing w:before="80" w:line="360" w:lineRule="auto"/>
              <w:jc w:val="center"/>
              <w:rPr>
                <w:rFonts w:hint="eastAsia" w:asciiTheme="minorEastAsia" w:hAnsiTheme="minorEastAsia" w:eastAsiaTheme="minorEastAsia" w:cstheme="minorEastAsia"/>
                <w:sz w:val="18"/>
                <w:szCs w:val="18"/>
                <w:lang w:eastAsia="zh-CN"/>
              </w:rPr>
            </w:pPr>
          </w:p>
          <w:p w14:paraId="31EEC305">
            <w:pPr>
              <w:pStyle w:val="37"/>
              <w:spacing w:before="80" w:line="360" w:lineRule="auto"/>
              <w:jc w:val="center"/>
              <w:rPr>
                <w:rFonts w:hint="eastAsia" w:asciiTheme="minorEastAsia" w:hAnsiTheme="minorEastAsia" w:eastAsiaTheme="minorEastAsia" w:cstheme="minorEastAsia"/>
                <w:sz w:val="18"/>
                <w:szCs w:val="18"/>
                <w:lang w:eastAsia="zh-CN"/>
              </w:rPr>
            </w:pPr>
          </w:p>
          <w:p w14:paraId="50F9BF8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设备部件检查</w:t>
            </w:r>
          </w:p>
        </w:tc>
        <w:tc>
          <w:tcPr>
            <w:tcW w:w="2683" w:type="dxa"/>
          </w:tcPr>
          <w:p w14:paraId="45AB72A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外观</w:t>
            </w:r>
          </w:p>
        </w:tc>
        <w:tc>
          <w:tcPr>
            <w:tcW w:w="636" w:type="dxa"/>
          </w:tcPr>
          <w:p w14:paraId="3A8327A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0" w:type="dxa"/>
          </w:tcPr>
          <w:p w14:paraId="1D9726D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8" w:type="dxa"/>
          </w:tcPr>
          <w:p w14:paraId="014B5DE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清洁、无损伤，组件齐全</w:t>
            </w:r>
          </w:p>
        </w:tc>
        <w:tc>
          <w:tcPr>
            <w:tcW w:w="1469" w:type="dxa"/>
          </w:tcPr>
          <w:p w14:paraId="7086E55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F288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6" w:hRule="atLeast"/>
          <w:jc w:val="center"/>
        </w:trPr>
        <w:tc>
          <w:tcPr>
            <w:tcW w:w="628" w:type="dxa"/>
            <w:vMerge w:val="continue"/>
          </w:tcPr>
          <w:p w14:paraId="75F1285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683" w:type="dxa"/>
          </w:tcPr>
          <w:p w14:paraId="01BD430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水箱内部</w:t>
            </w:r>
          </w:p>
        </w:tc>
        <w:tc>
          <w:tcPr>
            <w:tcW w:w="636" w:type="dxa"/>
          </w:tcPr>
          <w:p w14:paraId="06BBB6C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710" w:type="dxa"/>
          </w:tcPr>
          <w:p w14:paraId="0E16A72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8" w:type="dxa"/>
          </w:tcPr>
          <w:p w14:paraId="479A668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清洁、无焊渣、无杂物</w:t>
            </w:r>
          </w:p>
        </w:tc>
        <w:tc>
          <w:tcPr>
            <w:tcW w:w="1469" w:type="dxa"/>
          </w:tcPr>
          <w:p w14:paraId="49530D9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65F28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28" w:type="dxa"/>
            <w:vMerge w:val="continue"/>
          </w:tcPr>
          <w:p w14:paraId="7C6166D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683" w:type="dxa"/>
          </w:tcPr>
          <w:p w14:paraId="597DC51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液位计</w:t>
            </w:r>
          </w:p>
        </w:tc>
        <w:tc>
          <w:tcPr>
            <w:tcW w:w="636" w:type="dxa"/>
          </w:tcPr>
          <w:p w14:paraId="7B39F51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0" w:type="dxa"/>
          </w:tcPr>
          <w:p w14:paraId="5CE5EE4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8" w:type="dxa"/>
          </w:tcPr>
          <w:p w14:paraId="702F4A9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玻璃管清洁、透明，有防护罩，刻度清晰</w:t>
            </w:r>
          </w:p>
        </w:tc>
        <w:tc>
          <w:tcPr>
            <w:tcW w:w="1469" w:type="dxa"/>
          </w:tcPr>
          <w:p w14:paraId="0208C1A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3AC98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7" w:hRule="atLeast"/>
          <w:jc w:val="center"/>
        </w:trPr>
        <w:tc>
          <w:tcPr>
            <w:tcW w:w="628" w:type="dxa"/>
            <w:vMerge w:val="continue"/>
          </w:tcPr>
          <w:p w14:paraId="71BCD02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683" w:type="dxa"/>
          </w:tcPr>
          <w:p w14:paraId="2143115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仪表、变送器、信号器</w:t>
            </w:r>
          </w:p>
        </w:tc>
        <w:tc>
          <w:tcPr>
            <w:tcW w:w="636" w:type="dxa"/>
          </w:tcPr>
          <w:p w14:paraId="01A8991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0" w:type="dxa"/>
          </w:tcPr>
          <w:p w14:paraId="5233FD9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8" w:type="dxa"/>
          </w:tcPr>
          <w:p w14:paraId="10BE7B0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符合设计要求</w:t>
            </w:r>
          </w:p>
        </w:tc>
        <w:tc>
          <w:tcPr>
            <w:tcW w:w="1469" w:type="dxa"/>
          </w:tcPr>
          <w:p w14:paraId="707695E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6501F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7" w:hRule="atLeast"/>
          <w:jc w:val="center"/>
        </w:trPr>
        <w:tc>
          <w:tcPr>
            <w:tcW w:w="628" w:type="dxa"/>
            <w:vMerge w:val="continue"/>
          </w:tcPr>
          <w:p w14:paraId="24D4DF1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683" w:type="dxa"/>
          </w:tcPr>
          <w:p w14:paraId="6BF027C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管道接口</w:t>
            </w:r>
          </w:p>
        </w:tc>
        <w:tc>
          <w:tcPr>
            <w:tcW w:w="636" w:type="dxa"/>
          </w:tcPr>
          <w:p w14:paraId="107268E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0" w:type="dxa"/>
          </w:tcPr>
          <w:p w14:paraId="30C8FFE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8" w:type="dxa"/>
          </w:tcPr>
          <w:p w14:paraId="5B216D3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符合设计要求</w:t>
            </w:r>
          </w:p>
        </w:tc>
        <w:tc>
          <w:tcPr>
            <w:tcW w:w="1469" w:type="dxa"/>
          </w:tcPr>
          <w:p w14:paraId="3FD727B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7696D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3" w:hRule="atLeast"/>
          <w:jc w:val="center"/>
        </w:trPr>
        <w:tc>
          <w:tcPr>
            <w:tcW w:w="628" w:type="dxa"/>
            <w:vMerge w:val="continue"/>
          </w:tcPr>
          <w:p w14:paraId="6D965B9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683" w:type="dxa"/>
          </w:tcPr>
          <w:p w14:paraId="31C1855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阀门</w:t>
            </w:r>
          </w:p>
        </w:tc>
        <w:tc>
          <w:tcPr>
            <w:tcW w:w="636" w:type="dxa"/>
          </w:tcPr>
          <w:p w14:paraId="1C8B382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0" w:type="dxa"/>
          </w:tcPr>
          <w:p w14:paraId="2E9C815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8" w:type="dxa"/>
          </w:tcPr>
          <w:p w14:paraId="369E130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操作机构灵活准确，便于操作</w:t>
            </w:r>
          </w:p>
        </w:tc>
        <w:tc>
          <w:tcPr>
            <w:tcW w:w="1469" w:type="dxa"/>
          </w:tcPr>
          <w:p w14:paraId="239D5A6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开关试验、观察</w:t>
            </w:r>
          </w:p>
        </w:tc>
      </w:tr>
      <w:tr w14:paraId="2EED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7" w:hRule="atLeast"/>
          <w:jc w:val="center"/>
        </w:trPr>
        <w:tc>
          <w:tcPr>
            <w:tcW w:w="628" w:type="dxa"/>
          </w:tcPr>
          <w:p w14:paraId="3ABB68B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683" w:type="dxa"/>
          </w:tcPr>
          <w:p w14:paraId="61376A4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标高偏差</w:t>
            </w:r>
          </w:p>
        </w:tc>
        <w:tc>
          <w:tcPr>
            <w:tcW w:w="636" w:type="dxa"/>
          </w:tcPr>
          <w:p w14:paraId="4ADC431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0" w:type="dxa"/>
          </w:tcPr>
          <w:p w14:paraId="680DB4D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168" w:type="dxa"/>
          </w:tcPr>
          <w:p w14:paraId="4CCECB6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≤10</w:t>
            </w:r>
          </w:p>
        </w:tc>
        <w:tc>
          <w:tcPr>
            <w:tcW w:w="1469" w:type="dxa"/>
            <w:vMerge w:val="restart"/>
          </w:tcPr>
          <w:p w14:paraId="0144D730">
            <w:pPr>
              <w:pStyle w:val="37"/>
              <w:spacing w:before="80" w:line="360" w:lineRule="auto"/>
              <w:jc w:val="center"/>
              <w:rPr>
                <w:rFonts w:hint="eastAsia" w:asciiTheme="minorEastAsia" w:hAnsiTheme="minorEastAsia" w:eastAsiaTheme="minorEastAsia" w:cstheme="minorEastAsia"/>
                <w:sz w:val="18"/>
                <w:szCs w:val="18"/>
                <w:lang w:eastAsia="zh-CN"/>
              </w:rPr>
            </w:pPr>
          </w:p>
          <w:p w14:paraId="584226B5">
            <w:pPr>
              <w:pStyle w:val="37"/>
              <w:spacing w:before="80" w:line="360" w:lineRule="auto"/>
              <w:jc w:val="center"/>
              <w:rPr>
                <w:rFonts w:hint="eastAsia" w:asciiTheme="minorEastAsia" w:hAnsiTheme="minorEastAsia" w:eastAsiaTheme="minorEastAsia" w:cstheme="minorEastAsia"/>
                <w:sz w:val="18"/>
                <w:szCs w:val="18"/>
                <w:lang w:eastAsia="zh-CN"/>
              </w:rPr>
            </w:pPr>
          </w:p>
          <w:p w14:paraId="5463E5C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钢卷尺</w:t>
            </w:r>
          </w:p>
        </w:tc>
      </w:tr>
      <w:tr w14:paraId="74768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7" w:hRule="atLeast"/>
          <w:jc w:val="center"/>
        </w:trPr>
        <w:tc>
          <w:tcPr>
            <w:tcW w:w="628" w:type="dxa"/>
          </w:tcPr>
          <w:p w14:paraId="7BF059A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683" w:type="dxa"/>
          </w:tcPr>
          <w:p w14:paraId="4246028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纵向中心偏差</w:t>
            </w:r>
          </w:p>
        </w:tc>
        <w:tc>
          <w:tcPr>
            <w:tcW w:w="636" w:type="dxa"/>
          </w:tcPr>
          <w:p w14:paraId="75978F4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0" w:type="dxa"/>
          </w:tcPr>
          <w:p w14:paraId="7438129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168" w:type="dxa"/>
          </w:tcPr>
          <w:p w14:paraId="2397EA7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≤10</w:t>
            </w:r>
          </w:p>
        </w:tc>
        <w:tc>
          <w:tcPr>
            <w:tcW w:w="1469" w:type="dxa"/>
            <w:vMerge w:val="continue"/>
          </w:tcPr>
          <w:p w14:paraId="3B9792AE">
            <w:pPr>
              <w:pStyle w:val="37"/>
              <w:spacing w:before="80" w:line="360" w:lineRule="auto"/>
              <w:jc w:val="center"/>
              <w:rPr>
                <w:rFonts w:hint="eastAsia" w:asciiTheme="minorEastAsia" w:hAnsiTheme="minorEastAsia" w:eastAsiaTheme="minorEastAsia" w:cstheme="minorEastAsia"/>
                <w:sz w:val="18"/>
                <w:szCs w:val="18"/>
                <w:lang w:eastAsia="zh-CN"/>
              </w:rPr>
            </w:pPr>
          </w:p>
        </w:tc>
      </w:tr>
      <w:tr w14:paraId="2095B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7" w:hRule="atLeast"/>
          <w:jc w:val="center"/>
        </w:trPr>
        <w:tc>
          <w:tcPr>
            <w:tcW w:w="628" w:type="dxa"/>
          </w:tcPr>
          <w:p w14:paraId="668D8A8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683" w:type="dxa"/>
          </w:tcPr>
          <w:p w14:paraId="1BBAD5E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横向中心偏差</w:t>
            </w:r>
          </w:p>
        </w:tc>
        <w:tc>
          <w:tcPr>
            <w:tcW w:w="636" w:type="dxa"/>
          </w:tcPr>
          <w:p w14:paraId="640335A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0" w:type="dxa"/>
          </w:tcPr>
          <w:p w14:paraId="444AE79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168" w:type="dxa"/>
          </w:tcPr>
          <w:p w14:paraId="0F482B3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≤10</w:t>
            </w:r>
          </w:p>
        </w:tc>
        <w:tc>
          <w:tcPr>
            <w:tcW w:w="1469" w:type="dxa"/>
            <w:vMerge w:val="continue"/>
          </w:tcPr>
          <w:p w14:paraId="03062C60">
            <w:pPr>
              <w:pStyle w:val="37"/>
              <w:spacing w:before="80" w:line="360" w:lineRule="auto"/>
              <w:jc w:val="center"/>
              <w:rPr>
                <w:rFonts w:hint="eastAsia" w:asciiTheme="minorEastAsia" w:hAnsiTheme="minorEastAsia" w:eastAsiaTheme="minorEastAsia" w:cstheme="minorEastAsia"/>
                <w:sz w:val="18"/>
                <w:szCs w:val="18"/>
                <w:lang w:eastAsia="zh-CN"/>
              </w:rPr>
            </w:pPr>
          </w:p>
        </w:tc>
      </w:tr>
      <w:tr w14:paraId="65DD3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6" w:hRule="atLeast"/>
          <w:jc w:val="center"/>
        </w:trPr>
        <w:tc>
          <w:tcPr>
            <w:tcW w:w="628" w:type="dxa"/>
          </w:tcPr>
          <w:p w14:paraId="181B609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683" w:type="dxa"/>
          </w:tcPr>
          <w:p w14:paraId="01D1670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纵横水平度</w:t>
            </w:r>
          </w:p>
        </w:tc>
        <w:tc>
          <w:tcPr>
            <w:tcW w:w="636" w:type="dxa"/>
          </w:tcPr>
          <w:p w14:paraId="226DE89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0" w:type="dxa"/>
          </w:tcPr>
          <w:p w14:paraId="3EAFCC4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8" w:type="dxa"/>
          </w:tcPr>
          <w:p w14:paraId="7802240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水泡居中</w:t>
            </w:r>
          </w:p>
        </w:tc>
        <w:tc>
          <w:tcPr>
            <w:tcW w:w="1469" w:type="dxa"/>
          </w:tcPr>
          <w:p w14:paraId="60C3313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框式水平仪</w:t>
            </w:r>
          </w:p>
        </w:tc>
      </w:tr>
    </w:tbl>
    <w:p w14:paraId="75511B63">
      <w:pPr>
        <w:spacing w:line="360" w:lineRule="auto"/>
        <w:ind w:firstLine="204" w:firstLineChars="100"/>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0F291ADA">
      <w:pPr>
        <w:pStyle w:val="34"/>
        <w:tabs>
          <w:tab w:val="left" w:pos="845"/>
          <w:tab w:val="left" w:pos="846"/>
        </w:tabs>
        <w:spacing w:before="78" w:line="360" w:lineRule="auto"/>
        <w:ind w:left="0" w:firstLine="0"/>
        <w:jc w:val="left"/>
        <w:rPr>
          <w:rFonts w:hint="eastAsia" w:asciiTheme="minorEastAsia" w:hAnsiTheme="minorEastAsia" w:eastAsiaTheme="minorEastAsia" w:cstheme="minorEastAsia"/>
          <w:spacing w:val="-3"/>
          <w:sz w:val="15"/>
          <w:szCs w:val="15"/>
          <w:lang w:eastAsia="zh-CN"/>
        </w:rPr>
      </w:pPr>
    </w:p>
    <w:p w14:paraId="32567917">
      <w:pPr>
        <w:pStyle w:val="37"/>
        <w:spacing w:before="47" w:line="360" w:lineRule="auto"/>
        <w:jc w:val="left"/>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内冷水泵安装质量标准和检验方法应符合表A.1.21的规定。</w:t>
      </w:r>
    </w:p>
    <w:p w14:paraId="624595A1">
      <w:pPr>
        <w:pStyle w:val="37"/>
        <w:spacing w:before="47" w:line="360" w:lineRule="auto"/>
        <w:jc w:val="center"/>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表A.1.21内冷水泵安装</w:t>
      </w:r>
    </w:p>
    <w:tbl>
      <w:tblPr>
        <w:tblStyle w:val="12"/>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3"/>
        <w:gridCol w:w="1229"/>
        <w:gridCol w:w="1389"/>
        <w:gridCol w:w="799"/>
        <w:gridCol w:w="604"/>
        <w:gridCol w:w="2094"/>
        <w:gridCol w:w="1442"/>
      </w:tblGrid>
      <w:tr w14:paraId="15E86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8" w:hRule="atLeast"/>
          <w:jc w:val="center"/>
        </w:trPr>
        <w:tc>
          <w:tcPr>
            <w:tcW w:w="683" w:type="dxa"/>
          </w:tcPr>
          <w:p w14:paraId="1E8B810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618" w:type="dxa"/>
            <w:gridSpan w:val="2"/>
          </w:tcPr>
          <w:p w14:paraId="47759A8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799" w:type="dxa"/>
          </w:tcPr>
          <w:p w14:paraId="18B4336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604" w:type="dxa"/>
          </w:tcPr>
          <w:p w14:paraId="61E953C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094" w:type="dxa"/>
          </w:tcPr>
          <w:p w14:paraId="042A8FF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442" w:type="dxa"/>
          </w:tcPr>
          <w:p w14:paraId="03CE00B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2A8CD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7" w:hRule="atLeast"/>
          <w:jc w:val="center"/>
        </w:trPr>
        <w:tc>
          <w:tcPr>
            <w:tcW w:w="683" w:type="dxa"/>
            <w:vMerge w:val="restart"/>
          </w:tcPr>
          <w:p w14:paraId="74647A17">
            <w:pPr>
              <w:pStyle w:val="37"/>
              <w:spacing w:before="80" w:line="360" w:lineRule="auto"/>
              <w:jc w:val="center"/>
              <w:rPr>
                <w:rFonts w:hint="eastAsia" w:asciiTheme="minorEastAsia" w:hAnsiTheme="minorEastAsia" w:eastAsiaTheme="minorEastAsia" w:cstheme="minorEastAsia"/>
                <w:sz w:val="18"/>
                <w:szCs w:val="18"/>
                <w:lang w:eastAsia="zh-CN"/>
              </w:rPr>
            </w:pPr>
          </w:p>
          <w:p w14:paraId="2340EDB0">
            <w:pPr>
              <w:pStyle w:val="37"/>
              <w:spacing w:before="80" w:line="360" w:lineRule="auto"/>
              <w:jc w:val="center"/>
              <w:rPr>
                <w:rFonts w:hint="eastAsia" w:asciiTheme="minorEastAsia" w:hAnsiTheme="minorEastAsia" w:eastAsiaTheme="minorEastAsia" w:cstheme="minorEastAsia"/>
                <w:sz w:val="18"/>
                <w:szCs w:val="18"/>
                <w:lang w:eastAsia="zh-CN"/>
              </w:rPr>
            </w:pPr>
          </w:p>
          <w:p w14:paraId="1759F916">
            <w:pPr>
              <w:pStyle w:val="37"/>
              <w:spacing w:before="80" w:line="360" w:lineRule="auto"/>
              <w:jc w:val="center"/>
              <w:rPr>
                <w:rFonts w:hint="eastAsia" w:asciiTheme="minorEastAsia" w:hAnsiTheme="minorEastAsia" w:eastAsiaTheme="minorEastAsia" w:cstheme="minorEastAsia"/>
                <w:sz w:val="18"/>
                <w:szCs w:val="18"/>
                <w:lang w:eastAsia="zh-CN"/>
              </w:rPr>
            </w:pPr>
          </w:p>
          <w:p w14:paraId="17DB90DA">
            <w:pPr>
              <w:pStyle w:val="37"/>
              <w:spacing w:before="80" w:line="360" w:lineRule="auto"/>
              <w:jc w:val="center"/>
              <w:rPr>
                <w:rFonts w:hint="eastAsia" w:asciiTheme="minorEastAsia" w:hAnsiTheme="minorEastAsia" w:eastAsiaTheme="minorEastAsia" w:cstheme="minorEastAsia"/>
                <w:sz w:val="18"/>
                <w:szCs w:val="18"/>
                <w:lang w:eastAsia="zh-CN"/>
              </w:rPr>
            </w:pPr>
          </w:p>
          <w:p w14:paraId="1F59BE56">
            <w:pPr>
              <w:pStyle w:val="37"/>
              <w:spacing w:before="80" w:line="360" w:lineRule="auto"/>
              <w:jc w:val="center"/>
              <w:rPr>
                <w:rFonts w:hint="eastAsia" w:asciiTheme="minorEastAsia" w:hAnsiTheme="minorEastAsia" w:eastAsiaTheme="minorEastAsia" w:cstheme="minorEastAsia"/>
                <w:sz w:val="18"/>
                <w:szCs w:val="18"/>
                <w:lang w:eastAsia="zh-CN"/>
              </w:rPr>
            </w:pPr>
          </w:p>
          <w:p w14:paraId="4070C591">
            <w:pPr>
              <w:pStyle w:val="37"/>
              <w:spacing w:before="80" w:line="360" w:lineRule="auto"/>
              <w:jc w:val="center"/>
              <w:rPr>
                <w:rFonts w:hint="eastAsia" w:asciiTheme="minorEastAsia" w:hAnsiTheme="minorEastAsia" w:eastAsiaTheme="minorEastAsia" w:cstheme="minorEastAsia"/>
                <w:sz w:val="18"/>
                <w:szCs w:val="18"/>
                <w:lang w:eastAsia="zh-CN"/>
              </w:rPr>
            </w:pPr>
          </w:p>
          <w:p w14:paraId="37F793BD">
            <w:pPr>
              <w:pStyle w:val="37"/>
              <w:spacing w:before="80" w:line="360" w:lineRule="auto"/>
              <w:jc w:val="center"/>
              <w:rPr>
                <w:rFonts w:hint="eastAsia" w:asciiTheme="minorEastAsia" w:hAnsiTheme="minorEastAsia" w:eastAsiaTheme="minorEastAsia" w:cstheme="minorEastAsia"/>
                <w:sz w:val="18"/>
                <w:szCs w:val="18"/>
                <w:lang w:eastAsia="zh-CN"/>
              </w:rPr>
            </w:pPr>
          </w:p>
          <w:p w14:paraId="49437B5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检查</w:t>
            </w:r>
          </w:p>
        </w:tc>
        <w:tc>
          <w:tcPr>
            <w:tcW w:w="1229" w:type="dxa"/>
            <w:vMerge w:val="restart"/>
          </w:tcPr>
          <w:p w14:paraId="201DD0DB">
            <w:pPr>
              <w:pStyle w:val="37"/>
              <w:spacing w:before="80" w:line="360" w:lineRule="auto"/>
              <w:jc w:val="center"/>
              <w:rPr>
                <w:rFonts w:hint="eastAsia" w:asciiTheme="minorEastAsia" w:hAnsiTheme="minorEastAsia" w:eastAsiaTheme="minorEastAsia" w:cstheme="minorEastAsia"/>
                <w:sz w:val="18"/>
                <w:szCs w:val="18"/>
                <w:lang w:eastAsia="zh-CN"/>
              </w:rPr>
            </w:pPr>
          </w:p>
          <w:p w14:paraId="74FB78C2">
            <w:pPr>
              <w:pStyle w:val="37"/>
              <w:spacing w:before="80" w:line="360" w:lineRule="auto"/>
              <w:jc w:val="center"/>
              <w:rPr>
                <w:rFonts w:hint="eastAsia" w:asciiTheme="minorEastAsia" w:hAnsiTheme="minorEastAsia" w:eastAsiaTheme="minorEastAsia" w:cstheme="minorEastAsia"/>
                <w:sz w:val="18"/>
                <w:szCs w:val="18"/>
                <w:lang w:eastAsia="zh-CN"/>
              </w:rPr>
            </w:pPr>
          </w:p>
          <w:p w14:paraId="2131AEA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转子径向晃度</w:t>
            </w:r>
          </w:p>
        </w:tc>
        <w:tc>
          <w:tcPr>
            <w:tcW w:w="1389" w:type="dxa"/>
          </w:tcPr>
          <w:p w14:paraId="6CB66BC7">
            <w:pPr>
              <w:pStyle w:val="37"/>
              <w:spacing w:before="80" w:line="360" w:lineRule="auto"/>
              <w:jc w:val="center"/>
              <w:rPr>
                <w:rFonts w:hint="eastAsia" w:asciiTheme="minorEastAsia" w:hAnsiTheme="minorEastAsia" w:eastAsiaTheme="minorEastAsia" w:cstheme="minorEastAsia"/>
                <w:sz w:val="18"/>
                <w:szCs w:val="18"/>
                <w:lang w:eastAsia="zh-CN"/>
              </w:rPr>
            </w:pPr>
          </w:p>
          <w:p w14:paraId="500896F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泵轴</w:t>
            </w:r>
          </w:p>
        </w:tc>
        <w:tc>
          <w:tcPr>
            <w:tcW w:w="799" w:type="dxa"/>
          </w:tcPr>
          <w:p w14:paraId="3820524F">
            <w:pPr>
              <w:pStyle w:val="37"/>
              <w:spacing w:before="80" w:line="360" w:lineRule="auto"/>
              <w:jc w:val="center"/>
              <w:rPr>
                <w:rFonts w:hint="eastAsia" w:asciiTheme="minorEastAsia" w:hAnsiTheme="minorEastAsia" w:eastAsiaTheme="minorEastAsia" w:cstheme="minorEastAsia"/>
                <w:sz w:val="18"/>
                <w:szCs w:val="18"/>
                <w:lang w:eastAsia="zh-CN"/>
              </w:rPr>
            </w:pPr>
          </w:p>
          <w:p w14:paraId="481D91D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04" w:type="dxa"/>
          </w:tcPr>
          <w:p w14:paraId="351A86A3">
            <w:pPr>
              <w:pStyle w:val="37"/>
              <w:spacing w:before="80" w:line="360" w:lineRule="auto"/>
              <w:jc w:val="center"/>
              <w:rPr>
                <w:rFonts w:hint="eastAsia" w:asciiTheme="minorEastAsia" w:hAnsiTheme="minorEastAsia" w:eastAsiaTheme="minorEastAsia" w:cstheme="minorEastAsia"/>
                <w:sz w:val="18"/>
                <w:szCs w:val="18"/>
                <w:lang w:eastAsia="zh-CN"/>
              </w:rPr>
            </w:pPr>
          </w:p>
          <w:p w14:paraId="649C8D9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094" w:type="dxa"/>
          </w:tcPr>
          <w:p w14:paraId="4BA2F53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符合制造厂技术要求；无要求时，＜0.05</w:t>
            </w:r>
          </w:p>
        </w:tc>
        <w:tc>
          <w:tcPr>
            <w:tcW w:w="1442" w:type="dxa"/>
          </w:tcPr>
          <w:p w14:paraId="1A2A1E5A">
            <w:pPr>
              <w:pStyle w:val="37"/>
              <w:spacing w:before="80" w:line="360" w:lineRule="auto"/>
              <w:jc w:val="center"/>
              <w:rPr>
                <w:rFonts w:hint="eastAsia" w:asciiTheme="minorEastAsia" w:hAnsiTheme="minorEastAsia" w:eastAsiaTheme="minorEastAsia" w:cstheme="minorEastAsia"/>
                <w:sz w:val="18"/>
                <w:szCs w:val="18"/>
                <w:lang w:eastAsia="zh-CN"/>
              </w:rPr>
            </w:pPr>
          </w:p>
          <w:p w14:paraId="5C48CFB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百分表</w:t>
            </w:r>
          </w:p>
        </w:tc>
      </w:tr>
      <w:tr w14:paraId="0749F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4" w:hRule="atLeast"/>
          <w:jc w:val="center"/>
        </w:trPr>
        <w:tc>
          <w:tcPr>
            <w:tcW w:w="683" w:type="dxa"/>
            <w:vMerge w:val="continue"/>
          </w:tcPr>
          <w:p w14:paraId="7477A27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229" w:type="dxa"/>
            <w:vMerge w:val="continue"/>
          </w:tcPr>
          <w:p w14:paraId="707A4C1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89" w:type="dxa"/>
          </w:tcPr>
          <w:p w14:paraId="7249217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轴套</w:t>
            </w:r>
          </w:p>
        </w:tc>
        <w:tc>
          <w:tcPr>
            <w:tcW w:w="799" w:type="dxa"/>
          </w:tcPr>
          <w:p w14:paraId="0F8271A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3DD0239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4" w:type="dxa"/>
          </w:tcPr>
          <w:p w14:paraId="4A509FA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442" w:type="dxa"/>
          </w:tcPr>
          <w:p w14:paraId="7DF8133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千分尺</w:t>
            </w:r>
          </w:p>
        </w:tc>
      </w:tr>
      <w:tr w14:paraId="1C537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atLeast"/>
          <w:jc w:val="center"/>
        </w:trPr>
        <w:tc>
          <w:tcPr>
            <w:tcW w:w="683" w:type="dxa"/>
            <w:vMerge w:val="continue"/>
          </w:tcPr>
          <w:p w14:paraId="134B793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229" w:type="dxa"/>
            <w:vMerge w:val="continue"/>
          </w:tcPr>
          <w:p w14:paraId="34BD05C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89" w:type="dxa"/>
          </w:tcPr>
          <w:p w14:paraId="3B84270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叶轮密封环</w:t>
            </w:r>
          </w:p>
        </w:tc>
        <w:tc>
          <w:tcPr>
            <w:tcW w:w="799" w:type="dxa"/>
          </w:tcPr>
          <w:p w14:paraId="0483997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3D9460D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4" w:type="dxa"/>
          </w:tcPr>
          <w:p w14:paraId="62D2AA2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442" w:type="dxa"/>
          </w:tcPr>
          <w:p w14:paraId="54DD028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塞尺</w:t>
            </w:r>
          </w:p>
        </w:tc>
      </w:tr>
      <w:tr w14:paraId="45EDB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4" w:hRule="atLeast"/>
          <w:jc w:val="center"/>
        </w:trPr>
        <w:tc>
          <w:tcPr>
            <w:tcW w:w="683" w:type="dxa"/>
            <w:vMerge w:val="continue"/>
          </w:tcPr>
          <w:p w14:paraId="5D4E55F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229" w:type="dxa"/>
            <w:vMerge w:val="restart"/>
          </w:tcPr>
          <w:p w14:paraId="42714566">
            <w:pPr>
              <w:pStyle w:val="37"/>
              <w:spacing w:before="80" w:line="360" w:lineRule="auto"/>
              <w:jc w:val="center"/>
              <w:rPr>
                <w:rFonts w:hint="eastAsia" w:asciiTheme="minorEastAsia" w:hAnsiTheme="minorEastAsia" w:eastAsiaTheme="minorEastAsia" w:cstheme="minorEastAsia"/>
                <w:sz w:val="18"/>
                <w:szCs w:val="18"/>
                <w:lang w:eastAsia="zh-CN"/>
              </w:rPr>
            </w:pPr>
          </w:p>
          <w:p w14:paraId="6078611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密封环间隙</w:t>
            </w:r>
          </w:p>
        </w:tc>
        <w:tc>
          <w:tcPr>
            <w:tcW w:w="1389" w:type="dxa"/>
          </w:tcPr>
          <w:p w14:paraId="2CF5BE8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径向</w:t>
            </w:r>
          </w:p>
        </w:tc>
        <w:tc>
          <w:tcPr>
            <w:tcW w:w="799" w:type="dxa"/>
          </w:tcPr>
          <w:p w14:paraId="1F5E246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031A10C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4" w:type="dxa"/>
          </w:tcPr>
          <w:p w14:paraId="41DEEDF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442" w:type="dxa"/>
          </w:tcPr>
          <w:p w14:paraId="7E5CB9A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游标卡尺</w:t>
            </w:r>
          </w:p>
        </w:tc>
      </w:tr>
      <w:tr w14:paraId="3FE17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7" w:hRule="atLeast"/>
          <w:jc w:val="center"/>
        </w:trPr>
        <w:tc>
          <w:tcPr>
            <w:tcW w:w="683" w:type="dxa"/>
            <w:vMerge w:val="continue"/>
          </w:tcPr>
          <w:p w14:paraId="28DC2FC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229" w:type="dxa"/>
            <w:vMerge w:val="continue"/>
          </w:tcPr>
          <w:p w14:paraId="147EF73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89" w:type="dxa"/>
          </w:tcPr>
          <w:p w14:paraId="7D492728">
            <w:pPr>
              <w:pStyle w:val="37"/>
              <w:spacing w:before="80" w:line="360" w:lineRule="auto"/>
              <w:jc w:val="center"/>
              <w:rPr>
                <w:rFonts w:hint="eastAsia" w:asciiTheme="minorEastAsia" w:hAnsiTheme="minorEastAsia" w:eastAsiaTheme="minorEastAsia" w:cstheme="minorEastAsia"/>
                <w:sz w:val="18"/>
                <w:szCs w:val="18"/>
                <w:lang w:eastAsia="zh-CN"/>
              </w:rPr>
            </w:pPr>
          </w:p>
          <w:p w14:paraId="6F3D94D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轴向</w:t>
            </w:r>
          </w:p>
        </w:tc>
        <w:tc>
          <w:tcPr>
            <w:tcW w:w="799" w:type="dxa"/>
          </w:tcPr>
          <w:p w14:paraId="2BB4503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10D47A1C">
            <w:pPr>
              <w:pStyle w:val="37"/>
              <w:spacing w:before="80" w:line="360" w:lineRule="auto"/>
              <w:jc w:val="center"/>
              <w:rPr>
                <w:rFonts w:hint="eastAsia" w:asciiTheme="minorEastAsia" w:hAnsiTheme="minorEastAsia" w:eastAsiaTheme="minorEastAsia" w:cstheme="minorEastAsia"/>
                <w:sz w:val="18"/>
                <w:szCs w:val="18"/>
                <w:lang w:eastAsia="zh-CN"/>
              </w:rPr>
            </w:pPr>
          </w:p>
          <w:p w14:paraId="165D537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094" w:type="dxa"/>
          </w:tcPr>
          <w:p w14:paraId="5E0D2DF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符合制造厂技术要求；无要求时，≥0.5</w:t>
            </w:r>
          </w:p>
        </w:tc>
        <w:tc>
          <w:tcPr>
            <w:tcW w:w="1442" w:type="dxa"/>
          </w:tcPr>
          <w:p w14:paraId="1004B087">
            <w:pPr>
              <w:pStyle w:val="37"/>
              <w:spacing w:before="80" w:line="360" w:lineRule="auto"/>
              <w:jc w:val="center"/>
              <w:rPr>
                <w:rFonts w:hint="eastAsia" w:asciiTheme="minorEastAsia" w:hAnsiTheme="minorEastAsia" w:eastAsiaTheme="minorEastAsia" w:cstheme="minorEastAsia"/>
                <w:sz w:val="18"/>
                <w:szCs w:val="18"/>
                <w:lang w:eastAsia="zh-CN"/>
              </w:rPr>
            </w:pPr>
          </w:p>
          <w:p w14:paraId="6F0162E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百分表</w:t>
            </w:r>
          </w:p>
        </w:tc>
      </w:tr>
      <w:tr w14:paraId="62FE7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7" w:hRule="atLeast"/>
          <w:jc w:val="center"/>
        </w:trPr>
        <w:tc>
          <w:tcPr>
            <w:tcW w:w="683" w:type="dxa"/>
            <w:vMerge w:val="continue"/>
          </w:tcPr>
          <w:p w14:paraId="32FB7B3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618" w:type="dxa"/>
            <w:gridSpan w:val="2"/>
          </w:tcPr>
          <w:p w14:paraId="6BF501F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膨胀端轴承轴向间隙</w:t>
            </w:r>
          </w:p>
        </w:tc>
        <w:tc>
          <w:tcPr>
            <w:tcW w:w="799" w:type="dxa"/>
          </w:tcPr>
          <w:p w14:paraId="648380E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1976978E">
            <w:pPr>
              <w:pStyle w:val="37"/>
              <w:spacing w:before="80" w:line="360" w:lineRule="auto"/>
              <w:jc w:val="center"/>
              <w:rPr>
                <w:rFonts w:hint="eastAsia" w:asciiTheme="minorEastAsia" w:hAnsiTheme="minorEastAsia" w:eastAsiaTheme="minorEastAsia" w:cstheme="minorEastAsia"/>
                <w:sz w:val="18"/>
                <w:szCs w:val="18"/>
                <w:lang w:eastAsia="zh-CN"/>
              </w:rPr>
            </w:pPr>
          </w:p>
          <w:p w14:paraId="4B83249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094" w:type="dxa"/>
          </w:tcPr>
          <w:p w14:paraId="17A293E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符合制造厂技术要求；无要求时，为 0.30～0.40</w:t>
            </w:r>
          </w:p>
        </w:tc>
        <w:tc>
          <w:tcPr>
            <w:tcW w:w="1442" w:type="dxa"/>
          </w:tcPr>
          <w:p w14:paraId="30CD7095">
            <w:pPr>
              <w:pStyle w:val="37"/>
              <w:spacing w:before="80" w:line="360" w:lineRule="auto"/>
              <w:jc w:val="center"/>
              <w:rPr>
                <w:rFonts w:hint="eastAsia" w:asciiTheme="minorEastAsia" w:hAnsiTheme="minorEastAsia" w:eastAsiaTheme="minorEastAsia" w:cstheme="minorEastAsia"/>
                <w:sz w:val="18"/>
                <w:szCs w:val="18"/>
                <w:lang w:eastAsia="zh-CN"/>
              </w:rPr>
            </w:pPr>
          </w:p>
          <w:p w14:paraId="4B20B2E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深度尺</w:t>
            </w:r>
          </w:p>
        </w:tc>
      </w:tr>
      <w:tr w14:paraId="53470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4" w:hRule="atLeast"/>
          <w:jc w:val="center"/>
        </w:trPr>
        <w:tc>
          <w:tcPr>
            <w:tcW w:w="683" w:type="dxa"/>
            <w:vMerge w:val="continue"/>
          </w:tcPr>
          <w:p w14:paraId="2E501C7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618" w:type="dxa"/>
            <w:gridSpan w:val="2"/>
          </w:tcPr>
          <w:p w14:paraId="1271A00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泵体通流部分零部件的材质</w:t>
            </w:r>
          </w:p>
        </w:tc>
        <w:tc>
          <w:tcPr>
            <w:tcW w:w="799" w:type="dxa"/>
          </w:tcPr>
          <w:p w14:paraId="24570BA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04" w:type="dxa"/>
          </w:tcPr>
          <w:p w14:paraId="2BDB781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4" w:type="dxa"/>
          </w:tcPr>
          <w:p w14:paraId="05DEFFF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不锈钢</w:t>
            </w:r>
          </w:p>
        </w:tc>
        <w:tc>
          <w:tcPr>
            <w:tcW w:w="1442" w:type="dxa"/>
          </w:tcPr>
          <w:p w14:paraId="2883F20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光谱</w:t>
            </w:r>
          </w:p>
        </w:tc>
      </w:tr>
      <w:tr w14:paraId="73E6A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7" w:hRule="atLeast"/>
          <w:jc w:val="center"/>
        </w:trPr>
        <w:tc>
          <w:tcPr>
            <w:tcW w:w="683" w:type="dxa"/>
            <w:vMerge w:val="restart"/>
          </w:tcPr>
          <w:p w14:paraId="50434132">
            <w:pPr>
              <w:pStyle w:val="37"/>
              <w:spacing w:before="80" w:line="360" w:lineRule="auto"/>
              <w:jc w:val="center"/>
              <w:rPr>
                <w:rFonts w:hint="eastAsia" w:asciiTheme="minorEastAsia" w:hAnsiTheme="minorEastAsia" w:eastAsiaTheme="minorEastAsia" w:cstheme="minorEastAsia"/>
                <w:sz w:val="18"/>
                <w:szCs w:val="18"/>
                <w:lang w:eastAsia="zh-CN"/>
              </w:rPr>
            </w:pPr>
          </w:p>
          <w:p w14:paraId="1D0494C5">
            <w:pPr>
              <w:pStyle w:val="37"/>
              <w:spacing w:before="80" w:line="360" w:lineRule="auto"/>
              <w:jc w:val="center"/>
              <w:rPr>
                <w:rFonts w:hint="eastAsia" w:asciiTheme="minorEastAsia" w:hAnsiTheme="minorEastAsia" w:eastAsiaTheme="minorEastAsia" w:cstheme="minorEastAsia"/>
                <w:sz w:val="18"/>
                <w:szCs w:val="18"/>
                <w:lang w:eastAsia="zh-CN"/>
              </w:rPr>
            </w:pPr>
          </w:p>
          <w:p w14:paraId="1CD8761A">
            <w:pPr>
              <w:pStyle w:val="37"/>
              <w:spacing w:before="80" w:line="360" w:lineRule="auto"/>
              <w:jc w:val="center"/>
              <w:rPr>
                <w:rFonts w:hint="eastAsia" w:asciiTheme="minorEastAsia" w:hAnsiTheme="minorEastAsia" w:eastAsiaTheme="minorEastAsia" w:cstheme="minorEastAsia"/>
                <w:sz w:val="18"/>
                <w:szCs w:val="18"/>
                <w:lang w:eastAsia="zh-CN"/>
              </w:rPr>
            </w:pPr>
          </w:p>
          <w:p w14:paraId="42EB13E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安装</w:t>
            </w:r>
          </w:p>
        </w:tc>
        <w:tc>
          <w:tcPr>
            <w:tcW w:w="1229" w:type="dxa"/>
            <w:vMerge w:val="restart"/>
          </w:tcPr>
          <w:p w14:paraId="144ED307">
            <w:pPr>
              <w:pStyle w:val="37"/>
              <w:spacing w:before="80" w:line="360" w:lineRule="auto"/>
              <w:jc w:val="center"/>
              <w:rPr>
                <w:rFonts w:hint="eastAsia" w:asciiTheme="minorEastAsia" w:hAnsiTheme="minorEastAsia" w:eastAsiaTheme="minorEastAsia" w:cstheme="minorEastAsia"/>
                <w:sz w:val="18"/>
                <w:szCs w:val="18"/>
                <w:lang w:eastAsia="zh-CN"/>
              </w:rPr>
            </w:pPr>
          </w:p>
          <w:p w14:paraId="663465B8">
            <w:pPr>
              <w:pStyle w:val="37"/>
              <w:spacing w:before="80" w:line="360" w:lineRule="auto"/>
              <w:jc w:val="center"/>
              <w:rPr>
                <w:rFonts w:hint="eastAsia" w:asciiTheme="minorEastAsia" w:hAnsiTheme="minorEastAsia" w:eastAsiaTheme="minorEastAsia" w:cstheme="minorEastAsia"/>
                <w:sz w:val="18"/>
                <w:szCs w:val="18"/>
                <w:lang w:eastAsia="zh-CN"/>
              </w:rPr>
            </w:pPr>
          </w:p>
          <w:p w14:paraId="69008B19">
            <w:pPr>
              <w:pStyle w:val="37"/>
              <w:spacing w:before="80" w:line="360" w:lineRule="auto"/>
              <w:jc w:val="center"/>
              <w:rPr>
                <w:rFonts w:hint="eastAsia" w:asciiTheme="minorEastAsia" w:hAnsiTheme="minorEastAsia" w:eastAsiaTheme="minorEastAsia" w:cstheme="minorEastAsia"/>
                <w:sz w:val="18"/>
                <w:szCs w:val="18"/>
                <w:lang w:eastAsia="zh-CN"/>
              </w:rPr>
            </w:pPr>
          </w:p>
          <w:p w14:paraId="0DCF4E69">
            <w:pPr>
              <w:pStyle w:val="37"/>
              <w:spacing w:before="80" w:line="360" w:lineRule="auto"/>
              <w:jc w:val="center"/>
              <w:rPr>
                <w:rFonts w:hint="eastAsia" w:asciiTheme="minorEastAsia" w:hAnsiTheme="minorEastAsia" w:eastAsiaTheme="minorEastAsia" w:cstheme="minorEastAsia"/>
                <w:sz w:val="18"/>
                <w:szCs w:val="18"/>
                <w:lang w:eastAsia="zh-CN"/>
              </w:rPr>
            </w:pPr>
          </w:p>
          <w:p w14:paraId="67086D6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联轴器找中心</w:t>
            </w:r>
          </w:p>
        </w:tc>
        <w:tc>
          <w:tcPr>
            <w:tcW w:w="1389" w:type="dxa"/>
          </w:tcPr>
          <w:p w14:paraId="7091DABC">
            <w:pPr>
              <w:pStyle w:val="37"/>
              <w:spacing w:before="80" w:line="360" w:lineRule="auto"/>
              <w:jc w:val="center"/>
              <w:rPr>
                <w:rFonts w:hint="eastAsia" w:asciiTheme="minorEastAsia" w:hAnsiTheme="minorEastAsia" w:eastAsiaTheme="minorEastAsia" w:cstheme="minorEastAsia"/>
                <w:sz w:val="18"/>
                <w:szCs w:val="18"/>
                <w:lang w:eastAsia="zh-CN"/>
              </w:rPr>
            </w:pPr>
          </w:p>
          <w:p w14:paraId="6324224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圆周偏差</w:t>
            </w:r>
          </w:p>
        </w:tc>
        <w:tc>
          <w:tcPr>
            <w:tcW w:w="799" w:type="dxa"/>
          </w:tcPr>
          <w:p w14:paraId="0B942DE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6281D0B0">
            <w:pPr>
              <w:pStyle w:val="37"/>
              <w:spacing w:before="80" w:line="360" w:lineRule="auto"/>
              <w:jc w:val="center"/>
              <w:rPr>
                <w:rFonts w:hint="eastAsia" w:asciiTheme="minorEastAsia" w:hAnsiTheme="minorEastAsia" w:eastAsiaTheme="minorEastAsia" w:cstheme="minorEastAsia"/>
                <w:sz w:val="18"/>
                <w:szCs w:val="18"/>
                <w:lang w:eastAsia="zh-CN"/>
              </w:rPr>
            </w:pPr>
          </w:p>
          <w:p w14:paraId="1D36B39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094" w:type="dxa"/>
          </w:tcPr>
          <w:p w14:paraId="07066DD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符合制造厂技术要求；无要求时，＜0.10</w:t>
            </w:r>
          </w:p>
        </w:tc>
        <w:tc>
          <w:tcPr>
            <w:tcW w:w="1442" w:type="dxa"/>
            <w:vMerge w:val="restart"/>
          </w:tcPr>
          <w:p w14:paraId="62CA11D6">
            <w:pPr>
              <w:pStyle w:val="37"/>
              <w:spacing w:before="80" w:line="360" w:lineRule="auto"/>
              <w:jc w:val="center"/>
              <w:rPr>
                <w:rFonts w:hint="eastAsia" w:asciiTheme="minorEastAsia" w:hAnsiTheme="minorEastAsia" w:eastAsiaTheme="minorEastAsia" w:cstheme="minorEastAsia"/>
                <w:sz w:val="18"/>
                <w:szCs w:val="18"/>
                <w:lang w:eastAsia="zh-CN"/>
              </w:rPr>
            </w:pPr>
          </w:p>
          <w:p w14:paraId="486B89D1">
            <w:pPr>
              <w:pStyle w:val="37"/>
              <w:spacing w:before="80" w:line="360" w:lineRule="auto"/>
              <w:jc w:val="center"/>
              <w:rPr>
                <w:rFonts w:hint="eastAsia" w:asciiTheme="minorEastAsia" w:hAnsiTheme="minorEastAsia" w:eastAsiaTheme="minorEastAsia" w:cstheme="minorEastAsia"/>
                <w:sz w:val="18"/>
                <w:szCs w:val="18"/>
                <w:lang w:eastAsia="zh-CN"/>
              </w:rPr>
            </w:pPr>
          </w:p>
          <w:p w14:paraId="013EBAA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百分表</w:t>
            </w:r>
          </w:p>
        </w:tc>
      </w:tr>
      <w:tr w14:paraId="5A8AA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7" w:hRule="atLeast"/>
          <w:jc w:val="center"/>
        </w:trPr>
        <w:tc>
          <w:tcPr>
            <w:tcW w:w="683" w:type="dxa"/>
            <w:vMerge w:val="continue"/>
          </w:tcPr>
          <w:p w14:paraId="51A1CA3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229" w:type="dxa"/>
            <w:vMerge w:val="continue"/>
          </w:tcPr>
          <w:p w14:paraId="6DE1CBF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89" w:type="dxa"/>
          </w:tcPr>
          <w:p w14:paraId="5CB91B85">
            <w:pPr>
              <w:pStyle w:val="37"/>
              <w:spacing w:before="80" w:line="360" w:lineRule="auto"/>
              <w:jc w:val="center"/>
              <w:rPr>
                <w:rFonts w:hint="eastAsia" w:asciiTheme="minorEastAsia" w:hAnsiTheme="minorEastAsia" w:eastAsiaTheme="minorEastAsia" w:cstheme="minorEastAsia"/>
                <w:sz w:val="18"/>
                <w:szCs w:val="18"/>
                <w:lang w:eastAsia="zh-CN"/>
              </w:rPr>
            </w:pPr>
          </w:p>
          <w:p w14:paraId="0514C2E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端面偏差</w:t>
            </w:r>
          </w:p>
        </w:tc>
        <w:tc>
          <w:tcPr>
            <w:tcW w:w="799" w:type="dxa"/>
          </w:tcPr>
          <w:p w14:paraId="50EFCC7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004FF355">
            <w:pPr>
              <w:pStyle w:val="37"/>
              <w:spacing w:before="80" w:line="360" w:lineRule="auto"/>
              <w:jc w:val="center"/>
              <w:rPr>
                <w:rFonts w:hint="eastAsia" w:asciiTheme="minorEastAsia" w:hAnsiTheme="minorEastAsia" w:eastAsiaTheme="minorEastAsia" w:cstheme="minorEastAsia"/>
                <w:sz w:val="18"/>
                <w:szCs w:val="18"/>
                <w:lang w:eastAsia="zh-CN"/>
              </w:rPr>
            </w:pPr>
          </w:p>
          <w:p w14:paraId="70F2EC1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094" w:type="dxa"/>
          </w:tcPr>
          <w:p w14:paraId="31F59F3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符合制造厂技术要求；无要求时，＜0.05</w:t>
            </w:r>
          </w:p>
        </w:tc>
        <w:tc>
          <w:tcPr>
            <w:tcW w:w="1442" w:type="dxa"/>
            <w:vMerge w:val="continue"/>
          </w:tcPr>
          <w:p w14:paraId="70712326">
            <w:pPr>
              <w:pStyle w:val="37"/>
              <w:spacing w:before="80" w:line="360" w:lineRule="auto"/>
              <w:jc w:val="center"/>
              <w:rPr>
                <w:rFonts w:hint="eastAsia" w:asciiTheme="minorEastAsia" w:hAnsiTheme="minorEastAsia" w:eastAsiaTheme="minorEastAsia" w:cstheme="minorEastAsia"/>
                <w:sz w:val="18"/>
                <w:szCs w:val="18"/>
                <w:lang w:eastAsia="zh-CN"/>
              </w:rPr>
            </w:pPr>
          </w:p>
        </w:tc>
      </w:tr>
      <w:tr w14:paraId="17DC8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8" w:hRule="atLeast"/>
          <w:jc w:val="center"/>
        </w:trPr>
        <w:tc>
          <w:tcPr>
            <w:tcW w:w="683" w:type="dxa"/>
            <w:vMerge w:val="continue"/>
          </w:tcPr>
          <w:p w14:paraId="26E927C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229" w:type="dxa"/>
            <w:vMerge w:val="continue"/>
          </w:tcPr>
          <w:p w14:paraId="578F715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89" w:type="dxa"/>
          </w:tcPr>
          <w:p w14:paraId="2FD0ECDA">
            <w:pPr>
              <w:pStyle w:val="37"/>
              <w:spacing w:before="80" w:line="360" w:lineRule="auto"/>
              <w:jc w:val="center"/>
              <w:rPr>
                <w:rFonts w:hint="eastAsia" w:asciiTheme="minorEastAsia" w:hAnsiTheme="minorEastAsia" w:eastAsiaTheme="minorEastAsia" w:cstheme="minorEastAsia"/>
                <w:sz w:val="18"/>
                <w:szCs w:val="18"/>
                <w:lang w:eastAsia="zh-CN"/>
              </w:rPr>
            </w:pPr>
          </w:p>
          <w:p w14:paraId="1D2A627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间距</w:t>
            </w:r>
          </w:p>
        </w:tc>
        <w:tc>
          <w:tcPr>
            <w:tcW w:w="799" w:type="dxa"/>
          </w:tcPr>
          <w:p w14:paraId="7D4E885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6F9A5063">
            <w:pPr>
              <w:pStyle w:val="37"/>
              <w:spacing w:before="80" w:line="360" w:lineRule="auto"/>
              <w:jc w:val="center"/>
              <w:rPr>
                <w:rFonts w:hint="eastAsia" w:asciiTheme="minorEastAsia" w:hAnsiTheme="minorEastAsia" w:eastAsiaTheme="minorEastAsia" w:cstheme="minorEastAsia"/>
                <w:sz w:val="18"/>
                <w:szCs w:val="18"/>
                <w:lang w:eastAsia="zh-CN"/>
              </w:rPr>
            </w:pPr>
          </w:p>
          <w:p w14:paraId="6356B8F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094" w:type="dxa"/>
          </w:tcPr>
          <w:p w14:paraId="593AD1B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符合制造厂技术要求；无要求时，为 1.5～2.5</w:t>
            </w:r>
          </w:p>
        </w:tc>
        <w:tc>
          <w:tcPr>
            <w:tcW w:w="1442" w:type="dxa"/>
          </w:tcPr>
          <w:p w14:paraId="3CC71D71">
            <w:pPr>
              <w:pStyle w:val="37"/>
              <w:spacing w:before="80" w:line="360" w:lineRule="auto"/>
              <w:jc w:val="center"/>
              <w:rPr>
                <w:rFonts w:hint="eastAsia" w:asciiTheme="minorEastAsia" w:hAnsiTheme="minorEastAsia" w:eastAsiaTheme="minorEastAsia" w:cstheme="minorEastAsia"/>
                <w:sz w:val="18"/>
                <w:szCs w:val="18"/>
                <w:lang w:eastAsia="zh-CN"/>
              </w:rPr>
            </w:pPr>
          </w:p>
          <w:p w14:paraId="5A24FF0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钢板尺</w:t>
            </w:r>
          </w:p>
        </w:tc>
      </w:tr>
      <w:tr w14:paraId="78266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atLeast"/>
          <w:jc w:val="center"/>
        </w:trPr>
        <w:tc>
          <w:tcPr>
            <w:tcW w:w="683" w:type="dxa"/>
            <w:vMerge w:val="continue"/>
          </w:tcPr>
          <w:p w14:paraId="6CC9494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229" w:type="dxa"/>
            <w:vMerge w:val="continue"/>
          </w:tcPr>
          <w:p w14:paraId="3111032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89" w:type="dxa"/>
          </w:tcPr>
          <w:p w14:paraId="606CC1B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防护罩</w:t>
            </w:r>
          </w:p>
        </w:tc>
        <w:tc>
          <w:tcPr>
            <w:tcW w:w="799" w:type="dxa"/>
          </w:tcPr>
          <w:p w14:paraId="2441825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13A15C7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4" w:type="dxa"/>
          </w:tcPr>
          <w:p w14:paraId="5FE6636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牢固、可靠</w:t>
            </w:r>
          </w:p>
        </w:tc>
        <w:tc>
          <w:tcPr>
            <w:tcW w:w="1442" w:type="dxa"/>
          </w:tcPr>
          <w:p w14:paraId="6ECAF37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6571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9" w:hRule="atLeast"/>
          <w:jc w:val="center"/>
        </w:trPr>
        <w:tc>
          <w:tcPr>
            <w:tcW w:w="683" w:type="dxa"/>
            <w:vMerge w:val="restart"/>
          </w:tcPr>
          <w:p w14:paraId="61752419">
            <w:pPr>
              <w:pStyle w:val="37"/>
              <w:spacing w:before="80" w:line="360" w:lineRule="auto"/>
              <w:jc w:val="center"/>
              <w:rPr>
                <w:rFonts w:hint="eastAsia" w:asciiTheme="minorEastAsia" w:hAnsiTheme="minorEastAsia" w:eastAsiaTheme="minorEastAsia" w:cstheme="minorEastAsia"/>
                <w:sz w:val="18"/>
                <w:szCs w:val="18"/>
                <w:lang w:eastAsia="zh-CN"/>
              </w:rPr>
            </w:pPr>
          </w:p>
          <w:p w14:paraId="3772FE74">
            <w:pPr>
              <w:pStyle w:val="37"/>
              <w:spacing w:before="80" w:line="360" w:lineRule="auto"/>
              <w:jc w:val="center"/>
              <w:rPr>
                <w:rFonts w:hint="eastAsia" w:asciiTheme="minorEastAsia" w:hAnsiTheme="minorEastAsia" w:eastAsiaTheme="minorEastAsia" w:cstheme="minorEastAsia"/>
                <w:sz w:val="18"/>
                <w:szCs w:val="18"/>
                <w:lang w:eastAsia="zh-CN"/>
              </w:rPr>
            </w:pPr>
          </w:p>
          <w:p w14:paraId="6AF721E3">
            <w:pPr>
              <w:pStyle w:val="37"/>
              <w:spacing w:before="80" w:line="360" w:lineRule="auto"/>
              <w:jc w:val="center"/>
              <w:rPr>
                <w:rFonts w:hint="eastAsia" w:asciiTheme="minorEastAsia" w:hAnsiTheme="minorEastAsia" w:eastAsiaTheme="minorEastAsia" w:cstheme="minorEastAsia"/>
                <w:sz w:val="18"/>
                <w:szCs w:val="18"/>
                <w:lang w:eastAsia="zh-CN"/>
              </w:rPr>
            </w:pPr>
          </w:p>
          <w:p w14:paraId="3A8A66C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分部试运</w:t>
            </w:r>
          </w:p>
        </w:tc>
        <w:tc>
          <w:tcPr>
            <w:tcW w:w="1229" w:type="dxa"/>
            <w:vMerge w:val="restart"/>
          </w:tcPr>
          <w:p w14:paraId="36FFE289">
            <w:pPr>
              <w:pStyle w:val="37"/>
              <w:spacing w:before="80" w:line="360" w:lineRule="auto"/>
              <w:jc w:val="center"/>
              <w:rPr>
                <w:rFonts w:hint="eastAsia" w:asciiTheme="minorEastAsia" w:hAnsiTheme="minorEastAsia" w:eastAsiaTheme="minorEastAsia" w:cstheme="minorEastAsia"/>
                <w:sz w:val="18"/>
                <w:szCs w:val="18"/>
                <w:lang w:eastAsia="zh-CN"/>
              </w:rPr>
            </w:pPr>
          </w:p>
          <w:p w14:paraId="1E331B2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润滑油（脂）</w:t>
            </w:r>
          </w:p>
        </w:tc>
        <w:tc>
          <w:tcPr>
            <w:tcW w:w="1389" w:type="dxa"/>
          </w:tcPr>
          <w:p w14:paraId="14A7920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牌号</w:t>
            </w:r>
          </w:p>
        </w:tc>
        <w:tc>
          <w:tcPr>
            <w:tcW w:w="799" w:type="dxa"/>
          </w:tcPr>
          <w:p w14:paraId="5CD22C0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70503C5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4" w:type="dxa"/>
          </w:tcPr>
          <w:p w14:paraId="30A6434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442" w:type="dxa"/>
          </w:tcPr>
          <w:p w14:paraId="34469C0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5530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jc w:val="center"/>
        </w:trPr>
        <w:tc>
          <w:tcPr>
            <w:tcW w:w="683" w:type="dxa"/>
            <w:vMerge w:val="continue"/>
          </w:tcPr>
          <w:p w14:paraId="41695B8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229" w:type="dxa"/>
            <w:vMerge w:val="continue"/>
          </w:tcPr>
          <w:p w14:paraId="004E735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89" w:type="dxa"/>
          </w:tcPr>
          <w:p w14:paraId="4DF8486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油位</w:t>
            </w:r>
          </w:p>
        </w:tc>
        <w:tc>
          <w:tcPr>
            <w:tcW w:w="799" w:type="dxa"/>
          </w:tcPr>
          <w:p w14:paraId="448DF0D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515B00B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4" w:type="dxa"/>
          </w:tcPr>
          <w:p w14:paraId="3D92C6E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正常</w:t>
            </w:r>
          </w:p>
        </w:tc>
        <w:tc>
          <w:tcPr>
            <w:tcW w:w="1442" w:type="dxa"/>
          </w:tcPr>
          <w:p w14:paraId="0998DF3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1B99F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3" w:hRule="atLeast"/>
          <w:jc w:val="center"/>
        </w:trPr>
        <w:tc>
          <w:tcPr>
            <w:tcW w:w="683" w:type="dxa"/>
            <w:vMerge w:val="continue"/>
          </w:tcPr>
          <w:p w14:paraId="2523D4D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229" w:type="dxa"/>
            <w:vMerge w:val="restart"/>
          </w:tcPr>
          <w:p w14:paraId="5F962719">
            <w:pPr>
              <w:pStyle w:val="37"/>
              <w:spacing w:before="80" w:line="360" w:lineRule="auto"/>
              <w:jc w:val="center"/>
              <w:rPr>
                <w:rFonts w:hint="eastAsia" w:asciiTheme="minorEastAsia" w:hAnsiTheme="minorEastAsia" w:eastAsiaTheme="minorEastAsia" w:cstheme="minorEastAsia"/>
                <w:sz w:val="18"/>
                <w:szCs w:val="18"/>
                <w:lang w:eastAsia="zh-CN"/>
              </w:rPr>
            </w:pPr>
          </w:p>
          <w:p w14:paraId="1CAB6D8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轴承</w:t>
            </w:r>
          </w:p>
        </w:tc>
        <w:tc>
          <w:tcPr>
            <w:tcW w:w="1389" w:type="dxa"/>
          </w:tcPr>
          <w:p w14:paraId="36E3F75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振动</w:t>
            </w:r>
          </w:p>
        </w:tc>
        <w:tc>
          <w:tcPr>
            <w:tcW w:w="799" w:type="dxa"/>
          </w:tcPr>
          <w:p w14:paraId="6A2DEB8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04" w:type="dxa"/>
          </w:tcPr>
          <w:p w14:paraId="6B6DDCF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094" w:type="dxa"/>
          </w:tcPr>
          <w:p w14:paraId="64DCE6A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≤0.04</w:t>
            </w:r>
          </w:p>
        </w:tc>
        <w:tc>
          <w:tcPr>
            <w:tcW w:w="1442" w:type="dxa"/>
          </w:tcPr>
          <w:p w14:paraId="76315D2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测振仪</w:t>
            </w:r>
          </w:p>
        </w:tc>
      </w:tr>
      <w:tr w14:paraId="5CBB1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7" w:hRule="atLeast"/>
          <w:jc w:val="center"/>
        </w:trPr>
        <w:tc>
          <w:tcPr>
            <w:tcW w:w="683" w:type="dxa"/>
            <w:vMerge w:val="continue"/>
          </w:tcPr>
          <w:p w14:paraId="42132F3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229" w:type="dxa"/>
            <w:vMerge w:val="continue"/>
          </w:tcPr>
          <w:p w14:paraId="5EBEA99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89" w:type="dxa"/>
          </w:tcPr>
          <w:p w14:paraId="00835BF8">
            <w:pPr>
              <w:pStyle w:val="37"/>
              <w:spacing w:before="80" w:line="360" w:lineRule="auto"/>
              <w:jc w:val="center"/>
              <w:rPr>
                <w:rFonts w:hint="eastAsia" w:asciiTheme="minorEastAsia" w:hAnsiTheme="minorEastAsia" w:eastAsiaTheme="minorEastAsia" w:cstheme="minorEastAsia"/>
                <w:sz w:val="18"/>
                <w:szCs w:val="18"/>
                <w:lang w:eastAsia="zh-CN"/>
              </w:rPr>
            </w:pPr>
          </w:p>
          <w:p w14:paraId="4F50693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温度</w:t>
            </w:r>
          </w:p>
        </w:tc>
        <w:tc>
          <w:tcPr>
            <w:tcW w:w="799" w:type="dxa"/>
          </w:tcPr>
          <w:p w14:paraId="075C4EEA">
            <w:pPr>
              <w:pStyle w:val="37"/>
              <w:spacing w:before="80" w:line="360" w:lineRule="auto"/>
              <w:jc w:val="center"/>
              <w:rPr>
                <w:rFonts w:hint="eastAsia" w:asciiTheme="minorEastAsia" w:hAnsiTheme="minorEastAsia" w:eastAsiaTheme="minorEastAsia" w:cstheme="minorEastAsia"/>
                <w:sz w:val="18"/>
                <w:szCs w:val="18"/>
                <w:lang w:eastAsia="zh-CN"/>
              </w:rPr>
            </w:pPr>
          </w:p>
          <w:p w14:paraId="5D13A14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04" w:type="dxa"/>
          </w:tcPr>
          <w:p w14:paraId="5FCAFE33">
            <w:pPr>
              <w:pStyle w:val="37"/>
              <w:spacing w:before="80" w:line="360" w:lineRule="auto"/>
              <w:jc w:val="center"/>
              <w:rPr>
                <w:rFonts w:hint="eastAsia" w:asciiTheme="minorEastAsia" w:hAnsiTheme="minorEastAsia" w:eastAsiaTheme="minorEastAsia" w:cstheme="minorEastAsia"/>
                <w:sz w:val="18"/>
                <w:szCs w:val="18"/>
                <w:lang w:eastAsia="zh-CN"/>
              </w:rPr>
            </w:pPr>
          </w:p>
          <w:p w14:paraId="6C8C92E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w:t>
            </w:r>
          </w:p>
        </w:tc>
        <w:tc>
          <w:tcPr>
            <w:tcW w:w="2094" w:type="dxa"/>
          </w:tcPr>
          <w:p w14:paraId="49E3091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符合制造厂技术要求；无要求时，为 65～70</w:t>
            </w:r>
          </w:p>
        </w:tc>
        <w:tc>
          <w:tcPr>
            <w:tcW w:w="1442" w:type="dxa"/>
          </w:tcPr>
          <w:p w14:paraId="7BA062A6">
            <w:pPr>
              <w:pStyle w:val="37"/>
              <w:spacing w:before="80" w:line="360" w:lineRule="auto"/>
              <w:jc w:val="center"/>
              <w:rPr>
                <w:rFonts w:hint="eastAsia" w:asciiTheme="minorEastAsia" w:hAnsiTheme="minorEastAsia" w:eastAsiaTheme="minorEastAsia" w:cstheme="minorEastAsia"/>
                <w:sz w:val="18"/>
                <w:szCs w:val="18"/>
                <w:lang w:eastAsia="zh-CN"/>
              </w:rPr>
            </w:pPr>
          </w:p>
          <w:p w14:paraId="13F1E24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温度计</w:t>
            </w:r>
          </w:p>
        </w:tc>
      </w:tr>
      <w:tr w14:paraId="43AE2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3" w:hRule="atLeast"/>
          <w:jc w:val="center"/>
        </w:trPr>
        <w:tc>
          <w:tcPr>
            <w:tcW w:w="683" w:type="dxa"/>
            <w:vMerge w:val="continue"/>
          </w:tcPr>
          <w:p w14:paraId="1612F59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618" w:type="dxa"/>
            <w:gridSpan w:val="2"/>
          </w:tcPr>
          <w:p w14:paraId="60D3864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密封装置</w:t>
            </w:r>
          </w:p>
        </w:tc>
        <w:tc>
          <w:tcPr>
            <w:tcW w:w="799" w:type="dxa"/>
          </w:tcPr>
          <w:p w14:paraId="2765671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04" w:type="dxa"/>
          </w:tcPr>
          <w:p w14:paraId="7D098DC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4" w:type="dxa"/>
          </w:tcPr>
          <w:p w14:paraId="431C1D6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密封良好，不发热</w:t>
            </w:r>
          </w:p>
        </w:tc>
        <w:tc>
          <w:tcPr>
            <w:tcW w:w="1442" w:type="dxa"/>
          </w:tcPr>
          <w:p w14:paraId="3017642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手感</w:t>
            </w:r>
          </w:p>
        </w:tc>
      </w:tr>
      <w:tr w14:paraId="19A1D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jc w:val="center"/>
        </w:trPr>
        <w:tc>
          <w:tcPr>
            <w:tcW w:w="683" w:type="dxa"/>
            <w:vMerge w:val="continue"/>
          </w:tcPr>
          <w:p w14:paraId="166FF01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618" w:type="dxa"/>
            <w:gridSpan w:val="2"/>
          </w:tcPr>
          <w:p w14:paraId="7480DE5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出口压力</w:t>
            </w:r>
          </w:p>
        </w:tc>
        <w:tc>
          <w:tcPr>
            <w:tcW w:w="799" w:type="dxa"/>
          </w:tcPr>
          <w:p w14:paraId="4BE9430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04" w:type="dxa"/>
          </w:tcPr>
          <w:p w14:paraId="52F4515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4" w:type="dxa"/>
          </w:tcPr>
          <w:p w14:paraId="0373254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达到额定值，并稳定</w:t>
            </w:r>
          </w:p>
        </w:tc>
        <w:tc>
          <w:tcPr>
            <w:tcW w:w="1442" w:type="dxa"/>
          </w:tcPr>
          <w:p w14:paraId="445B347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压力表</w:t>
            </w:r>
          </w:p>
        </w:tc>
      </w:tr>
      <w:tr w14:paraId="63EDC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3" w:hRule="atLeast"/>
          <w:jc w:val="center"/>
        </w:trPr>
        <w:tc>
          <w:tcPr>
            <w:tcW w:w="683" w:type="dxa"/>
            <w:vMerge w:val="continue"/>
          </w:tcPr>
          <w:p w14:paraId="4126EA2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618" w:type="dxa"/>
            <w:gridSpan w:val="2"/>
          </w:tcPr>
          <w:p w14:paraId="1A59355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运行状态</w:t>
            </w:r>
          </w:p>
        </w:tc>
        <w:tc>
          <w:tcPr>
            <w:tcW w:w="799" w:type="dxa"/>
          </w:tcPr>
          <w:p w14:paraId="7B419FF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647452F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4" w:type="dxa"/>
          </w:tcPr>
          <w:p w14:paraId="7A1790C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泵体运转平稳、无杂声</w:t>
            </w:r>
          </w:p>
        </w:tc>
        <w:tc>
          <w:tcPr>
            <w:tcW w:w="1442" w:type="dxa"/>
          </w:tcPr>
          <w:p w14:paraId="7913162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6E5F6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683" w:type="dxa"/>
            <w:vMerge w:val="continue"/>
          </w:tcPr>
          <w:p w14:paraId="5DD8E05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618" w:type="dxa"/>
            <w:gridSpan w:val="2"/>
          </w:tcPr>
          <w:p w14:paraId="6588F04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连续试运时间</w:t>
            </w:r>
          </w:p>
        </w:tc>
        <w:tc>
          <w:tcPr>
            <w:tcW w:w="799" w:type="dxa"/>
          </w:tcPr>
          <w:p w14:paraId="572A87C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0C870B7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h</w:t>
            </w:r>
          </w:p>
        </w:tc>
        <w:tc>
          <w:tcPr>
            <w:tcW w:w="2094" w:type="dxa"/>
          </w:tcPr>
          <w:p w14:paraId="20BAA95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4～8</w:t>
            </w:r>
          </w:p>
        </w:tc>
        <w:tc>
          <w:tcPr>
            <w:tcW w:w="1442" w:type="dxa"/>
          </w:tcPr>
          <w:p w14:paraId="0FAED32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计时</w:t>
            </w:r>
          </w:p>
        </w:tc>
      </w:tr>
    </w:tbl>
    <w:p w14:paraId="05DAE97D">
      <w:pPr>
        <w:spacing w:line="360" w:lineRule="auto"/>
        <w:ind w:firstLine="204" w:firstLineChars="100"/>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4C7CAFF3">
      <w:pPr>
        <w:pStyle w:val="37"/>
        <w:spacing w:before="47" w:line="360" w:lineRule="auto"/>
        <w:jc w:val="left"/>
        <w:rPr>
          <w:rFonts w:hint="eastAsia" w:asciiTheme="minorEastAsia" w:hAnsiTheme="minorEastAsia" w:cstheme="minorEastAsia"/>
          <w:sz w:val="15"/>
          <w:szCs w:val="15"/>
        </w:rPr>
      </w:pPr>
    </w:p>
    <w:p w14:paraId="58D6715B">
      <w:pPr>
        <w:pStyle w:val="37"/>
        <w:spacing w:before="47" w:line="360" w:lineRule="auto"/>
        <w:jc w:val="left"/>
        <w:outlineLvl w:val="2"/>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油系统安装（润滑油、顶轴油系统安装）</w:t>
      </w:r>
    </w:p>
    <w:p w14:paraId="049C7CD1">
      <w:pPr>
        <w:pStyle w:val="37"/>
        <w:spacing w:before="47" w:line="360" w:lineRule="auto"/>
        <w:jc w:val="left"/>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集装式主油箱安装质量标准和检验方法应符合表A.1.22的规定。</w:t>
      </w:r>
    </w:p>
    <w:p w14:paraId="3A0DCD9A">
      <w:pPr>
        <w:pStyle w:val="37"/>
        <w:spacing w:before="47" w:line="360" w:lineRule="auto"/>
        <w:jc w:val="center"/>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表A.1.22集装式主油箱安装</w:t>
      </w:r>
    </w:p>
    <w:tbl>
      <w:tblPr>
        <w:tblStyle w:val="12"/>
        <w:tblW w:w="8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5"/>
        <w:gridCol w:w="2216"/>
        <w:gridCol w:w="616"/>
        <w:gridCol w:w="604"/>
        <w:gridCol w:w="2323"/>
        <w:gridCol w:w="1844"/>
      </w:tblGrid>
      <w:tr w14:paraId="66A1B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 w:hRule="atLeast"/>
          <w:jc w:val="center"/>
        </w:trPr>
        <w:tc>
          <w:tcPr>
            <w:tcW w:w="685" w:type="dxa"/>
          </w:tcPr>
          <w:p w14:paraId="6B39563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216" w:type="dxa"/>
          </w:tcPr>
          <w:p w14:paraId="1602830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16" w:type="dxa"/>
          </w:tcPr>
          <w:p w14:paraId="46DA516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604" w:type="dxa"/>
          </w:tcPr>
          <w:p w14:paraId="4F5339A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323" w:type="dxa"/>
          </w:tcPr>
          <w:p w14:paraId="1A65558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844" w:type="dxa"/>
          </w:tcPr>
          <w:p w14:paraId="7E1CBD2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18D00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0" w:hRule="atLeast"/>
          <w:jc w:val="center"/>
        </w:trPr>
        <w:tc>
          <w:tcPr>
            <w:tcW w:w="685" w:type="dxa"/>
            <w:vMerge w:val="restart"/>
          </w:tcPr>
          <w:p w14:paraId="33D39726">
            <w:pPr>
              <w:pStyle w:val="37"/>
              <w:spacing w:before="80" w:line="360" w:lineRule="auto"/>
              <w:jc w:val="center"/>
              <w:rPr>
                <w:rFonts w:hint="eastAsia" w:asciiTheme="minorEastAsia" w:hAnsiTheme="minorEastAsia" w:eastAsiaTheme="minorEastAsia" w:cstheme="minorEastAsia"/>
                <w:sz w:val="18"/>
                <w:szCs w:val="18"/>
                <w:lang w:eastAsia="zh-CN"/>
              </w:rPr>
            </w:pPr>
          </w:p>
          <w:p w14:paraId="174CEBBC">
            <w:pPr>
              <w:pStyle w:val="37"/>
              <w:spacing w:before="80" w:line="360" w:lineRule="auto"/>
              <w:jc w:val="center"/>
              <w:rPr>
                <w:rFonts w:hint="eastAsia" w:asciiTheme="minorEastAsia" w:hAnsiTheme="minorEastAsia" w:eastAsiaTheme="minorEastAsia" w:cstheme="minorEastAsia"/>
                <w:sz w:val="18"/>
                <w:szCs w:val="18"/>
                <w:lang w:eastAsia="zh-CN"/>
              </w:rPr>
            </w:pPr>
          </w:p>
          <w:p w14:paraId="32CC72BA">
            <w:pPr>
              <w:pStyle w:val="37"/>
              <w:spacing w:before="80" w:line="360" w:lineRule="auto"/>
              <w:jc w:val="center"/>
              <w:rPr>
                <w:rFonts w:hint="eastAsia" w:asciiTheme="minorEastAsia" w:hAnsiTheme="minorEastAsia" w:eastAsiaTheme="minorEastAsia" w:cstheme="minorEastAsia"/>
                <w:sz w:val="18"/>
                <w:szCs w:val="18"/>
                <w:lang w:eastAsia="zh-CN"/>
              </w:rPr>
            </w:pPr>
          </w:p>
          <w:p w14:paraId="7DF423CD">
            <w:pPr>
              <w:pStyle w:val="37"/>
              <w:spacing w:before="80" w:line="360" w:lineRule="auto"/>
              <w:jc w:val="center"/>
              <w:rPr>
                <w:rFonts w:hint="eastAsia" w:asciiTheme="minorEastAsia" w:hAnsiTheme="minorEastAsia" w:eastAsiaTheme="minorEastAsia" w:cstheme="minorEastAsia"/>
                <w:sz w:val="18"/>
                <w:szCs w:val="18"/>
                <w:lang w:eastAsia="zh-CN"/>
              </w:rPr>
            </w:pPr>
          </w:p>
          <w:p w14:paraId="176FDAD5">
            <w:pPr>
              <w:pStyle w:val="37"/>
              <w:spacing w:before="80" w:line="360" w:lineRule="auto"/>
              <w:jc w:val="center"/>
              <w:rPr>
                <w:rFonts w:hint="eastAsia" w:asciiTheme="minorEastAsia" w:hAnsiTheme="minorEastAsia" w:eastAsiaTheme="minorEastAsia" w:cstheme="minorEastAsia"/>
                <w:sz w:val="18"/>
                <w:szCs w:val="18"/>
                <w:lang w:eastAsia="zh-CN"/>
              </w:rPr>
            </w:pPr>
          </w:p>
          <w:p w14:paraId="5F60C8C9">
            <w:pPr>
              <w:pStyle w:val="37"/>
              <w:spacing w:before="80" w:line="360" w:lineRule="auto"/>
              <w:jc w:val="center"/>
              <w:rPr>
                <w:rFonts w:hint="eastAsia" w:asciiTheme="minorEastAsia" w:hAnsiTheme="minorEastAsia" w:eastAsiaTheme="minorEastAsia" w:cstheme="minorEastAsia"/>
                <w:sz w:val="18"/>
                <w:szCs w:val="18"/>
                <w:lang w:eastAsia="zh-CN"/>
              </w:rPr>
            </w:pPr>
          </w:p>
          <w:p w14:paraId="59CC1E59">
            <w:pPr>
              <w:pStyle w:val="37"/>
              <w:spacing w:before="80" w:line="360" w:lineRule="auto"/>
              <w:jc w:val="center"/>
              <w:rPr>
                <w:rFonts w:hint="eastAsia" w:asciiTheme="minorEastAsia" w:hAnsiTheme="minorEastAsia" w:eastAsiaTheme="minorEastAsia" w:cstheme="minorEastAsia"/>
                <w:sz w:val="18"/>
                <w:szCs w:val="18"/>
                <w:lang w:eastAsia="zh-CN"/>
              </w:rPr>
            </w:pPr>
          </w:p>
          <w:p w14:paraId="1F858B34">
            <w:pPr>
              <w:pStyle w:val="37"/>
              <w:spacing w:before="80" w:line="360" w:lineRule="auto"/>
              <w:jc w:val="center"/>
              <w:rPr>
                <w:rFonts w:hint="eastAsia" w:asciiTheme="minorEastAsia" w:hAnsiTheme="minorEastAsia" w:eastAsiaTheme="minorEastAsia" w:cstheme="minorEastAsia"/>
                <w:sz w:val="18"/>
                <w:szCs w:val="18"/>
                <w:lang w:eastAsia="zh-CN"/>
              </w:rPr>
            </w:pPr>
          </w:p>
          <w:p w14:paraId="2B9961F2">
            <w:pPr>
              <w:pStyle w:val="37"/>
              <w:spacing w:before="80" w:line="360" w:lineRule="auto"/>
              <w:jc w:val="center"/>
              <w:rPr>
                <w:rFonts w:hint="eastAsia" w:asciiTheme="minorEastAsia" w:hAnsiTheme="minorEastAsia" w:eastAsiaTheme="minorEastAsia" w:cstheme="minorEastAsia"/>
                <w:sz w:val="18"/>
                <w:szCs w:val="18"/>
                <w:lang w:eastAsia="zh-CN"/>
              </w:rPr>
            </w:pPr>
          </w:p>
          <w:p w14:paraId="0A6EEED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集装油箱检查</w:t>
            </w:r>
          </w:p>
        </w:tc>
        <w:tc>
          <w:tcPr>
            <w:tcW w:w="2216" w:type="dxa"/>
          </w:tcPr>
          <w:p w14:paraId="1AB69D3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油箱及设备外观</w:t>
            </w:r>
          </w:p>
        </w:tc>
        <w:tc>
          <w:tcPr>
            <w:tcW w:w="616" w:type="dxa"/>
          </w:tcPr>
          <w:p w14:paraId="1436F24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244EED2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5CD87CA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无碰伤，焊缝无开裂、漏焊，内部焊缝严密</w:t>
            </w:r>
          </w:p>
        </w:tc>
        <w:tc>
          <w:tcPr>
            <w:tcW w:w="1844" w:type="dxa"/>
          </w:tcPr>
          <w:p w14:paraId="0622158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12EF3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4" w:hRule="atLeast"/>
          <w:jc w:val="center"/>
        </w:trPr>
        <w:tc>
          <w:tcPr>
            <w:tcW w:w="685" w:type="dxa"/>
            <w:vMerge w:val="continue"/>
          </w:tcPr>
          <w:p w14:paraId="280A758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6" w:type="dxa"/>
          </w:tcPr>
          <w:p w14:paraId="543CEF3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油箱开孔</w:t>
            </w:r>
          </w:p>
        </w:tc>
        <w:tc>
          <w:tcPr>
            <w:tcW w:w="616" w:type="dxa"/>
          </w:tcPr>
          <w:p w14:paraId="6695082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1287649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582CBFC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与图纸相符</w:t>
            </w:r>
          </w:p>
        </w:tc>
        <w:tc>
          <w:tcPr>
            <w:tcW w:w="1844" w:type="dxa"/>
          </w:tcPr>
          <w:p w14:paraId="7CDDDBE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校核图纸</w:t>
            </w:r>
          </w:p>
        </w:tc>
      </w:tr>
      <w:tr w14:paraId="3E7E7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685" w:type="dxa"/>
            <w:vMerge w:val="continue"/>
          </w:tcPr>
          <w:p w14:paraId="15B65F6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6" w:type="dxa"/>
          </w:tcPr>
          <w:p w14:paraId="5B7588B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隔板及滤网</w:t>
            </w:r>
          </w:p>
        </w:tc>
        <w:tc>
          <w:tcPr>
            <w:tcW w:w="616" w:type="dxa"/>
          </w:tcPr>
          <w:p w14:paraId="5DDA7A5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05C5FF8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4A7DD4B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与图纸相符，油室间无短路</w:t>
            </w:r>
          </w:p>
        </w:tc>
        <w:tc>
          <w:tcPr>
            <w:tcW w:w="1844" w:type="dxa"/>
          </w:tcPr>
          <w:p w14:paraId="225F7DF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校核图纸</w:t>
            </w:r>
          </w:p>
        </w:tc>
      </w:tr>
      <w:tr w14:paraId="39730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8" w:hRule="atLeast"/>
          <w:jc w:val="center"/>
        </w:trPr>
        <w:tc>
          <w:tcPr>
            <w:tcW w:w="685" w:type="dxa"/>
            <w:vMerge w:val="continue"/>
          </w:tcPr>
          <w:p w14:paraId="33F8548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6" w:type="dxa"/>
          </w:tcPr>
          <w:p w14:paraId="194C1F7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滤网检查</w:t>
            </w:r>
          </w:p>
        </w:tc>
        <w:tc>
          <w:tcPr>
            <w:tcW w:w="616" w:type="dxa"/>
          </w:tcPr>
          <w:p w14:paraId="4E96A3E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1BE94FD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00650BF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滤网清洁，无破裂，与框架结合严密并能灵活拆装， 油流不短路</w:t>
            </w:r>
          </w:p>
        </w:tc>
        <w:tc>
          <w:tcPr>
            <w:tcW w:w="1844" w:type="dxa"/>
          </w:tcPr>
          <w:p w14:paraId="033C222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59A1E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685" w:type="dxa"/>
            <w:vMerge w:val="continue"/>
          </w:tcPr>
          <w:p w14:paraId="24A5949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6" w:type="dxa"/>
          </w:tcPr>
          <w:p w14:paraId="1D9CC33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法兰</w:t>
            </w:r>
          </w:p>
        </w:tc>
        <w:tc>
          <w:tcPr>
            <w:tcW w:w="616" w:type="dxa"/>
          </w:tcPr>
          <w:p w14:paraId="6B83068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62A3C4A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77AF9C6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内外口与油箱焊接严密， 栽丝孔不穿透箱壁</w:t>
            </w:r>
          </w:p>
        </w:tc>
        <w:tc>
          <w:tcPr>
            <w:tcW w:w="1844" w:type="dxa"/>
          </w:tcPr>
          <w:p w14:paraId="125DAE7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3D45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 w:hRule="atLeast"/>
          <w:jc w:val="center"/>
        </w:trPr>
        <w:tc>
          <w:tcPr>
            <w:tcW w:w="685" w:type="dxa"/>
            <w:vMerge w:val="continue"/>
          </w:tcPr>
          <w:p w14:paraId="2B8EC83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6" w:type="dxa"/>
          </w:tcPr>
          <w:p w14:paraId="07D6416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浮筒严密性</w:t>
            </w:r>
          </w:p>
        </w:tc>
        <w:tc>
          <w:tcPr>
            <w:tcW w:w="616" w:type="dxa"/>
          </w:tcPr>
          <w:p w14:paraId="0588247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04" w:type="dxa"/>
          </w:tcPr>
          <w:p w14:paraId="22BEE05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7ADCC0C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无渗漏</w:t>
            </w:r>
          </w:p>
        </w:tc>
        <w:tc>
          <w:tcPr>
            <w:tcW w:w="1844" w:type="dxa"/>
          </w:tcPr>
          <w:p w14:paraId="0DE9B4B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浸煤油 4h，重量无变化</w:t>
            </w:r>
          </w:p>
        </w:tc>
      </w:tr>
      <w:tr w14:paraId="793E7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685" w:type="dxa"/>
            <w:vMerge w:val="continue"/>
          </w:tcPr>
          <w:p w14:paraId="7B5711B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6" w:type="dxa"/>
          </w:tcPr>
          <w:p w14:paraId="795E448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油箱内部清理</w:t>
            </w:r>
          </w:p>
        </w:tc>
        <w:tc>
          <w:tcPr>
            <w:tcW w:w="616" w:type="dxa"/>
          </w:tcPr>
          <w:p w14:paraId="6D37E50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04" w:type="dxa"/>
          </w:tcPr>
          <w:p w14:paraId="31C9B31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52F70D9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彻底清洁，油漆无起皮、无脱落</w:t>
            </w:r>
          </w:p>
        </w:tc>
        <w:tc>
          <w:tcPr>
            <w:tcW w:w="1844" w:type="dxa"/>
          </w:tcPr>
          <w:p w14:paraId="4DF6FBC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4E25A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685" w:type="dxa"/>
            <w:vMerge w:val="continue"/>
          </w:tcPr>
          <w:p w14:paraId="1750267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6" w:type="dxa"/>
          </w:tcPr>
          <w:p w14:paraId="2C9891D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可调逆止阀</w:t>
            </w:r>
          </w:p>
        </w:tc>
        <w:tc>
          <w:tcPr>
            <w:tcW w:w="616" w:type="dxa"/>
          </w:tcPr>
          <w:p w14:paraId="4DBE89B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571E44D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2447967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全程灵活、不卡涩，符合制造厂技术要求</w:t>
            </w:r>
          </w:p>
        </w:tc>
        <w:tc>
          <w:tcPr>
            <w:tcW w:w="1844" w:type="dxa"/>
          </w:tcPr>
          <w:p w14:paraId="393B107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动作、观察</w:t>
            </w:r>
          </w:p>
        </w:tc>
      </w:tr>
      <w:tr w14:paraId="69839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685" w:type="dxa"/>
            <w:vMerge w:val="continue"/>
          </w:tcPr>
          <w:p w14:paraId="38181F1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6" w:type="dxa"/>
          </w:tcPr>
          <w:p w14:paraId="2974C23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自动恒温阀</w:t>
            </w:r>
          </w:p>
        </w:tc>
        <w:tc>
          <w:tcPr>
            <w:tcW w:w="616" w:type="dxa"/>
          </w:tcPr>
          <w:p w14:paraId="1DC47C9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6F2AF4A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34C7308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动作正确，符合制造厂要去</w:t>
            </w:r>
          </w:p>
        </w:tc>
        <w:tc>
          <w:tcPr>
            <w:tcW w:w="1844" w:type="dxa"/>
          </w:tcPr>
          <w:p w14:paraId="05E50FA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0F2DB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685" w:type="dxa"/>
            <w:vMerge w:val="continue"/>
          </w:tcPr>
          <w:p w14:paraId="58CD3BB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6" w:type="dxa"/>
          </w:tcPr>
          <w:p w14:paraId="447FCB7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油箱清扫封闭</w:t>
            </w:r>
          </w:p>
        </w:tc>
        <w:tc>
          <w:tcPr>
            <w:tcW w:w="616" w:type="dxa"/>
          </w:tcPr>
          <w:p w14:paraId="50DA006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04" w:type="dxa"/>
          </w:tcPr>
          <w:p w14:paraId="3225CF8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448AAF5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封闭后不得再钻孔、气割、焊接</w:t>
            </w:r>
          </w:p>
        </w:tc>
        <w:tc>
          <w:tcPr>
            <w:tcW w:w="1844" w:type="dxa"/>
          </w:tcPr>
          <w:p w14:paraId="10787657">
            <w:pPr>
              <w:pStyle w:val="37"/>
              <w:spacing w:before="80" w:line="360" w:lineRule="auto"/>
              <w:jc w:val="center"/>
              <w:rPr>
                <w:rFonts w:hint="eastAsia" w:asciiTheme="minorEastAsia" w:hAnsiTheme="minorEastAsia" w:eastAsiaTheme="minorEastAsia" w:cstheme="minorEastAsia"/>
                <w:sz w:val="18"/>
                <w:szCs w:val="18"/>
                <w:lang w:eastAsia="zh-CN"/>
              </w:rPr>
            </w:pPr>
          </w:p>
        </w:tc>
      </w:tr>
      <w:tr w14:paraId="7D0F0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 w:hRule="atLeast"/>
          <w:jc w:val="center"/>
        </w:trPr>
        <w:tc>
          <w:tcPr>
            <w:tcW w:w="685" w:type="dxa"/>
            <w:vMerge w:val="restart"/>
          </w:tcPr>
          <w:p w14:paraId="37C3732E">
            <w:pPr>
              <w:pStyle w:val="37"/>
              <w:spacing w:before="80" w:line="360" w:lineRule="auto"/>
              <w:jc w:val="center"/>
              <w:rPr>
                <w:rFonts w:hint="eastAsia" w:asciiTheme="minorEastAsia" w:hAnsiTheme="minorEastAsia" w:eastAsiaTheme="minorEastAsia" w:cstheme="minorEastAsia"/>
                <w:sz w:val="18"/>
                <w:szCs w:val="18"/>
                <w:lang w:eastAsia="zh-CN"/>
              </w:rPr>
            </w:pPr>
          </w:p>
          <w:p w14:paraId="2558F268">
            <w:pPr>
              <w:pStyle w:val="37"/>
              <w:spacing w:before="80" w:line="360" w:lineRule="auto"/>
              <w:jc w:val="center"/>
              <w:rPr>
                <w:rFonts w:hint="eastAsia" w:asciiTheme="minorEastAsia" w:hAnsiTheme="minorEastAsia" w:eastAsiaTheme="minorEastAsia" w:cstheme="minorEastAsia"/>
                <w:sz w:val="18"/>
                <w:szCs w:val="18"/>
                <w:lang w:eastAsia="zh-CN"/>
              </w:rPr>
            </w:pPr>
          </w:p>
          <w:p w14:paraId="6BD7295D">
            <w:pPr>
              <w:pStyle w:val="37"/>
              <w:spacing w:before="80" w:line="360" w:lineRule="auto"/>
              <w:jc w:val="center"/>
              <w:rPr>
                <w:rFonts w:hint="eastAsia" w:asciiTheme="minorEastAsia" w:hAnsiTheme="minorEastAsia" w:eastAsiaTheme="minorEastAsia" w:cstheme="minorEastAsia"/>
                <w:sz w:val="18"/>
                <w:szCs w:val="18"/>
                <w:lang w:eastAsia="zh-CN"/>
              </w:rPr>
            </w:pPr>
          </w:p>
          <w:p w14:paraId="4DEA2C1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集装油箱安装</w:t>
            </w:r>
          </w:p>
        </w:tc>
        <w:tc>
          <w:tcPr>
            <w:tcW w:w="2216" w:type="dxa"/>
          </w:tcPr>
          <w:p w14:paraId="62B3326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纵横中心线偏差</w:t>
            </w:r>
          </w:p>
        </w:tc>
        <w:tc>
          <w:tcPr>
            <w:tcW w:w="616" w:type="dxa"/>
          </w:tcPr>
          <w:p w14:paraId="72963B5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6370B86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23" w:type="dxa"/>
          </w:tcPr>
          <w:p w14:paraId="3F009EC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≤10</w:t>
            </w:r>
          </w:p>
        </w:tc>
        <w:tc>
          <w:tcPr>
            <w:tcW w:w="1844" w:type="dxa"/>
            <w:vMerge w:val="restart"/>
          </w:tcPr>
          <w:p w14:paraId="730D2FE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以基准线为准，钢卷尺</w:t>
            </w:r>
          </w:p>
        </w:tc>
      </w:tr>
      <w:tr w14:paraId="0A77C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7" w:hRule="atLeast"/>
          <w:jc w:val="center"/>
        </w:trPr>
        <w:tc>
          <w:tcPr>
            <w:tcW w:w="685" w:type="dxa"/>
            <w:vMerge w:val="continue"/>
          </w:tcPr>
          <w:p w14:paraId="49DDDAB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6" w:type="dxa"/>
          </w:tcPr>
          <w:p w14:paraId="2FCB01A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标高偏差</w:t>
            </w:r>
          </w:p>
        </w:tc>
        <w:tc>
          <w:tcPr>
            <w:tcW w:w="616" w:type="dxa"/>
          </w:tcPr>
          <w:p w14:paraId="5BE7AB1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71EA870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23" w:type="dxa"/>
          </w:tcPr>
          <w:p w14:paraId="137A072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≤10</w:t>
            </w:r>
          </w:p>
        </w:tc>
        <w:tc>
          <w:tcPr>
            <w:tcW w:w="1844" w:type="dxa"/>
            <w:vMerge w:val="continue"/>
          </w:tcPr>
          <w:p w14:paraId="2E09A183">
            <w:pPr>
              <w:pStyle w:val="37"/>
              <w:spacing w:before="80" w:line="360" w:lineRule="auto"/>
              <w:jc w:val="center"/>
              <w:rPr>
                <w:rFonts w:hint="eastAsia" w:asciiTheme="minorEastAsia" w:hAnsiTheme="minorEastAsia" w:eastAsiaTheme="minorEastAsia" w:cstheme="minorEastAsia"/>
                <w:sz w:val="18"/>
                <w:szCs w:val="18"/>
                <w:lang w:eastAsia="zh-CN"/>
              </w:rPr>
            </w:pPr>
          </w:p>
        </w:tc>
      </w:tr>
      <w:tr w14:paraId="56593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 w:hRule="atLeast"/>
          <w:jc w:val="center"/>
        </w:trPr>
        <w:tc>
          <w:tcPr>
            <w:tcW w:w="685" w:type="dxa"/>
            <w:vMerge w:val="continue"/>
          </w:tcPr>
          <w:p w14:paraId="69E0BDB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6" w:type="dxa"/>
          </w:tcPr>
          <w:p w14:paraId="715A4CE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基础、垫铁、地脚螺栓</w:t>
            </w:r>
          </w:p>
        </w:tc>
        <w:tc>
          <w:tcPr>
            <w:tcW w:w="616" w:type="dxa"/>
          </w:tcPr>
          <w:p w14:paraId="3982292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0243EAE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25E42A3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符合表 10.1.2 的规定</w:t>
            </w:r>
          </w:p>
        </w:tc>
        <w:tc>
          <w:tcPr>
            <w:tcW w:w="1844" w:type="dxa"/>
          </w:tcPr>
          <w:p w14:paraId="374F050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4F1AF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 w:hRule="atLeast"/>
          <w:jc w:val="center"/>
        </w:trPr>
        <w:tc>
          <w:tcPr>
            <w:tcW w:w="685" w:type="dxa"/>
            <w:vMerge w:val="continue"/>
          </w:tcPr>
          <w:p w14:paraId="505DAE4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6" w:type="dxa"/>
          </w:tcPr>
          <w:p w14:paraId="6B08747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二次灌浆</w:t>
            </w:r>
          </w:p>
        </w:tc>
        <w:tc>
          <w:tcPr>
            <w:tcW w:w="616" w:type="dxa"/>
          </w:tcPr>
          <w:p w14:paraId="015E61D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766920A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1AF11B1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符合表 10.1.3 的规定</w:t>
            </w:r>
          </w:p>
        </w:tc>
        <w:tc>
          <w:tcPr>
            <w:tcW w:w="1844" w:type="dxa"/>
          </w:tcPr>
          <w:p w14:paraId="2573C39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A13A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3" w:hRule="atLeast"/>
          <w:jc w:val="center"/>
        </w:trPr>
        <w:tc>
          <w:tcPr>
            <w:tcW w:w="685" w:type="dxa"/>
            <w:vMerge w:val="continue"/>
          </w:tcPr>
          <w:p w14:paraId="6B4994B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6" w:type="dxa"/>
          </w:tcPr>
          <w:p w14:paraId="1BFB9F7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油位计</w:t>
            </w:r>
          </w:p>
        </w:tc>
        <w:tc>
          <w:tcPr>
            <w:tcW w:w="616" w:type="dxa"/>
          </w:tcPr>
          <w:p w14:paraId="096A7D3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5A61DD2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232528E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符合制造厂设计要求</w:t>
            </w:r>
          </w:p>
        </w:tc>
        <w:tc>
          <w:tcPr>
            <w:tcW w:w="1844" w:type="dxa"/>
          </w:tcPr>
          <w:p w14:paraId="3BB7BA3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吊线坠沿总高度测量</w:t>
            </w:r>
          </w:p>
        </w:tc>
      </w:tr>
      <w:tr w14:paraId="1F215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 w:hRule="atLeast"/>
          <w:jc w:val="center"/>
        </w:trPr>
        <w:tc>
          <w:tcPr>
            <w:tcW w:w="685" w:type="dxa"/>
            <w:vMerge w:val="continue"/>
          </w:tcPr>
          <w:p w14:paraId="1CF480D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6" w:type="dxa"/>
          </w:tcPr>
          <w:p w14:paraId="2A56BC5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浮筒</w:t>
            </w:r>
          </w:p>
        </w:tc>
        <w:tc>
          <w:tcPr>
            <w:tcW w:w="616" w:type="dxa"/>
          </w:tcPr>
          <w:p w14:paraId="1A421CD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4ECF647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33EE73A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浸油检查不漏</w:t>
            </w:r>
          </w:p>
        </w:tc>
        <w:tc>
          <w:tcPr>
            <w:tcW w:w="1844" w:type="dxa"/>
          </w:tcPr>
          <w:p w14:paraId="453370F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5A12F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1" w:hRule="atLeast"/>
          <w:jc w:val="center"/>
        </w:trPr>
        <w:tc>
          <w:tcPr>
            <w:tcW w:w="685" w:type="dxa"/>
            <w:vMerge w:val="continue"/>
          </w:tcPr>
          <w:p w14:paraId="08B28D0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6" w:type="dxa"/>
          </w:tcPr>
          <w:p w14:paraId="7097DE5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指示杆</w:t>
            </w:r>
          </w:p>
        </w:tc>
        <w:tc>
          <w:tcPr>
            <w:tcW w:w="616" w:type="dxa"/>
          </w:tcPr>
          <w:p w14:paraId="727A6EB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396A564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792930D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无弯曲，组装在浮筒上牢固垂直</w:t>
            </w:r>
          </w:p>
        </w:tc>
        <w:tc>
          <w:tcPr>
            <w:tcW w:w="1844" w:type="dxa"/>
          </w:tcPr>
          <w:p w14:paraId="65187DC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0E9E1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0" w:hRule="atLeast"/>
          <w:jc w:val="center"/>
        </w:trPr>
        <w:tc>
          <w:tcPr>
            <w:tcW w:w="685" w:type="dxa"/>
            <w:vMerge w:val="continue"/>
          </w:tcPr>
          <w:p w14:paraId="4362243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16" w:type="dxa"/>
          </w:tcPr>
          <w:p w14:paraId="53D8BBA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平台、梯子、栏杆</w:t>
            </w:r>
          </w:p>
        </w:tc>
        <w:tc>
          <w:tcPr>
            <w:tcW w:w="616" w:type="dxa"/>
          </w:tcPr>
          <w:p w14:paraId="79C80D6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4" w:type="dxa"/>
          </w:tcPr>
          <w:p w14:paraId="0612870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6BFB28D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符合表 10.1.7 的规定</w:t>
            </w:r>
          </w:p>
        </w:tc>
        <w:tc>
          <w:tcPr>
            <w:tcW w:w="1844" w:type="dxa"/>
          </w:tcPr>
          <w:p w14:paraId="0BA7ADA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bl>
    <w:p w14:paraId="512EB239">
      <w:pPr>
        <w:spacing w:line="360" w:lineRule="auto"/>
        <w:ind w:firstLine="204" w:firstLineChars="100"/>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34E8F268">
      <w:pPr>
        <w:tabs>
          <w:tab w:val="left" w:pos="893"/>
        </w:tabs>
        <w:spacing w:before="1" w:line="360" w:lineRule="auto"/>
        <w:ind w:right="575"/>
        <w:jc w:val="left"/>
        <w:rPr>
          <w:rFonts w:hint="eastAsia" w:asciiTheme="minorEastAsia" w:hAnsiTheme="minorEastAsia" w:cstheme="minorEastAsia"/>
          <w:sz w:val="15"/>
          <w:szCs w:val="15"/>
        </w:rPr>
      </w:pPr>
    </w:p>
    <w:p w14:paraId="6ABE27C9">
      <w:pPr>
        <w:pStyle w:val="37"/>
        <w:spacing w:before="47" w:line="360" w:lineRule="auto"/>
        <w:jc w:val="left"/>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立式油泵检查安装质量标准和检验方法应符合表A.1.23的规定。</w:t>
      </w:r>
    </w:p>
    <w:p w14:paraId="75B2665B">
      <w:pPr>
        <w:pStyle w:val="37"/>
        <w:spacing w:before="47" w:line="360" w:lineRule="auto"/>
        <w:jc w:val="center"/>
        <w:rPr>
          <w:rFonts w:hint="eastAsia" w:asciiTheme="minorEastAsia" w:hAnsiTheme="minorEastAsia" w:eastAsiaTheme="minorEastAsia" w:cstheme="minorEastAsia"/>
          <w:sz w:val="15"/>
          <w:szCs w:val="15"/>
          <w:lang w:eastAsia="zh-CN"/>
        </w:rPr>
      </w:pPr>
      <w:r>
        <w:rPr>
          <w:rFonts w:hint="eastAsia" w:asciiTheme="minorEastAsia" w:hAnsiTheme="minorEastAsia" w:eastAsiaTheme="minorEastAsia" w:cstheme="minorEastAsia"/>
          <w:spacing w:val="-3"/>
          <w:szCs w:val="21"/>
          <w:lang w:eastAsia="zh-CN" w:bidi="ar-SA"/>
        </w:rPr>
        <w:t>表A.1.23立式油泵检查安装</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3"/>
        <w:gridCol w:w="523"/>
        <w:gridCol w:w="1680"/>
        <w:gridCol w:w="609"/>
        <w:gridCol w:w="600"/>
        <w:gridCol w:w="2323"/>
        <w:gridCol w:w="1816"/>
      </w:tblGrid>
      <w:tr w14:paraId="380A3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8" w:hRule="atLeast"/>
          <w:jc w:val="center"/>
        </w:trPr>
        <w:tc>
          <w:tcPr>
            <w:tcW w:w="683" w:type="dxa"/>
          </w:tcPr>
          <w:p w14:paraId="3BC672B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203" w:type="dxa"/>
            <w:gridSpan w:val="2"/>
          </w:tcPr>
          <w:p w14:paraId="523D6EB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09" w:type="dxa"/>
          </w:tcPr>
          <w:p w14:paraId="0EF0D0C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600" w:type="dxa"/>
          </w:tcPr>
          <w:p w14:paraId="5211585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323" w:type="dxa"/>
          </w:tcPr>
          <w:p w14:paraId="38529A0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816" w:type="dxa"/>
          </w:tcPr>
          <w:p w14:paraId="7EB2DE7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0E66C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683" w:type="dxa"/>
            <w:vMerge w:val="restart"/>
          </w:tcPr>
          <w:p w14:paraId="22F88FCD">
            <w:pPr>
              <w:pStyle w:val="37"/>
              <w:spacing w:before="80" w:line="360" w:lineRule="auto"/>
              <w:jc w:val="center"/>
              <w:rPr>
                <w:rFonts w:hint="eastAsia" w:asciiTheme="minorEastAsia" w:hAnsiTheme="minorEastAsia" w:eastAsiaTheme="minorEastAsia" w:cstheme="minorEastAsia"/>
                <w:sz w:val="18"/>
                <w:szCs w:val="18"/>
                <w:lang w:eastAsia="zh-CN"/>
              </w:rPr>
            </w:pPr>
          </w:p>
          <w:p w14:paraId="2722601A">
            <w:pPr>
              <w:pStyle w:val="37"/>
              <w:spacing w:before="80" w:line="360" w:lineRule="auto"/>
              <w:jc w:val="center"/>
              <w:rPr>
                <w:rFonts w:hint="eastAsia" w:asciiTheme="minorEastAsia" w:hAnsiTheme="minorEastAsia" w:eastAsiaTheme="minorEastAsia" w:cstheme="minorEastAsia"/>
                <w:sz w:val="18"/>
                <w:szCs w:val="18"/>
                <w:lang w:eastAsia="zh-CN"/>
              </w:rPr>
            </w:pPr>
          </w:p>
          <w:p w14:paraId="7655A5CB">
            <w:pPr>
              <w:pStyle w:val="37"/>
              <w:spacing w:before="80" w:line="360" w:lineRule="auto"/>
              <w:jc w:val="center"/>
              <w:rPr>
                <w:rFonts w:hint="eastAsia" w:asciiTheme="minorEastAsia" w:hAnsiTheme="minorEastAsia" w:eastAsiaTheme="minorEastAsia" w:cstheme="minorEastAsia"/>
                <w:sz w:val="18"/>
                <w:szCs w:val="18"/>
                <w:lang w:eastAsia="zh-CN"/>
              </w:rPr>
            </w:pPr>
          </w:p>
          <w:p w14:paraId="1E181516">
            <w:pPr>
              <w:pStyle w:val="37"/>
              <w:spacing w:before="80" w:line="360" w:lineRule="auto"/>
              <w:jc w:val="center"/>
              <w:rPr>
                <w:rFonts w:hint="eastAsia" w:asciiTheme="minorEastAsia" w:hAnsiTheme="minorEastAsia" w:eastAsiaTheme="minorEastAsia" w:cstheme="minorEastAsia"/>
                <w:sz w:val="18"/>
                <w:szCs w:val="18"/>
                <w:lang w:eastAsia="zh-CN"/>
              </w:rPr>
            </w:pPr>
          </w:p>
          <w:p w14:paraId="7BD43EBC">
            <w:pPr>
              <w:pStyle w:val="37"/>
              <w:spacing w:before="80" w:line="360" w:lineRule="auto"/>
              <w:jc w:val="center"/>
              <w:rPr>
                <w:rFonts w:hint="eastAsia" w:asciiTheme="minorEastAsia" w:hAnsiTheme="minorEastAsia" w:eastAsiaTheme="minorEastAsia" w:cstheme="minorEastAsia"/>
                <w:sz w:val="18"/>
                <w:szCs w:val="18"/>
                <w:lang w:eastAsia="zh-CN"/>
              </w:rPr>
            </w:pPr>
          </w:p>
          <w:p w14:paraId="5BAAA159">
            <w:pPr>
              <w:pStyle w:val="37"/>
              <w:spacing w:before="80" w:line="360" w:lineRule="auto"/>
              <w:jc w:val="center"/>
              <w:rPr>
                <w:rFonts w:hint="eastAsia" w:asciiTheme="minorEastAsia" w:hAnsiTheme="minorEastAsia" w:eastAsiaTheme="minorEastAsia" w:cstheme="minorEastAsia"/>
                <w:sz w:val="18"/>
                <w:szCs w:val="18"/>
                <w:lang w:eastAsia="zh-CN"/>
              </w:rPr>
            </w:pPr>
          </w:p>
          <w:p w14:paraId="55F9EB3F">
            <w:pPr>
              <w:pStyle w:val="37"/>
              <w:spacing w:before="80" w:line="360" w:lineRule="auto"/>
              <w:jc w:val="center"/>
              <w:rPr>
                <w:rFonts w:hint="eastAsia" w:asciiTheme="minorEastAsia" w:hAnsiTheme="minorEastAsia" w:eastAsiaTheme="minorEastAsia" w:cstheme="minorEastAsia"/>
                <w:sz w:val="18"/>
                <w:szCs w:val="18"/>
                <w:lang w:eastAsia="zh-CN"/>
              </w:rPr>
            </w:pPr>
          </w:p>
          <w:p w14:paraId="3ECEB624">
            <w:pPr>
              <w:pStyle w:val="37"/>
              <w:spacing w:before="80" w:line="360" w:lineRule="auto"/>
              <w:jc w:val="center"/>
              <w:rPr>
                <w:rFonts w:hint="eastAsia" w:asciiTheme="minorEastAsia" w:hAnsiTheme="minorEastAsia" w:eastAsiaTheme="minorEastAsia" w:cstheme="minorEastAsia"/>
                <w:sz w:val="18"/>
                <w:szCs w:val="18"/>
                <w:lang w:eastAsia="zh-CN"/>
              </w:rPr>
            </w:pPr>
          </w:p>
          <w:p w14:paraId="038A923F">
            <w:pPr>
              <w:pStyle w:val="37"/>
              <w:spacing w:before="80" w:line="360" w:lineRule="auto"/>
              <w:jc w:val="center"/>
              <w:rPr>
                <w:rFonts w:hint="eastAsia" w:asciiTheme="minorEastAsia" w:hAnsiTheme="minorEastAsia" w:eastAsiaTheme="minorEastAsia" w:cstheme="minorEastAsia"/>
                <w:sz w:val="18"/>
                <w:szCs w:val="18"/>
                <w:lang w:eastAsia="zh-CN"/>
              </w:rPr>
            </w:pPr>
          </w:p>
          <w:p w14:paraId="79982E5C">
            <w:pPr>
              <w:pStyle w:val="37"/>
              <w:spacing w:before="80" w:line="360" w:lineRule="auto"/>
              <w:jc w:val="center"/>
              <w:rPr>
                <w:rFonts w:hint="eastAsia" w:asciiTheme="minorEastAsia" w:hAnsiTheme="minorEastAsia" w:eastAsiaTheme="minorEastAsia" w:cstheme="minorEastAsia"/>
                <w:sz w:val="18"/>
                <w:szCs w:val="18"/>
                <w:lang w:eastAsia="zh-CN"/>
              </w:rPr>
            </w:pPr>
          </w:p>
          <w:p w14:paraId="49387B70">
            <w:pPr>
              <w:pStyle w:val="37"/>
              <w:spacing w:before="80" w:line="360" w:lineRule="auto"/>
              <w:jc w:val="center"/>
              <w:rPr>
                <w:rFonts w:hint="eastAsia" w:asciiTheme="minorEastAsia" w:hAnsiTheme="minorEastAsia" w:eastAsiaTheme="minorEastAsia" w:cstheme="minorEastAsia"/>
                <w:sz w:val="18"/>
                <w:szCs w:val="18"/>
                <w:lang w:eastAsia="zh-CN"/>
              </w:rPr>
            </w:pPr>
          </w:p>
          <w:p w14:paraId="0D85777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油泵检查安装</w:t>
            </w:r>
          </w:p>
        </w:tc>
        <w:tc>
          <w:tcPr>
            <w:tcW w:w="2203" w:type="dxa"/>
            <w:gridSpan w:val="2"/>
          </w:tcPr>
          <w:p w14:paraId="4DCEC9B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泵壳及叶轮</w:t>
            </w:r>
          </w:p>
        </w:tc>
        <w:tc>
          <w:tcPr>
            <w:tcW w:w="609" w:type="dxa"/>
          </w:tcPr>
          <w:p w14:paraId="3A0BAAD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0" w:type="dxa"/>
          </w:tcPr>
          <w:p w14:paraId="02A6BAD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41D2798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无铸砂、气孔、裂纹、油漆，各油道油孔位置正确、畅通</w:t>
            </w:r>
          </w:p>
        </w:tc>
        <w:tc>
          <w:tcPr>
            <w:tcW w:w="1816" w:type="dxa"/>
          </w:tcPr>
          <w:p w14:paraId="203898C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8AAB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683" w:type="dxa"/>
            <w:vMerge w:val="continue"/>
          </w:tcPr>
          <w:p w14:paraId="26E0E98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03" w:type="dxa"/>
            <w:gridSpan w:val="2"/>
          </w:tcPr>
          <w:p w14:paraId="27745C9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泵壳排气孔</w:t>
            </w:r>
          </w:p>
        </w:tc>
        <w:tc>
          <w:tcPr>
            <w:tcW w:w="609" w:type="dxa"/>
          </w:tcPr>
          <w:p w14:paraId="1370749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0" w:type="dxa"/>
          </w:tcPr>
          <w:p w14:paraId="503E152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6384142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畅通</w:t>
            </w:r>
          </w:p>
        </w:tc>
        <w:tc>
          <w:tcPr>
            <w:tcW w:w="1816" w:type="dxa"/>
          </w:tcPr>
          <w:p w14:paraId="1EFDA8B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7810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jc w:val="center"/>
        </w:trPr>
        <w:tc>
          <w:tcPr>
            <w:tcW w:w="683" w:type="dxa"/>
            <w:vMerge w:val="continue"/>
          </w:tcPr>
          <w:p w14:paraId="60F7FF8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03" w:type="dxa"/>
            <w:gridSpan w:val="2"/>
          </w:tcPr>
          <w:p w14:paraId="73C574B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泵体结合面</w:t>
            </w:r>
          </w:p>
        </w:tc>
        <w:tc>
          <w:tcPr>
            <w:tcW w:w="609" w:type="dxa"/>
          </w:tcPr>
          <w:p w14:paraId="4F2A370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0" w:type="dxa"/>
          </w:tcPr>
          <w:p w14:paraId="1EA3764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0FE9A12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平整、光洁，无毛刺及辐向沟槽</w:t>
            </w:r>
          </w:p>
        </w:tc>
        <w:tc>
          <w:tcPr>
            <w:tcW w:w="1816" w:type="dxa"/>
          </w:tcPr>
          <w:p w14:paraId="7AF7579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3F56A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683" w:type="dxa"/>
            <w:vMerge w:val="continue"/>
          </w:tcPr>
          <w:p w14:paraId="37F4719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03" w:type="dxa"/>
            <w:gridSpan w:val="2"/>
          </w:tcPr>
          <w:p w14:paraId="1E614E0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滤网</w:t>
            </w:r>
          </w:p>
        </w:tc>
        <w:tc>
          <w:tcPr>
            <w:tcW w:w="609" w:type="dxa"/>
          </w:tcPr>
          <w:p w14:paraId="0C46B19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0" w:type="dxa"/>
          </w:tcPr>
          <w:p w14:paraId="7BD4D0C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22D098E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清洁无破损，安装牢固</w:t>
            </w:r>
          </w:p>
        </w:tc>
        <w:tc>
          <w:tcPr>
            <w:tcW w:w="1816" w:type="dxa"/>
          </w:tcPr>
          <w:p w14:paraId="6BCD949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09610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1" w:hRule="atLeast"/>
          <w:jc w:val="center"/>
        </w:trPr>
        <w:tc>
          <w:tcPr>
            <w:tcW w:w="683" w:type="dxa"/>
            <w:vMerge w:val="continue"/>
          </w:tcPr>
          <w:p w14:paraId="3EA3970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03" w:type="dxa"/>
            <w:gridSpan w:val="2"/>
          </w:tcPr>
          <w:p w14:paraId="087E81D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轴承</w:t>
            </w:r>
          </w:p>
        </w:tc>
        <w:tc>
          <w:tcPr>
            <w:tcW w:w="609" w:type="dxa"/>
          </w:tcPr>
          <w:p w14:paraId="04DCD07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0" w:type="dxa"/>
          </w:tcPr>
          <w:p w14:paraId="6513332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066E4A3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完好，无锈蚀、裂纹，转动灵活</w:t>
            </w:r>
          </w:p>
        </w:tc>
        <w:tc>
          <w:tcPr>
            <w:tcW w:w="1816" w:type="dxa"/>
          </w:tcPr>
          <w:p w14:paraId="0D4FA97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68D64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8" w:hRule="atLeast"/>
          <w:jc w:val="center"/>
        </w:trPr>
        <w:tc>
          <w:tcPr>
            <w:tcW w:w="683" w:type="dxa"/>
            <w:vMerge w:val="continue"/>
          </w:tcPr>
          <w:p w14:paraId="7D5122C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23" w:type="dxa"/>
            <w:vMerge w:val="restart"/>
          </w:tcPr>
          <w:p w14:paraId="639A15A2">
            <w:pPr>
              <w:pStyle w:val="37"/>
              <w:spacing w:before="80" w:line="360" w:lineRule="auto"/>
              <w:jc w:val="center"/>
              <w:rPr>
                <w:rFonts w:hint="eastAsia" w:asciiTheme="minorEastAsia" w:hAnsiTheme="minorEastAsia" w:eastAsiaTheme="minorEastAsia" w:cstheme="minorEastAsia"/>
                <w:sz w:val="18"/>
                <w:szCs w:val="18"/>
                <w:lang w:eastAsia="zh-CN"/>
              </w:rPr>
            </w:pPr>
          </w:p>
          <w:p w14:paraId="5F7D5C4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转子径向晃度</w:t>
            </w:r>
          </w:p>
        </w:tc>
        <w:tc>
          <w:tcPr>
            <w:tcW w:w="1680" w:type="dxa"/>
          </w:tcPr>
          <w:p w14:paraId="5CF8876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泵轴中部</w:t>
            </w:r>
          </w:p>
        </w:tc>
        <w:tc>
          <w:tcPr>
            <w:tcW w:w="609" w:type="dxa"/>
          </w:tcPr>
          <w:p w14:paraId="5B46F73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00" w:type="dxa"/>
          </w:tcPr>
          <w:p w14:paraId="79E49B4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23" w:type="dxa"/>
          </w:tcPr>
          <w:p w14:paraId="65E1917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≤0.05</w:t>
            </w:r>
          </w:p>
        </w:tc>
        <w:tc>
          <w:tcPr>
            <w:tcW w:w="1816" w:type="dxa"/>
          </w:tcPr>
          <w:p w14:paraId="652CF4A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百分表</w:t>
            </w:r>
          </w:p>
        </w:tc>
      </w:tr>
      <w:tr w14:paraId="5032E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683" w:type="dxa"/>
            <w:vMerge w:val="continue"/>
          </w:tcPr>
          <w:p w14:paraId="19FD7B7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23" w:type="dxa"/>
            <w:vMerge w:val="continue"/>
          </w:tcPr>
          <w:p w14:paraId="42B61F5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680" w:type="dxa"/>
          </w:tcPr>
          <w:p w14:paraId="7EBF01D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轴颈处</w:t>
            </w:r>
          </w:p>
        </w:tc>
        <w:tc>
          <w:tcPr>
            <w:tcW w:w="609" w:type="dxa"/>
          </w:tcPr>
          <w:p w14:paraId="6363537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0" w:type="dxa"/>
          </w:tcPr>
          <w:p w14:paraId="5278FDF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23" w:type="dxa"/>
          </w:tcPr>
          <w:p w14:paraId="3FE9938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＜0.03</w:t>
            </w:r>
          </w:p>
        </w:tc>
        <w:tc>
          <w:tcPr>
            <w:tcW w:w="1816" w:type="dxa"/>
          </w:tcPr>
          <w:p w14:paraId="733D094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百分表</w:t>
            </w:r>
          </w:p>
        </w:tc>
      </w:tr>
      <w:tr w14:paraId="0DC27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683" w:type="dxa"/>
            <w:vMerge w:val="continue"/>
          </w:tcPr>
          <w:p w14:paraId="33E54FA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23" w:type="dxa"/>
            <w:vMerge w:val="continue"/>
          </w:tcPr>
          <w:p w14:paraId="3470B74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680" w:type="dxa"/>
          </w:tcPr>
          <w:p w14:paraId="1E1011A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叶轮密封环处</w:t>
            </w:r>
          </w:p>
        </w:tc>
        <w:tc>
          <w:tcPr>
            <w:tcW w:w="609" w:type="dxa"/>
          </w:tcPr>
          <w:p w14:paraId="17AF075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0" w:type="dxa"/>
          </w:tcPr>
          <w:p w14:paraId="3CAB9BD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23" w:type="dxa"/>
          </w:tcPr>
          <w:p w14:paraId="7A67139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＜0.05</w:t>
            </w:r>
          </w:p>
        </w:tc>
        <w:tc>
          <w:tcPr>
            <w:tcW w:w="1816" w:type="dxa"/>
          </w:tcPr>
          <w:p w14:paraId="41E1A22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百分表</w:t>
            </w:r>
          </w:p>
        </w:tc>
      </w:tr>
      <w:tr w14:paraId="2A675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8" w:hRule="atLeast"/>
          <w:jc w:val="center"/>
        </w:trPr>
        <w:tc>
          <w:tcPr>
            <w:tcW w:w="683" w:type="dxa"/>
            <w:vMerge w:val="continue"/>
          </w:tcPr>
          <w:p w14:paraId="40009AB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23" w:type="dxa"/>
            <w:vMerge w:val="restart"/>
          </w:tcPr>
          <w:p w14:paraId="2E93F90C">
            <w:pPr>
              <w:pStyle w:val="37"/>
              <w:spacing w:before="80" w:line="360" w:lineRule="auto"/>
              <w:jc w:val="center"/>
              <w:rPr>
                <w:rFonts w:hint="eastAsia" w:asciiTheme="minorEastAsia" w:hAnsiTheme="minorEastAsia" w:eastAsiaTheme="minorEastAsia" w:cstheme="minorEastAsia"/>
                <w:sz w:val="18"/>
                <w:szCs w:val="18"/>
                <w:lang w:eastAsia="zh-CN"/>
              </w:rPr>
            </w:pPr>
          </w:p>
          <w:p w14:paraId="6826F3B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叶轮</w:t>
            </w:r>
          </w:p>
          <w:p w14:paraId="6908533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间隙</w:t>
            </w:r>
          </w:p>
        </w:tc>
        <w:tc>
          <w:tcPr>
            <w:tcW w:w="1680" w:type="dxa"/>
          </w:tcPr>
          <w:p w14:paraId="7244506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吸入口单侧径向</w:t>
            </w:r>
          </w:p>
        </w:tc>
        <w:tc>
          <w:tcPr>
            <w:tcW w:w="609" w:type="dxa"/>
          </w:tcPr>
          <w:p w14:paraId="01A5336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00" w:type="dxa"/>
          </w:tcPr>
          <w:p w14:paraId="05414BE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23" w:type="dxa"/>
          </w:tcPr>
          <w:p w14:paraId="3ACCD15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0.08～0.12</w:t>
            </w:r>
          </w:p>
        </w:tc>
        <w:tc>
          <w:tcPr>
            <w:tcW w:w="1816" w:type="dxa"/>
          </w:tcPr>
          <w:p w14:paraId="701FA54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游标卡尺</w:t>
            </w:r>
          </w:p>
        </w:tc>
      </w:tr>
      <w:tr w14:paraId="56933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683" w:type="dxa"/>
            <w:vMerge w:val="continue"/>
          </w:tcPr>
          <w:p w14:paraId="3D29899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23" w:type="dxa"/>
            <w:vMerge w:val="continue"/>
          </w:tcPr>
          <w:p w14:paraId="0EC2BF3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680" w:type="dxa"/>
          </w:tcPr>
          <w:p w14:paraId="3FBD50E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吸入口轴向偏差</w:t>
            </w:r>
          </w:p>
        </w:tc>
        <w:tc>
          <w:tcPr>
            <w:tcW w:w="609" w:type="dxa"/>
          </w:tcPr>
          <w:p w14:paraId="5D0EA0D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00" w:type="dxa"/>
          </w:tcPr>
          <w:p w14:paraId="769E781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23" w:type="dxa"/>
          </w:tcPr>
          <w:p w14:paraId="1BE06E3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≤0.07</w:t>
            </w:r>
          </w:p>
        </w:tc>
        <w:tc>
          <w:tcPr>
            <w:tcW w:w="1816" w:type="dxa"/>
          </w:tcPr>
          <w:p w14:paraId="1A378E5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推拉、深度尺</w:t>
            </w:r>
          </w:p>
        </w:tc>
      </w:tr>
      <w:tr w14:paraId="49CFF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683" w:type="dxa"/>
            <w:vMerge w:val="continue"/>
          </w:tcPr>
          <w:p w14:paraId="06E4BD7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23" w:type="dxa"/>
            <w:vMerge w:val="continue"/>
          </w:tcPr>
          <w:p w14:paraId="0010032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680" w:type="dxa"/>
          </w:tcPr>
          <w:p w14:paraId="359562C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压力侧单侧径向</w:t>
            </w:r>
          </w:p>
        </w:tc>
        <w:tc>
          <w:tcPr>
            <w:tcW w:w="609" w:type="dxa"/>
          </w:tcPr>
          <w:p w14:paraId="3ACF16B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00" w:type="dxa"/>
          </w:tcPr>
          <w:p w14:paraId="6EC34C5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23" w:type="dxa"/>
          </w:tcPr>
          <w:p w14:paraId="5067F8E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0.08～0.12</w:t>
            </w:r>
          </w:p>
        </w:tc>
        <w:tc>
          <w:tcPr>
            <w:tcW w:w="1816" w:type="dxa"/>
          </w:tcPr>
          <w:p w14:paraId="24C3065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内外径游标卡尺</w:t>
            </w:r>
          </w:p>
        </w:tc>
      </w:tr>
      <w:tr w14:paraId="4C987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jc w:val="center"/>
        </w:trPr>
        <w:tc>
          <w:tcPr>
            <w:tcW w:w="683" w:type="dxa"/>
            <w:vMerge w:val="continue"/>
          </w:tcPr>
          <w:p w14:paraId="1CFE9BB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23" w:type="dxa"/>
            <w:vMerge w:val="continue"/>
          </w:tcPr>
          <w:p w14:paraId="55E9688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680" w:type="dxa"/>
          </w:tcPr>
          <w:p w14:paraId="3F31190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压力侧轴向允许差值</w:t>
            </w:r>
          </w:p>
        </w:tc>
        <w:tc>
          <w:tcPr>
            <w:tcW w:w="609" w:type="dxa"/>
          </w:tcPr>
          <w:p w14:paraId="39A8097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00" w:type="dxa"/>
          </w:tcPr>
          <w:p w14:paraId="7CE58ED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23" w:type="dxa"/>
          </w:tcPr>
          <w:p w14:paraId="4931D02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≤0.07</w:t>
            </w:r>
          </w:p>
        </w:tc>
        <w:tc>
          <w:tcPr>
            <w:tcW w:w="1816" w:type="dxa"/>
          </w:tcPr>
          <w:p w14:paraId="744C5AD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推拉、深度尺</w:t>
            </w:r>
          </w:p>
        </w:tc>
      </w:tr>
      <w:tr w14:paraId="1C353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3" w:hRule="atLeast"/>
          <w:jc w:val="center"/>
        </w:trPr>
        <w:tc>
          <w:tcPr>
            <w:tcW w:w="683" w:type="dxa"/>
            <w:vMerge w:val="continue"/>
          </w:tcPr>
          <w:p w14:paraId="239C534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203" w:type="dxa"/>
            <w:gridSpan w:val="2"/>
          </w:tcPr>
          <w:p w14:paraId="5D0694C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轴瓦径向总间隙</w:t>
            </w:r>
          </w:p>
        </w:tc>
        <w:tc>
          <w:tcPr>
            <w:tcW w:w="609" w:type="dxa"/>
          </w:tcPr>
          <w:p w14:paraId="74CC979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00" w:type="dxa"/>
          </w:tcPr>
          <w:p w14:paraId="7E770AB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23" w:type="dxa"/>
          </w:tcPr>
          <w:p w14:paraId="5FFB2B3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0.08～0.15</w:t>
            </w:r>
          </w:p>
        </w:tc>
        <w:tc>
          <w:tcPr>
            <w:tcW w:w="1816" w:type="dxa"/>
          </w:tcPr>
          <w:p w14:paraId="6BB9938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游标卡尺</w:t>
            </w:r>
          </w:p>
        </w:tc>
      </w:tr>
    </w:tbl>
    <w:p w14:paraId="2CBE4403">
      <w:pPr>
        <w:spacing w:line="360" w:lineRule="auto"/>
        <w:ind w:firstLine="204" w:firstLineChars="100"/>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5C8A59DC">
      <w:pPr>
        <w:spacing w:line="360" w:lineRule="auto"/>
        <w:ind w:firstLine="204" w:firstLineChars="100"/>
        <w:rPr>
          <w:rFonts w:hint="eastAsia" w:asciiTheme="minorEastAsia" w:hAnsiTheme="minorEastAsia" w:cstheme="minorEastAsia"/>
          <w:spacing w:val="-3"/>
          <w:szCs w:val="21"/>
        </w:rPr>
      </w:pPr>
    </w:p>
    <w:p w14:paraId="56B7F17C">
      <w:pPr>
        <w:pStyle w:val="37"/>
        <w:spacing w:before="47" w:line="360" w:lineRule="auto"/>
        <w:jc w:val="left"/>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油泵试运质量标准和检验方法应符合表A.1.24的规定。</w:t>
      </w:r>
    </w:p>
    <w:p w14:paraId="59565D94">
      <w:pPr>
        <w:pStyle w:val="37"/>
        <w:spacing w:before="47" w:line="360" w:lineRule="auto"/>
        <w:jc w:val="center"/>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表A.1.24油泵试运</w:t>
      </w:r>
    </w:p>
    <w:tbl>
      <w:tblPr>
        <w:tblStyle w:val="12"/>
        <w:tblW w:w="8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2"/>
        <w:gridCol w:w="504"/>
        <w:gridCol w:w="1670"/>
        <w:gridCol w:w="618"/>
        <w:gridCol w:w="600"/>
        <w:gridCol w:w="2314"/>
        <w:gridCol w:w="1785"/>
      </w:tblGrid>
      <w:tr w14:paraId="74B41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8" w:hRule="atLeast"/>
          <w:jc w:val="center"/>
        </w:trPr>
        <w:tc>
          <w:tcPr>
            <w:tcW w:w="682" w:type="dxa"/>
          </w:tcPr>
          <w:p w14:paraId="6CBABBC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174" w:type="dxa"/>
            <w:gridSpan w:val="2"/>
          </w:tcPr>
          <w:p w14:paraId="6E80389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18" w:type="dxa"/>
          </w:tcPr>
          <w:p w14:paraId="3878492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600" w:type="dxa"/>
          </w:tcPr>
          <w:p w14:paraId="30707C7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314" w:type="dxa"/>
          </w:tcPr>
          <w:p w14:paraId="2DB6E72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785" w:type="dxa"/>
          </w:tcPr>
          <w:p w14:paraId="5D1CC75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5016B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jc w:val="center"/>
        </w:trPr>
        <w:tc>
          <w:tcPr>
            <w:tcW w:w="682" w:type="dxa"/>
            <w:vMerge w:val="restart"/>
          </w:tcPr>
          <w:p w14:paraId="44CE5FBE">
            <w:pPr>
              <w:pStyle w:val="37"/>
              <w:spacing w:before="80" w:line="360" w:lineRule="auto"/>
              <w:jc w:val="center"/>
              <w:rPr>
                <w:rFonts w:hint="eastAsia" w:asciiTheme="minorEastAsia" w:hAnsiTheme="minorEastAsia" w:eastAsiaTheme="minorEastAsia" w:cstheme="minorEastAsia"/>
                <w:sz w:val="18"/>
                <w:szCs w:val="18"/>
                <w:lang w:eastAsia="zh-CN"/>
              </w:rPr>
            </w:pPr>
          </w:p>
          <w:p w14:paraId="72572BB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试运前检查</w:t>
            </w:r>
          </w:p>
        </w:tc>
        <w:tc>
          <w:tcPr>
            <w:tcW w:w="2174" w:type="dxa"/>
            <w:gridSpan w:val="2"/>
          </w:tcPr>
          <w:p w14:paraId="6772CF7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油箱油位</w:t>
            </w:r>
          </w:p>
        </w:tc>
        <w:tc>
          <w:tcPr>
            <w:tcW w:w="618" w:type="dxa"/>
          </w:tcPr>
          <w:p w14:paraId="7C7EBC6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0" w:type="dxa"/>
          </w:tcPr>
          <w:p w14:paraId="7BDC6A0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5F558BF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不低于最低油位</w:t>
            </w:r>
          </w:p>
        </w:tc>
        <w:tc>
          <w:tcPr>
            <w:tcW w:w="1785" w:type="dxa"/>
          </w:tcPr>
          <w:p w14:paraId="46EB5D9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71CD6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jc w:val="center"/>
        </w:trPr>
        <w:tc>
          <w:tcPr>
            <w:tcW w:w="682" w:type="dxa"/>
            <w:vMerge w:val="continue"/>
          </w:tcPr>
          <w:p w14:paraId="6ECF106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4" w:type="dxa"/>
            <w:gridSpan w:val="2"/>
          </w:tcPr>
          <w:p w14:paraId="3F1EF5A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柱塞泵入口管冲洗</w:t>
            </w:r>
          </w:p>
        </w:tc>
        <w:tc>
          <w:tcPr>
            <w:tcW w:w="618" w:type="dxa"/>
          </w:tcPr>
          <w:p w14:paraId="44E169E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0" w:type="dxa"/>
          </w:tcPr>
          <w:p w14:paraId="09C44EF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6332AB5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合格后方可与油泵连接</w:t>
            </w:r>
          </w:p>
        </w:tc>
        <w:tc>
          <w:tcPr>
            <w:tcW w:w="1785" w:type="dxa"/>
          </w:tcPr>
          <w:p w14:paraId="3CB2272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14F2A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6" w:hRule="atLeast"/>
          <w:jc w:val="center"/>
        </w:trPr>
        <w:tc>
          <w:tcPr>
            <w:tcW w:w="682" w:type="dxa"/>
            <w:vMerge w:val="continue"/>
          </w:tcPr>
          <w:p w14:paraId="3E6C4D4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4" w:type="dxa"/>
            <w:gridSpan w:val="2"/>
          </w:tcPr>
          <w:p w14:paraId="7D42E48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齿轮油泵启动油位</w:t>
            </w:r>
          </w:p>
        </w:tc>
        <w:tc>
          <w:tcPr>
            <w:tcW w:w="618" w:type="dxa"/>
          </w:tcPr>
          <w:p w14:paraId="3E84D1F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0" w:type="dxa"/>
          </w:tcPr>
          <w:p w14:paraId="2618D0E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1BDC3FD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785" w:type="dxa"/>
          </w:tcPr>
          <w:p w14:paraId="0221B24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0403C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0" w:hRule="atLeast"/>
          <w:jc w:val="center"/>
        </w:trPr>
        <w:tc>
          <w:tcPr>
            <w:tcW w:w="682" w:type="dxa"/>
            <w:vMerge w:val="restart"/>
          </w:tcPr>
          <w:p w14:paraId="0F7291CB">
            <w:pPr>
              <w:pStyle w:val="37"/>
              <w:spacing w:before="80" w:line="360" w:lineRule="auto"/>
              <w:jc w:val="center"/>
              <w:rPr>
                <w:rFonts w:hint="eastAsia" w:asciiTheme="minorEastAsia" w:hAnsiTheme="minorEastAsia" w:eastAsiaTheme="minorEastAsia" w:cstheme="minorEastAsia"/>
                <w:sz w:val="18"/>
                <w:szCs w:val="18"/>
                <w:lang w:eastAsia="zh-CN"/>
              </w:rPr>
            </w:pPr>
          </w:p>
          <w:p w14:paraId="75C566E1">
            <w:pPr>
              <w:pStyle w:val="37"/>
              <w:spacing w:before="80" w:line="360" w:lineRule="auto"/>
              <w:jc w:val="center"/>
              <w:rPr>
                <w:rFonts w:hint="eastAsia" w:asciiTheme="minorEastAsia" w:hAnsiTheme="minorEastAsia" w:eastAsiaTheme="minorEastAsia" w:cstheme="minorEastAsia"/>
                <w:sz w:val="18"/>
                <w:szCs w:val="18"/>
                <w:lang w:eastAsia="zh-CN"/>
              </w:rPr>
            </w:pPr>
          </w:p>
          <w:p w14:paraId="30D11E6B">
            <w:pPr>
              <w:pStyle w:val="37"/>
              <w:spacing w:before="80" w:line="360" w:lineRule="auto"/>
              <w:jc w:val="center"/>
              <w:rPr>
                <w:rFonts w:hint="eastAsia" w:asciiTheme="minorEastAsia" w:hAnsiTheme="minorEastAsia" w:eastAsiaTheme="minorEastAsia" w:cstheme="minorEastAsia"/>
                <w:sz w:val="18"/>
                <w:szCs w:val="18"/>
                <w:lang w:eastAsia="zh-CN"/>
              </w:rPr>
            </w:pPr>
          </w:p>
          <w:p w14:paraId="6160D87A">
            <w:pPr>
              <w:pStyle w:val="37"/>
              <w:spacing w:before="80" w:line="360" w:lineRule="auto"/>
              <w:jc w:val="center"/>
              <w:rPr>
                <w:rFonts w:hint="eastAsia" w:asciiTheme="minorEastAsia" w:hAnsiTheme="minorEastAsia" w:eastAsiaTheme="minorEastAsia" w:cstheme="minorEastAsia"/>
                <w:sz w:val="18"/>
                <w:szCs w:val="18"/>
                <w:lang w:eastAsia="zh-CN"/>
              </w:rPr>
            </w:pPr>
          </w:p>
          <w:p w14:paraId="51C08DFE">
            <w:pPr>
              <w:pStyle w:val="37"/>
              <w:spacing w:before="80" w:line="360" w:lineRule="auto"/>
              <w:jc w:val="center"/>
              <w:rPr>
                <w:rFonts w:hint="eastAsia" w:asciiTheme="minorEastAsia" w:hAnsiTheme="minorEastAsia" w:eastAsiaTheme="minorEastAsia" w:cstheme="minorEastAsia"/>
                <w:sz w:val="18"/>
                <w:szCs w:val="18"/>
                <w:lang w:eastAsia="zh-CN"/>
              </w:rPr>
            </w:pPr>
          </w:p>
          <w:p w14:paraId="722E8BD9">
            <w:pPr>
              <w:pStyle w:val="37"/>
              <w:spacing w:before="80" w:line="360" w:lineRule="auto"/>
              <w:jc w:val="center"/>
              <w:rPr>
                <w:rFonts w:hint="eastAsia" w:asciiTheme="minorEastAsia" w:hAnsiTheme="minorEastAsia" w:eastAsiaTheme="minorEastAsia" w:cstheme="minorEastAsia"/>
                <w:sz w:val="18"/>
                <w:szCs w:val="18"/>
                <w:lang w:eastAsia="zh-CN"/>
              </w:rPr>
            </w:pPr>
          </w:p>
          <w:p w14:paraId="5E7F936E">
            <w:pPr>
              <w:pStyle w:val="37"/>
              <w:spacing w:before="80" w:line="360" w:lineRule="auto"/>
              <w:jc w:val="center"/>
              <w:rPr>
                <w:rFonts w:hint="eastAsia" w:asciiTheme="minorEastAsia" w:hAnsiTheme="minorEastAsia" w:eastAsiaTheme="minorEastAsia" w:cstheme="minorEastAsia"/>
                <w:sz w:val="18"/>
                <w:szCs w:val="18"/>
                <w:lang w:eastAsia="zh-CN"/>
              </w:rPr>
            </w:pPr>
          </w:p>
          <w:p w14:paraId="29F1C4D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分部试运</w:t>
            </w:r>
          </w:p>
        </w:tc>
        <w:tc>
          <w:tcPr>
            <w:tcW w:w="2174" w:type="dxa"/>
            <w:gridSpan w:val="2"/>
          </w:tcPr>
          <w:p w14:paraId="18973AE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油泵运行</w:t>
            </w:r>
          </w:p>
        </w:tc>
        <w:tc>
          <w:tcPr>
            <w:tcW w:w="618" w:type="dxa"/>
          </w:tcPr>
          <w:p w14:paraId="135FDAE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0" w:type="dxa"/>
          </w:tcPr>
          <w:p w14:paraId="05FEDC2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2DC5A60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泵内声音正常，无冲击现象</w:t>
            </w:r>
          </w:p>
        </w:tc>
        <w:tc>
          <w:tcPr>
            <w:tcW w:w="1785" w:type="dxa"/>
          </w:tcPr>
          <w:p w14:paraId="01D2CAE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手感、听声</w:t>
            </w:r>
          </w:p>
        </w:tc>
      </w:tr>
      <w:tr w14:paraId="2EEAA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jc w:val="center"/>
        </w:trPr>
        <w:tc>
          <w:tcPr>
            <w:tcW w:w="682" w:type="dxa"/>
            <w:vMerge w:val="continue"/>
          </w:tcPr>
          <w:p w14:paraId="56FE99F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04" w:type="dxa"/>
            <w:vMerge w:val="restart"/>
          </w:tcPr>
          <w:p w14:paraId="6BA8148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泵组轴承振动</w:t>
            </w:r>
          </w:p>
        </w:tc>
        <w:tc>
          <w:tcPr>
            <w:tcW w:w="1670" w:type="dxa"/>
          </w:tcPr>
          <w:p w14:paraId="7A9AF7C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n≤1000r/min</w:t>
            </w:r>
          </w:p>
        </w:tc>
        <w:tc>
          <w:tcPr>
            <w:tcW w:w="618" w:type="dxa"/>
          </w:tcPr>
          <w:p w14:paraId="7DF9B05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00" w:type="dxa"/>
          </w:tcPr>
          <w:p w14:paraId="22FAD02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14" w:type="dxa"/>
          </w:tcPr>
          <w:p w14:paraId="5D57D7B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≤0.10</w:t>
            </w:r>
          </w:p>
        </w:tc>
        <w:tc>
          <w:tcPr>
            <w:tcW w:w="1785" w:type="dxa"/>
          </w:tcPr>
          <w:p w14:paraId="04615BC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振动表</w:t>
            </w:r>
          </w:p>
        </w:tc>
      </w:tr>
      <w:tr w14:paraId="7DC57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682" w:type="dxa"/>
            <w:vMerge w:val="continue"/>
          </w:tcPr>
          <w:p w14:paraId="1077710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04" w:type="dxa"/>
            <w:vMerge w:val="continue"/>
          </w:tcPr>
          <w:p w14:paraId="592C6E2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670" w:type="dxa"/>
          </w:tcPr>
          <w:p w14:paraId="350516F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1000r/min＜n≤2000r/min</w:t>
            </w:r>
          </w:p>
        </w:tc>
        <w:tc>
          <w:tcPr>
            <w:tcW w:w="618" w:type="dxa"/>
          </w:tcPr>
          <w:p w14:paraId="52F52DE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00" w:type="dxa"/>
          </w:tcPr>
          <w:p w14:paraId="42805F1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14" w:type="dxa"/>
          </w:tcPr>
          <w:p w14:paraId="09C0DC7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≤0.08</w:t>
            </w:r>
          </w:p>
        </w:tc>
        <w:tc>
          <w:tcPr>
            <w:tcW w:w="1785" w:type="dxa"/>
          </w:tcPr>
          <w:p w14:paraId="71BD9EE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振动表</w:t>
            </w:r>
          </w:p>
        </w:tc>
      </w:tr>
      <w:tr w14:paraId="028F4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jc w:val="center"/>
        </w:trPr>
        <w:tc>
          <w:tcPr>
            <w:tcW w:w="682" w:type="dxa"/>
            <w:vMerge w:val="continue"/>
          </w:tcPr>
          <w:p w14:paraId="4F6478E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04" w:type="dxa"/>
            <w:vMerge w:val="continue"/>
          </w:tcPr>
          <w:p w14:paraId="5E57C64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670" w:type="dxa"/>
          </w:tcPr>
          <w:p w14:paraId="1635DB7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2000r/min＜n≤3000r/min</w:t>
            </w:r>
          </w:p>
        </w:tc>
        <w:tc>
          <w:tcPr>
            <w:tcW w:w="618" w:type="dxa"/>
          </w:tcPr>
          <w:p w14:paraId="0C8B5A1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00" w:type="dxa"/>
          </w:tcPr>
          <w:p w14:paraId="5B59D78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14" w:type="dxa"/>
          </w:tcPr>
          <w:p w14:paraId="17E93C4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≤0.05</w:t>
            </w:r>
          </w:p>
        </w:tc>
        <w:tc>
          <w:tcPr>
            <w:tcW w:w="1785" w:type="dxa"/>
          </w:tcPr>
          <w:p w14:paraId="77C9A35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振动表</w:t>
            </w:r>
          </w:p>
        </w:tc>
      </w:tr>
      <w:tr w14:paraId="226EE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9" w:hRule="atLeast"/>
          <w:jc w:val="center"/>
        </w:trPr>
        <w:tc>
          <w:tcPr>
            <w:tcW w:w="682" w:type="dxa"/>
            <w:vMerge w:val="continue"/>
          </w:tcPr>
          <w:p w14:paraId="628D257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4" w:type="dxa"/>
            <w:gridSpan w:val="2"/>
          </w:tcPr>
          <w:p w14:paraId="65785EF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轴承温度</w:t>
            </w:r>
          </w:p>
        </w:tc>
        <w:tc>
          <w:tcPr>
            <w:tcW w:w="618" w:type="dxa"/>
          </w:tcPr>
          <w:p w14:paraId="55C412D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00" w:type="dxa"/>
          </w:tcPr>
          <w:p w14:paraId="7D745AF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w:t>
            </w:r>
          </w:p>
        </w:tc>
        <w:tc>
          <w:tcPr>
            <w:tcW w:w="2314" w:type="dxa"/>
          </w:tcPr>
          <w:p w14:paraId="79D2E6E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润滑油，宜为 65～70；润滑脂，≤80℃</w:t>
            </w:r>
          </w:p>
        </w:tc>
        <w:tc>
          <w:tcPr>
            <w:tcW w:w="1785" w:type="dxa"/>
          </w:tcPr>
          <w:p w14:paraId="1D56C26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温度计</w:t>
            </w:r>
          </w:p>
        </w:tc>
      </w:tr>
      <w:tr w14:paraId="4DFE6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682" w:type="dxa"/>
            <w:vMerge w:val="continue"/>
          </w:tcPr>
          <w:p w14:paraId="56EB4FC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4" w:type="dxa"/>
            <w:gridSpan w:val="2"/>
          </w:tcPr>
          <w:p w14:paraId="047F0B4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出口压力</w:t>
            </w:r>
          </w:p>
        </w:tc>
        <w:tc>
          <w:tcPr>
            <w:tcW w:w="618" w:type="dxa"/>
          </w:tcPr>
          <w:p w14:paraId="7646DFE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600" w:type="dxa"/>
          </w:tcPr>
          <w:p w14:paraId="0264D72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1B44829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到额定值并稳定</w:t>
            </w:r>
          </w:p>
        </w:tc>
        <w:tc>
          <w:tcPr>
            <w:tcW w:w="1785" w:type="dxa"/>
          </w:tcPr>
          <w:p w14:paraId="554F510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压力表</w:t>
            </w:r>
          </w:p>
        </w:tc>
      </w:tr>
      <w:tr w14:paraId="4D276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jc w:val="center"/>
        </w:trPr>
        <w:tc>
          <w:tcPr>
            <w:tcW w:w="682" w:type="dxa"/>
            <w:vMerge w:val="continue"/>
          </w:tcPr>
          <w:p w14:paraId="435793B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4" w:type="dxa"/>
            <w:gridSpan w:val="2"/>
          </w:tcPr>
          <w:p w14:paraId="2298F5F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轴密封</w:t>
            </w:r>
          </w:p>
        </w:tc>
        <w:tc>
          <w:tcPr>
            <w:tcW w:w="618" w:type="dxa"/>
          </w:tcPr>
          <w:p w14:paraId="4034D78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0" w:type="dxa"/>
          </w:tcPr>
          <w:p w14:paraId="19F0B8E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02E5563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严密无泄漏</w:t>
            </w:r>
          </w:p>
        </w:tc>
        <w:tc>
          <w:tcPr>
            <w:tcW w:w="1785" w:type="dxa"/>
          </w:tcPr>
          <w:p w14:paraId="7744596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3420E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jc w:val="center"/>
        </w:trPr>
        <w:tc>
          <w:tcPr>
            <w:tcW w:w="682" w:type="dxa"/>
            <w:vMerge w:val="continue"/>
          </w:tcPr>
          <w:p w14:paraId="6C389C3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4" w:type="dxa"/>
            <w:gridSpan w:val="2"/>
          </w:tcPr>
          <w:p w14:paraId="5E463E7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连续试运时间</w:t>
            </w:r>
          </w:p>
        </w:tc>
        <w:tc>
          <w:tcPr>
            <w:tcW w:w="618" w:type="dxa"/>
          </w:tcPr>
          <w:p w14:paraId="52D82B5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0" w:type="dxa"/>
          </w:tcPr>
          <w:p w14:paraId="2CBDCBB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h</w:t>
            </w:r>
          </w:p>
        </w:tc>
        <w:tc>
          <w:tcPr>
            <w:tcW w:w="2314" w:type="dxa"/>
          </w:tcPr>
          <w:p w14:paraId="0A82DFF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4～8</w:t>
            </w:r>
          </w:p>
        </w:tc>
        <w:tc>
          <w:tcPr>
            <w:tcW w:w="1785" w:type="dxa"/>
          </w:tcPr>
          <w:p w14:paraId="7095E3B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计时</w:t>
            </w:r>
          </w:p>
        </w:tc>
      </w:tr>
      <w:tr w14:paraId="7F1B9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682" w:type="dxa"/>
            <w:vMerge w:val="continue"/>
          </w:tcPr>
          <w:p w14:paraId="3412DD7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4" w:type="dxa"/>
            <w:gridSpan w:val="2"/>
          </w:tcPr>
          <w:p w14:paraId="0723AA7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电动机工作电流</w:t>
            </w:r>
          </w:p>
        </w:tc>
        <w:tc>
          <w:tcPr>
            <w:tcW w:w="618" w:type="dxa"/>
          </w:tcPr>
          <w:p w14:paraId="69220FD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0" w:type="dxa"/>
          </w:tcPr>
          <w:p w14:paraId="641F052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4EB4AD5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不大于额定值</w:t>
            </w:r>
          </w:p>
        </w:tc>
        <w:tc>
          <w:tcPr>
            <w:tcW w:w="1785" w:type="dxa"/>
          </w:tcPr>
          <w:p w14:paraId="77470CA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电流表</w:t>
            </w:r>
          </w:p>
        </w:tc>
      </w:tr>
      <w:tr w14:paraId="6FEB9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682" w:type="dxa"/>
            <w:vMerge w:val="continue"/>
          </w:tcPr>
          <w:p w14:paraId="450DB6E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4" w:type="dxa"/>
            <w:gridSpan w:val="2"/>
          </w:tcPr>
          <w:p w14:paraId="6DBA40A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停泵惰走</w:t>
            </w:r>
          </w:p>
        </w:tc>
        <w:tc>
          <w:tcPr>
            <w:tcW w:w="618" w:type="dxa"/>
          </w:tcPr>
          <w:p w14:paraId="015B08D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600" w:type="dxa"/>
          </w:tcPr>
          <w:p w14:paraId="21986F3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03B6DB4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时间正常，无异声</w:t>
            </w:r>
          </w:p>
        </w:tc>
        <w:tc>
          <w:tcPr>
            <w:tcW w:w="1785" w:type="dxa"/>
          </w:tcPr>
          <w:p w14:paraId="04A5AA8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bl>
    <w:p w14:paraId="7E06F6C3">
      <w:pPr>
        <w:tabs>
          <w:tab w:val="left" w:pos="893"/>
        </w:tabs>
        <w:spacing w:before="1" w:line="360" w:lineRule="auto"/>
        <w:ind w:right="575"/>
        <w:jc w:val="left"/>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779C50AB">
      <w:pPr>
        <w:tabs>
          <w:tab w:val="left" w:pos="893"/>
        </w:tabs>
        <w:spacing w:before="1" w:line="360" w:lineRule="auto"/>
        <w:ind w:right="575"/>
        <w:jc w:val="left"/>
        <w:rPr>
          <w:rFonts w:hint="eastAsia" w:asciiTheme="minorEastAsia" w:hAnsiTheme="minorEastAsia" w:cstheme="minorEastAsia"/>
          <w:spacing w:val="-3"/>
          <w:szCs w:val="21"/>
        </w:rPr>
      </w:pPr>
    </w:p>
    <w:p w14:paraId="2D186576">
      <w:pPr>
        <w:pStyle w:val="37"/>
        <w:spacing w:before="47" w:line="360" w:lineRule="auto"/>
        <w:jc w:val="left"/>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排烟风机试运质量标准和检验方法应符合表A.2.25的规定。</w:t>
      </w:r>
    </w:p>
    <w:p w14:paraId="76764AEF">
      <w:pPr>
        <w:pStyle w:val="37"/>
        <w:spacing w:before="47" w:line="360" w:lineRule="auto"/>
        <w:jc w:val="center"/>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表A.1.25排烟风机试运</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3"/>
        <w:gridCol w:w="2126"/>
        <w:gridCol w:w="608"/>
        <w:gridCol w:w="592"/>
        <w:gridCol w:w="2314"/>
        <w:gridCol w:w="1720"/>
      </w:tblGrid>
      <w:tr w14:paraId="45A74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8" w:hRule="atLeast"/>
          <w:jc w:val="center"/>
        </w:trPr>
        <w:tc>
          <w:tcPr>
            <w:tcW w:w="683" w:type="dxa"/>
          </w:tcPr>
          <w:p w14:paraId="244F2FD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126" w:type="dxa"/>
          </w:tcPr>
          <w:p w14:paraId="57CB23F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08" w:type="dxa"/>
          </w:tcPr>
          <w:p w14:paraId="064E54C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592" w:type="dxa"/>
          </w:tcPr>
          <w:p w14:paraId="2F4A983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314" w:type="dxa"/>
          </w:tcPr>
          <w:p w14:paraId="0A3F25B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720" w:type="dxa"/>
          </w:tcPr>
          <w:p w14:paraId="71AE7C5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7CDC2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0" w:hRule="atLeast"/>
          <w:jc w:val="center"/>
        </w:trPr>
        <w:tc>
          <w:tcPr>
            <w:tcW w:w="683" w:type="dxa"/>
            <w:vMerge w:val="restart"/>
          </w:tcPr>
          <w:p w14:paraId="4BF1A21D">
            <w:pPr>
              <w:pStyle w:val="37"/>
              <w:spacing w:before="80" w:line="360" w:lineRule="auto"/>
              <w:jc w:val="center"/>
              <w:rPr>
                <w:rFonts w:hint="eastAsia" w:asciiTheme="minorEastAsia" w:hAnsiTheme="minorEastAsia" w:eastAsiaTheme="minorEastAsia" w:cstheme="minorEastAsia"/>
                <w:sz w:val="18"/>
                <w:szCs w:val="18"/>
                <w:lang w:eastAsia="zh-CN"/>
              </w:rPr>
            </w:pPr>
          </w:p>
          <w:p w14:paraId="3E379118">
            <w:pPr>
              <w:pStyle w:val="37"/>
              <w:spacing w:before="80" w:line="360" w:lineRule="auto"/>
              <w:jc w:val="center"/>
              <w:rPr>
                <w:rFonts w:hint="eastAsia" w:asciiTheme="minorEastAsia" w:hAnsiTheme="minorEastAsia" w:eastAsiaTheme="minorEastAsia" w:cstheme="minorEastAsia"/>
                <w:sz w:val="18"/>
                <w:szCs w:val="18"/>
                <w:lang w:eastAsia="zh-CN"/>
              </w:rPr>
            </w:pPr>
          </w:p>
          <w:p w14:paraId="59B33F7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机试运</w:t>
            </w:r>
          </w:p>
        </w:tc>
        <w:tc>
          <w:tcPr>
            <w:tcW w:w="2126" w:type="dxa"/>
          </w:tcPr>
          <w:p w14:paraId="3504294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启动时间</w:t>
            </w:r>
          </w:p>
        </w:tc>
        <w:tc>
          <w:tcPr>
            <w:tcW w:w="608" w:type="dxa"/>
          </w:tcPr>
          <w:p w14:paraId="655C0D7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92" w:type="dxa"/>
          </w:tcPr>
          <w:p w14:paraId="790F20B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023A6E2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720" w:type="dxa"/>
          </w:tcPr>
          <w:p w14:paraId="2A5F0BA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36731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jc w:val="center"/>
        </w:trPr>
        <w:tc>
          <w:tcPr>
            <w:tcW w:w="683" w:type="dxa"/>
            <w:vMerge w:val="continue"/>
          </w:tcPr>
          <w:p w14:paraId="13A80E6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26" w:type="dxa"/>
          </w:tcPr>
          <w:p w14:paraId="6A14C61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启动电流</w:t>
            </w:r>
          </w:p>
        </w:tc>
        <w:tc>
          <w:tcPr>
            <w:tcW w:w="608" w:type="dxa"/>
          </w:tcPr>
          <w:p w14:paraId="1D8F46E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592" w:type="dxa"/>
          </w:tcPr>
          <w:p w14:paraId="66D1516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482DFB5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720" w:type="dxa"/>
          </w:tcPr>
          <w:p w14:paraId="0674C3C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06C6B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683" w:type="dxa"/>
            <w:vMerge w:val="continue"/>
          </w:tcPr>
          <w:p w14:paraId="4A74A3E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26" w:type="dxa"/>
          </w:tcPr>
          <w:p w14:paraId="4329851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运行状态</w:t>
            </w:r>
          </w:p>
        </w:tc>
        <w:tc>
          <w:tcPr>
            <w:tcW w:w="608" w:type="dxa"/>
          </w:tcPr>
          <w:p w14:paraId="10BC3BF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92" w:type="dxa"/>
          </w:tcPr>
          <w:p w14:paraId="1EA8D56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3F11EAD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无摩擦、无水冲击和异常振动</w:t>
            </w:r>
          </w:p>
        </w:tc>
        <w:tc>
          <w:tcPr>
            <w:tcW w:w="1720" w:type="dxa"/>
          </w:tcPr>
          <w:p w14:paraId="795220F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观察，手感</w:t>
            </w:r>
          </w:p>
        </w:tc>
      </w:tr>
      <w:tr w14:paraId="0E944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jc w:val="center"/>
        </w:trPr>
        <w:tc>
          <w:tcPr>
            <w:tcW w:w="683" w:type="dxa"/>
            <w:vMerge w:val="continue"/>
          </w:tcPr>
          <w:p w14:paraId="537B874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26" w:type="dxa"/>
          </w:tcPr>
          <w:p w14:paraId="2867C18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进口负压</w:t>
            </w:r>
          </w:p>
        </w:tc>
        <w:tc>
          <w:tcPr>
            <w:tcW w:w="608" w:type="dxa"/>
          </w:tcPr>
          <w:p w14:paraId="73ADF21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592" w:type="dxa"/>
          </w:tcPr>
          <w:p w14:paraId="79DADCC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05EDA95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达到设计值</w:t>
            </w:r>
          </w:p>
        </w:tc>
        <w:tc>
          <w:tcPr>
            <w:tcW w:w="1720" w:type="dxa"/>
          </w:tcPr>
          <w:p w14:paraId="2E18273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真空表</w:t>
            </w:r>
          </w:p>
        </w:tc>
      </w:tr>
      <w:tr w14:paraId="401BD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1" w:hRule="atLeast"/>
          <w:jc w:val="center"/>
        </w:trPr>
        <w:tc>
          <w:tcPr>
            <w:tcW w:w="683" w:type="dxa"/>
            <w:vMerge w:val="continue"/>
          </w:tcPr>
          <w:p w14:paraId="2360699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26" w:type="dxa"/>
          </w:tcPr>
          <w:p w14:paraId="7E078C9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试运时间</w:t>
            </w:r>
          </w:p>
        </w:tc>
        <w:tc>
          <w:tcPr>
            <w:tcW w:w="608" w:type="dxa"/>
          </w:tcPr>
          <w:p w14:paraId="3ECA445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92" w:type="dxa"/>
          </w:tcPr>
          <w:p w14:paraId="22EF4D8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h</w:t>
            </w:r>
          </w:p>
        </w:tc>
        <w:tc>
          <w:tcPr>
            <w:tcW w:w="2314" w:type="dxa"/>
          </w:tcPr>
          <w:p w14:paraId="080119E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4～8</w:t>
            </w:r>
          </w:p>
        </w:tc>
        <w:tc>
          <w:tcPr>
            <w:tcW w:w="1720" w:type="dxa"/>
          </w:tcPr>
          <w:p w14:paraId="21EFE6F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计时</w:t>
            </w:r>
          </w:p>
        </w:tc>
      </w:tr>
    </w:tbl>
    <w:p w14:paraId="7DDB4353">
      <w:pPr>
        <w:tabs>
          <w:tab w:val="left" w:pos="893"/>
        </w:tabs>
        <w:spacing w:before="1" w:line="360" w:lineRule="auto"/>
        <w:ind w:right="575"/>
        <w:jc w:val="left"/>
        <w:rPr>
          <w:rFonts w:hint="eastAsia" w:asciiTheme="minorEastAsia" w:hAnsiTheme="minorEastAsia" w:cstheme="minorEastAsia"/>
          <w:sz w:val="15"/>
          <w:szCs w:val="15"/>
        </w:rPr>
      </w:pPr>
      <w:r>
        <w:rPr>
          <w:rFonts w:hint="eastAsia" w:asciiTheme="minorEastAsia" w:hAnsiTheme="minorEastAsia" w:cstheme="minorEastAsia"/>
          <w:spacing w:val="-3"/>
          <w:szCs w:val="21"/>
        </w:rPr>
        <w:t>⭐备注：参照制造厂技术文件要求或符合制造厂图纸尺寸要求。</w:t>
      </w:r>
    </w:p>
    <w:p w14:paraId="1E036255">
      <w:pPr>
        <w:pStyle w:val="37"/>
        <w:spacing w:before="47" w:line="360" w:lineRule="auto"/>
        <w:jc w:val="left"/>
        <w:rPr>
          <w:rFonts w:hint="eastAsia" w:asciiTheme="minorEastAsia" w:hAnsiTheme="minorEastAsia" w:eastAsiaTheme="minorEastAsia" w:cstheme="minorEastAsia"/>
          <w:spacing w:val="-3"/>
          <w:szCs w:val="21"/>
          <w:lang w:eastAsia="zh-CN" w:bidi="ar-SA"/>
        </w:rPr>
      </w:pPr>
    </w:p>
    <w:p w14:paraId="6061FC57">
      <w:pPr>
        <w:pStyle w:val="37"/>
        <w:spacing w:before="47" w:line="360" w:lineRule="auto"/>
        <w:jc w:val="left"/>
        <w:outlineLvl w:val="2"/>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油净化装置</w:t>
      </w:r>
    </w:p>
    <w:p w14:paraId="766F2F56">
      <w:pPr>
        <w:pStyle w:val="37"/>
        <w:spacing w:before="47" w:line="360" w:lineRule="auto"/>
        <w:jc w:val="left"/>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油净化装置安装质量标准和检验方法应符合表A.1.26的规定。</w:t>
      </w:r>
    </w:p>
    <w:p w14:paraId="7181A8F1">
      <w:pPr>
        <w:pStyle w:val="37"/>
        <w:spacing w:before="47" w:line="360" w:lineRule="auto"/>
        <w:jc w:val="center"/>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表A.1.26油净化装置安装</w:t>
      </w:r>
    </w:p>
    <w:tbl>
      <w:tblPr>
        <w:tblStyle w:val="12"/>
        <w:tblW w:w="81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3"/>
        <w:gridCol w:w="964"/>
        <w:gridCol w:w="1200"/>
        <w:gridCol w:w="617"/>
        <w:gridCol w:w="583"/>
        <w:gridCol w:w="2314"/>
        <w:gridCol w:w="1758"/>
      </w:tblGrid>
      <w:tr w14:paraId="4C555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8" w:hRule="atLeast"/>
          <w:jc w:val="center"/>
        </w:trPr>
        <w:tc>
          <w:tcPr>
            <w:tcW w:w="683" w:type="dxa"/>
          </w:tcPr>
          <w:p w14:paraId="21FAB56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164" w:type="dxa"/>
            <w:gridSpan w:val="2"/>
          </w:tcPr>
          <w:p w14:paraId="2311538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17" w:type="dxa"/>
          </w:tcPr>
          <w:p w14:paraId="5BE06FE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583" w:type="dxa"/>
          </w:tcPr>
          <w:p w14:paraId="49D7A6D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314" w:type="dxa"/>
          </w:tcPr>
          <w:p w14:paraId="7E643AA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758" w:type="dxa"/>
          </w:tcPr>
          <w:p w14:paraId="58AC6AE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2A726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5" w:hRule="atLeast"/>
          <w:jc w:val="center"/>
        </w:trPr>
        <w:tc>
          <w:tcPr>
            <w:tcW w:w="683" w:type="dxa"/>
            <w:vMerge w:val="restart"/>
          </w:tcPr>
          <w:p w14:paraId="0D1CE8E4">
            <w:pPr>
              <w:pStyle w:val="37"/>
              <w:spacing w:before="80" w:line="360" w:lineRule="auto"/>
              <w:jc w:val="center"/>
              <w:rPr>
                <w:rFonts w:hint="eastAsia" w:asciiTheme="minorEastAsia" w:hAnsiTheme="minorEastAsia" w:eastAsiaTheme="minorEastAsia" w:cstheme="minorEastAsia"/>
                <w:sz w:val="18"/>
                <w:szCs w:val="18"/>
                <w:lang w:eastAsia="zh-CN"/>
              </w:rPr>
            </w:pPr>
          </w:p>
          <w:p w14:paraId="57CEB89A">
            <w:pPr>
              <w:pStyle w:val="37"/>
              <w:spacing w:before="80" w:line="360" w:lineRule="auto"/>
              <w:jc w:val="center"/>
              <w:rPr>
                <w:rFonts w:hint="eastAsia" w:asciiTheme="minorEastAsia" w:hAnsiTheme="minorEastAsia" w:eastAsiaTheme="minorEastAsia" w:cstheme="minorEastAsia"/>
                <w:sz w:val="18"/>
                <w:szCs w:val="18"/>
                <w:lang w:eastAsia="zh-CN"/>
              </w:rPr>
            </w:pPr>
          </w:p>
          <w:p w14:paraId="618ED8AA">
            <w:pPr>
              <w:pStyle w:val="37"/>
              <w:spacing w:before="80" w:line="360" w:lineRule="auto"/>
              <w:jc w:val="center"/>
              <w:rPr>
                <w:rFonts w:hint="eastAsia" w:asciiTheme="minorEastAsia" w:hAnsiTheme="minorEastAsia" w:eastAsiaTheme="minorEastAsia" w:cstheme="minorEastAsia"/>
                <w:sz w:val="18"/>
                <w:szCs w:val="18"/>
                <w:lang w:eastAsia="zh-CN"/>
              </w:rPr>
            </w:pPr>
          </w:p>
          <w:p w14:paraId="1C063E20">
            <w:pPr>
              <w:pStyle w:val="37"/>
              <w:spacing w:before="80" w:line="360" w:lineRule="auto"/>
              <w:jc w:val="center"/>
              <w:rPr>
                <w:rFonts w:hint="eastAsia" w:asciiTheme="minorEastAsia" w:hAnsiTheme="minorEastAsia" w:eastAsiaTheme="minorEastAsia" w:cstheme="minorEastAsia"/>
                <w:sz w:val="18"/>
                <w:szCs w:val="18"/>
                <w:lang w:eastAsia="zh-CN"/>
              </w:rPr>
            </w:pPr>
          </w:p>
          <w:p w14:paraId="5CE0BD8F">
            <w:pPr>
              <w:pStyle w:val="37"/>
              <w:spacing w:before="80" w:line="360" w:lineRule="auto"/>
              <w:jc w:val="center"/>
              <w:rPr>
                <w:rFonts w:hint="eastAsia" w:asciiTheme="minorEastAsia" w:hAnsiTheme="minorEastAsia" w:eastAsiaTheme="minorEastAsia" w:cstheme="minorEastAsia"/>
                <w:sz w:val="18"/>
                <w:szCs w:val="18"/>
                <w:lang w:eastAsia="zh-CN"/>
              </w:rPr>
            </w:pPr>
          </w:p>
          <w:p w14:paraId="4F6AF566">
            <w:pPr>
              <w:pStyle w:val="37"/>
              <w:spacing w:before="80" w:line="360" w:lineRule="auto"/>
              <w:jc w:val="center"/>
              <w:rPr>
                <w:rFonts w:hint="eastAsia" w:asciiTheme="minorEastAsia" w:hAnsiTheme="minorEastAsia" w:eastAsiaTheme="minorEastAsia" w:cstheme="minorEastAsia"/>
                <w:sz w:val="18"/>
                <w:szCs w:val="18"/>
                <w:lang w:eastAsia="zh-CN"/>
              </w:rPr>
            </w:pPr>
          </w:p>
          <w:p w14:paraId="3AB0573B">
            <w:pPr>
              <w:pStyle w:val="37"/>
              <w:spacing w:before="80" w:line="360" w:lineRule="auto"/>
              <w:jc w:val="center"/>
              <w:rPr>
                <w:rFonts w:hint="eastAsia" w:asciiTheme="minorEastAsia" w:hAnsiTheme="minorEastAsia" w:eastAsiaTheme="minorEastAsia" w:cstheme="minorEastAsia"/>
                <w:sz w:val="18"/>
                <w:szCs w:val="18"/>
                <w:lang w:eastAsia="zh-CN"/>
              </w:rPr>
            </w:pPr>
          </w:p>
          <w:p w14:paraId="4653A3C4">
            <w:pPr>
              <w:pStyle w:val="37"/>
              <w:spacing w:before="80" w:line="360" w:lineRule="auto"/>
              <w:jc w:val="center"/>
              <w:rPr>
                <w:rFonts w:hint="eastAsia" w:asciiTheme="minorEastAsia" w:hAnsiTheme="minorEastAsia" w:eastAsiaTheme="minorEastAsia" w:cstheme="minorEastAsia"/>
                <w:sz w:val="18"/>
                <w:szCs w:val="18"/>
                <w:lang w:eastAsia="zh-CN"/>
              </w:rPr>
            </w:pPr>
          </w:p>
          <w:p w14:paraId="3DDD4C4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设备安装</w:t>
            </w:r>
          </w:p>
        </w:tc>
        <w:tc>
          <w:tcPr>
            <w:tcW w:w="2164" w:type="dxa"/>
            <w:gridSpan w:val="2"/>
          </w:tcPr>
          <w:p w14:paraId="67504F3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装置检查</w:t>
            </w:r>
          </w:p>
        </w:tc>
        <w:tc>
          <w:tcPr>
            <w:tcW w:w="617" w:type="dxa"/>
          </w:tcPr>
          <w:p w14:paraId="551E9F0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83" w:type="dxa"/>
          </w:tcPr>
          <w:p w14:paraId="0A3D045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0CEDE42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规格、型号、接口、位置正确，清洁，无杂物，无损伤变形</w:t>
            </w:r>
          </w:p>
        </w:tc>
        <w:tc>
          <w:tcPr>
            <w:tcW w:w="1758" w:type="dxa"/>
          </w:tcPr>
          <w:p w14:paraId="4A915E2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407CC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1" w:hRule="atLeast"/>
          <w:jc w:val="center"/>
        </w:trPr>
        <w:tc>
          <w:tcPr>
            <w:tcW w:w="683" w:type="dxa"/>
            <w:vMerge w:val="continue"/>
          </w:tcPr>
          <w:p w14:paraId="0705D1C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4" w:type="dxa"/>
            <w:gridSpan w:val="2"/>
          </w:tcPr>
          <w:p w14:paraId="6E8F088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基础标高偏差</w:t>
            </w:r>
          </w:p>
        </w:tc>
        <w:tc>
          <w:tcPr>
            <w:tcW w:w="617" w:type="dxa"/>
          </w:tcPr>
          <w:p w14:paraId="0C139D5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83" w:type="dxa"/>
          </w:tcPr>
          <w:p w14:paraId="7BA4261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14" w:type="dxa"/>
          </w:tcPr>
          <w:p w14:paraId="7272FCA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≤10</w:t>
            </w:r>
          </w:p>
        </w:tc>
        <w:tc>
          <w:tcPr>
            <w:tcW w:w="1758" w:type="dxa"/>
          </w:tcPr>
          <w:p w14:paraId="6DD3FFD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钢卷尺</w:t>
            </w:r>
          </w:p>
        </w:tc>
      </w:tr>
      <w:tr w14:paraId="35B66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1" w:hRule="atLeast"/>
          <w:jc w:val="center"/>
        </w:trPr>
        <w:tc>
          <w:tcPr>
            <w:tcW w:w="683" w:type="dxa"/>
            <w:vMerge w:val="continue"/>
          </w:tcPr>
          <w:p w14:paraId="3D25DB7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4" w:type="dxa"/>
            <w:gridSpan w:val="2"/>
          </w:tcPr>
          <w:p w14:paraId="09EA9F8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纵横中心线偏差</w:t>
            </w:r>
          </w:p>
        </w:tc>
        <w:tc>
          <w:tcPr>
            <w:tcW w:w="617" w:type="dxa"/>
          </w:tcPr>
          <w:p w14:paraId="474B9BA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83" w:type="dxa"/>
          </w:tcPr>
          <w:p w14:paraId="4B8B2F8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14" w:type="dxa"/>
          </w:tcPr>
          <w:p w14:paraId="116A570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≤10</w:t>
            </w:r>
          </w:p>
        </w:tc>
        <w:tc>
          <w:tcPr>
            <w:tcW w:w="1758" w:type="dxa"/>
          </w:tcPr>
          <w:p w14:paraId="5C7BB3F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钢卷尺</w:t>
            </w:r>
          </w:p>
        </w:tc>
      </w:tr>
      <w:tr w14:paraId="45B39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1" w:hRule="atLeast"/>
          <w:jc w:val="center"/>
        </w:trPr>
        <w:tc>
          <w:tcPr>
            <w:tcW w:w="683" w:type="dxa"/>
            <w:vMerge w:val="continue"/>
          </w:tcPr>
          <w:p w14:paraId="1265FF5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4" w:type="dxa"/>
            <w:gridSpan w:val="2"/>
          </w:tcPr>
          <w:p w14:paraId="3DCD6E8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设备水平</w:t>
            </w:r>
          </w:p>
        </w:tc>
        <w:tc>
          <w:tcPr>
            <w:tcW w:w="617" w:type="dxa"/>
          </w:tcPr>
          <w:p w14:paraId="16F2D57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83" w:type="dxa"/>
          </w:tcPr>
          <w:p w14:paraId="50D15C1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280F1AA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水泡居中</w:t>
            </w:r>
          </w:p>
        </w:tc>
        <w:tc>
          <w:tcPr>
            <w:tcW w:w="1758" w:type="dxa"/>
          </w:tcPr>
          <w:p w14:paraId="28860C3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水平尺</w:t>
            </w:r>
          </w:p>
        </w:tc>
      </w:tr>
      <w:tr w14:paraId="4A4AD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683" w:type="dxa"/>
            <w:vMerge w:val="continue"/>
          </w:tcPr>
          <w:p w14:paraId="206D6C1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4" w:type="dxa"/>
            <w:gridSpan w:val="2"/>
          </w:tcPr>
          <w:p w14:paraId="770C7DC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基础、垫铁、地脚螺栓</w:t>
            </w:r>
          </w:p>
        </w:tc>
        <w:tc>
          <w:tcPr>
            <w:tcW w:w="617" w:type="dxa"/>
          </w:tcPr>
          <w:p w14:paraId="5D6B217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83" w:type="dxa"/>
          </w:tcPr>
          <w:p w14:paraId="4FBD13F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50A0044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符合表 10.1.2 的规定</w:t>
            </w:r>
          </w:p>
        </w:tc>
        <w:tc>
          <w:tcPr>
            <w:tcW w:w="1758" w:type="dxa"/>
          </w:tcPr>
          <w:p w14:paraId="1E4329C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51C5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1" w:hRule="atLeast"/>
          <w:jc w:val="center"/>
        </w:trPr>
        <w:tc>
          <w:tcPr>
            <w:tcW w:w="683" w:type="dxa"/>
            <w:vMerge w:val="continue"/>
          </w:tcPr>
          <w:p w14:paraId="2683C8F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64" w:type="dxa"/>
            <w:gridSpan w:val="2"/>
          </w:tcPr>
          <w:p w14:paraId="1E0EAAB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二次灌浆</w:t>
            </w:r>
          </w:p>
        </w:tc>
        <w:tc>
          <w:tcPr>
            <w:tcW w:w="617" w:type="dxa"/>
          </w:tcPr>
          <w:p w14:paraId="7362745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83" w:type="dxa"/>
          </w:tcPr>
          <w:p w14:paraId="3C71988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17AE51D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符合表 10.1.3 的规定</w:t>
            </w:r>
          </w:p>
        </w:tc>
        <w:tc>
          <w:tcPr>
            <w:tcW w:w="1758" w:type="dxa"/>
          </w:tcPr>
          <w:p w14:paraId="7ECFF9C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49BA9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683" w:type="dxa"/>
            <w:vMerge w:val="continue"/>
          </w:tcPr>
          <w:p w14:paraId="08ADD24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964" w:type="dxa"/>
            <w:vMerge w:val="restart"/>
          </w:tcPr>
          <w:p w14:paraId="6CE5488D">
            <w:pPr>
              <w:pStyle w:val="37"/>
              <w:spacing w:before="80" w:line="360" w:lineRule="auto"/>
              <w:jc w:val="center"/>
              <w:rPr>
                <w:rFonts w:hint="eastAsia" w:asciiTheme="minorEastAsia" w:hAnsiTheme="minorEastAsia" w:eastAsiaTheme="minorEastAsia" w:cstheme="minorEastAsia"/>
                <w:sz w:val="18"/>
                <w:szCs w:val="18"/>
                <w:lang w:eastAsia="zh-CN"/>
              </w:rPr>
            </w:pPr>
          </w:p>
          <w:p w14:paraId="004329F7">
            <w:pPr>
              <w:pStyle w:val="37"/>
              <w:spacing w:before="80" w:line="360" w:lineRule="auto"/>
              <w:jc w:val="center"/>
              <w:rPr>
                <w:rFonts w:hint="eastAsia" w:asciiTheme="minorEastAsia" w:hAnsiTheme="minorEastAsia" w:eastAsiaTheme="minorEastAsia" w:cstheme="minorEastAsia"/>
                <w:sz w:val="18"/>
                <w:szCs w:val="18"/>
                <w:lang w:eastAsia="zh-CN"/>
              </w:rPr>
            </w:pPr>
          </w:p>
          <w:p w14:paraId="2661077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排烟风机</w:t>
            </w:r>
          </w:p>
        </w:tc>
        <w:tc>
          <w:tcPr>
            <w:tcW w:w="1200" w:type="dxa"/>
          </w:tcPr>
          <w:p w14:paraId="0DB515F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外观检查</w:t>
            </w:r>
          </w:p>
        </w:tc>
        <w:tc>
          <w:tcPr>
            <w:tcW w:w="617" w:type="dxa"/>
          </w:tcPr>
          <w:p w14:paraId="4242B59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83" w:type="dxa"/>
          </w:tcPr>
          <w:p w14:paraId="4EBB8E2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4529373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完好，无损伤、变形</w:t>
            </w:r>
          </w:p>
        </w:tc>
        <w:tc>
          <w:tcPr>
            <w:tcW w:w="1758" w:type="dxa"/>
          </w:tcPr>
          <w:p w14:paraId="525D1A3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328D9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1" w:hRule="atLeast"/>
          <w:jc w:val="center"/>
        </w:trPr>
        <w:tc>
          <w:tcPr>
            <w:tcW w:w="683" w:type="dxa"/>
            <w:vMerge w:val="continue"/>
          </w:tcPr>
          <w:p w14:paraId="275FFDB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964" w:type="dxa"/>
            <w:vMerge w:val="continue"/>
          </w:tcPr>
          <w:p w14:paraId="246DBBE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200" w:type="dxa"/>
          </w:tcPr>
          <w:p w14:paraId="5B459BB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盘动转子</w:t>
            </w:r>
          </w:p>
        </w:tc>
        <w:tc>
          <w:tcPr>
            <w:tcW w:w="617" w:type="dxa"/>
          </w:tcPr>
          <w:p w14:paraId="1A5D591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83" w:type="dxa"/>
          </w:tcPr>
          <w:p w14:paraId="1B10C45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6DC582E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转动正常，无异声</w:t>
            </w:r>
          </w:p>
        </w:tc>
        <w:tc>
          <w:tcPr>
            <w:tcW w:w="1758" w:type="dxa"/>
          </w:tcPr>
          <w:p w14:paraId="2DABCA6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听声手感</w:t>
            </w:r>
          </w:p>
        </w:tc>
      </w:tr>
      <w:tr w14:paraId="5D96A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683" w:type="dxa"/>
            <w:vMerge w:val="continue"/>
          </w:tcPr>
          <w:p w14:paraId="4F5AFEE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964" w:type="dxa"/>
            <w:vMerge w:val="continue"/>
          </w:tcPr>
          <w:p w14:paraId="5F61F1F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200" w:type="dxa"/>
          </w:tcPr>
          <w:p w14:paraId="5CF7526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安装</w:t>
            </w:r>
          </w:p>
        </w:tc>
        <w:tc>
          <w:tcPr>
            <w:tcW w:w="617" w:type="dxa"/>
          </w:tcPr>
          <w:p w14:paraId="7C07F27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83" w:type="dxa"/>
          </w:tcPr>
          <w:p w14:paraId="73B3636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420C8BD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w:t>
            </w:r>
          </w:p>
        </w:tc>
        <w:tc>
          <w:tcPr>
            <w:tcW w:w="1758" w:type="dxa"/>
          </w:tcPr>
          <w:p w14:paraId="5C66E2A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1049D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 w:hRule="atLeast"/>
          <w:jc w:val="center"/>
        </w:trPr>
        <w:tc>
          <w:tcPr>
            <w:tcW w:w="683" w:type="dxa"/>
            <w:vMerge w:val="continue"/>
          </w:tcPr>
          <w:p w14:paraId="5E3E561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964" w:type="dxa"/>
          </w:tcPr>
          <w:p w14:paraId="7E9333C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净化油泵</w:t>
            </w:r>
          </w:p>
        </w:tc>
        <w:tc>
          <w:tcPr>
            <w:tcW w:w="1200" w:type="dxa"/>
          </w:tcPr>
          <w:p w14:paraId="29E8476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联轴器找中心</w:t>
            </w:r>
          </w:p>
        </w:tc>
        <w:tc>
          <w:tcPr>
            <w:tcW w:w="617" w:type="dxa"/>
          </w:tcPr>
          <w:p w14:paraId="213A356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83" w:type="dxa"/>
          </w:tcPr>
          <w:p w14:paraId="0555381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648BF12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符合表 11.1.6 的规定</w:t>
            </w:r>
          </w:p>
        </w:tc>
        <w:tc>
          <w:tcPr>
            <w:tcW w:w="1758" w:type="dxa"/>
          </w:tcPr>
          <w:p w14:paraId="4550DBB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bl>
    <w:p w14:paraId="2FA8019C">
      <w:pPr>
        <w:pStyle w:val="37"/>
        <w:spacing w:before="47" w:line="360" w:lineRule="auto"/>
        <w:jc w:val="left"/>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w:t>
      </w:r>
      <w:r>
        <w:rPr>
          <w:rFonts w:hint="eastAsia" w:asciiTheme="minorEastAsia" w:hAnsiTheme="minorEastAsia" w:cstheme="minorEastAsia"/>
          <w:spacing w:val="-3"/>
          <w:szCs w:val="21"/>
          <w:lang w:eastAsia="zh-CN"/>
        </w:rPr>
        <w:t>厂</w:t>
      </w:r>
      <w:r>
        <w:rPr>
          <w:rFonts w:hint="eastAsia" w:asciiTheme="minorEastAsia" w:hAnsiTheme="minorEastAsia" w:cstheme="minorEastAsia"/>
          <w:spacing w:val="-3"/>
          <w:szCs w:val="21"/>
        </w:rPr>
        <w:t>技术文件要求或符合制造</w:t>
      </w:r>
      <w:r>
        <w:rPr>
          <w:rFonts w:hint="eastAsia" w:asciiTheme="minorEastAsia" w:hAnsiTheme="minorEastAsia" w:cstheme="minorEastAsia"/>
          <w:spacing w:val="-3"/>
          <w:szCs w:val="21"/>
          <w:lang w:eastAsia="zh-CN"/>
        </w:rPr>
        <w:t>厂</w:t>
      </w:r>
      <w:r>
        <w:rPr>
          <w:rFonts w:hint="eastAsia" w:asciiTheme="minorEastAsia" w:hAnsiTheme="minorEastAsia" w:cstheme="minorEastAsia"/>
          <w:spacing w:val="-3"/>
          <w:szCs w:val="21"/>
        </w:rPr>
        <w:t>图纸尺寸要求。</w:t>
      </w:r>
    </w:p>
    <w:p w14:paraId="61BE83AC">
      <w:pPr>
        <w:pStyle w:val="37"/>
        <w:spacing w:before="47" w:line="360" w:lineRule="auto"/>
        <w:jc w:val="left"/>
        <w:rPr>
          <w:rFonts w:hint="eastAsia" w:asciiTheme="minorEastAsia" w:hAnsiTheme="minorEastAsia" w:cstheme="minorEastAsia"/>
          <w:spacing w:val="-3"/>
          <w:szCs w:val="21"/>
          <w:lang w:eastAsia="zh-CN"/>
        </w:rPr>
      </w:pPr>
    </w:p>
    <w:p w14:paraId="6B036222">
      <w:pPr>
        <w:pStyle w:val="37"/>
        <w:spacing w:before="47" w:line="360" w:lineRule="auto"/>
        <w:jc w:val="left"/>
        <w:outlineLvl w:val="2"/>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管道、阀门检查</w:t>
      </w:r>
    </w:p>
    <w:p w14:paraId="2F2D3ABD">
      <w:pPr>
        <w:pStyle w:val="37"/>
        <w:spacing w:before="47" w:line="360" w:lineRule="auto"/>
        <w:jc w:val="left"/>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管道检查及清理质量标准和检验方法应符合表A.1.27的规定。</w:t>
      </w:r>
    </w:p>
    <w:p w14:paraId="17D57220">
      <w:pPr>
        <w:pStyle w:val="37"/>
        <w:spacing w:before="47" w:line="360" w:lineRule="auto"/>
        <w:jc w:val="center"/>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表A.1.27管道检查及清理</w:t>
      </w:r>
    </w:p>
    <w:tbl>
      <w:tblPr>
        <w:tblStyle w:val="12"/>
        <w:tblW w:w="81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8"/>
        <w:gridCol w:w="978"/>
        <w:gridCol w:w="1216"/>
        <w:gridCol w:w="634"/>
        <w:gridCol w:w="558"/>
        <w:gridCol w:w="2322"/>
        <w:gridCol w:w="1757"/>
      </w:tblGrid>
      <w:tr w14:paraId="750F3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2" w:hRule="atLeast"/>
          <w:jc w:val="center"/>
        </w:trPr>
        <w:tc>
          <w:tcPr>
            <w:tcW w:w="668" w:type="dxa"/>
          </w:tcPr>
          <w:p w14:paraId="5DCF1A5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194" w:type="dxa"/>
            <w:gridSpan w:val="2"/>
          </w:tcPr>
          <w:p w14:paraId="2884061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34" w:type="dxa"/>
          </w:tcPr>
          <w:p w14:paraId="6CE0A57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558" w:type="dxa"/>
          </w:tcPr>
          <w:p w14:paraId="6E998D1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322" w:type="dxa"/>
          </w:tcPr>
          <w:p w14:paraId="0ADAACB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757" w:type="dxa"/>
          </w:tcPr>
          <w:p w14:paraId="4E1A0D4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445E5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6" w:hRule="atLeast"/>
          <w:jc w:val="center"/>
        </w:trPr>
        <w:tc>
          <w:tcPr>
            <w:tcW w:w="668" w:type="dxa"/>
            <w:vMerge w:val="restart"/>
          </w:tcPr>
          <w:p w14:paraId="57ED50DA">
            <w:pPr>
              <w:pStyle w:val="37"/>
              <w:spacing w:before="80" w:line="360" w:lineRule="auto"/>
              <w:jc w:val="center"/>
              <w:rPr>
                <w:rFonts w:hint="eastAsia" w:asciiTheme="minorEastAsia" w:hAnsiTheme="minorEastAsia" w:eastAsiaTheme="minorEastAsia" w:cstheme="minorEastAsia"/>
                <w:sz w:val="18"/>
                <w:szCs w:val="18"/>
                <w:lang w:eastAsia="zh-CN"/>
              </w:rPr>
            </w:pPr>
          </w:p>
          <w:p w14:paraId="0A0ADB04">
            <w:pPr>
              <w:pStyle w:val="37"/>
              <w:spacing w:before="80" w:line="360" w:lineRule="auto"/>
              <w:jc w:val="center"/>
              <w:rPr>
                <w:rFonts w:hint="eastAsia" w:asciiTheme="minorEastAsia" w:hAnsiTheme="minorEastAsia" w:eastAsiaTheme="minorEastAsia" w:cstheme="minorEastAsia"/>
                <w:sz w:val="18"/>
                <w:szCs w:val="18"/>
                <w:lang w:eastAsia="zh-CN"/>
              </w:rPr>
            </w:pPr>
          </w:p>
          <w:p w14:paraId="2E9D9FCA">
            <w:pPr>
              <w:pStyle w:val="37"/>
              <w:spacing w:before="80" w:line="360" w:lineRule="auto"/>
              <w:jc w:val="center"/>
              <w:rPr>
                <w:rFonts w:hint="eastAsia" w:asciiTheme="minorEastAsia" w:hAnsiTheme="minorEastAsia" w:eastAsiaTheme="minorEastAsia" w:cstheme="minorEastAsia"/>
                <w:sz w:val="18"/>
                <w:szCs w:val="18"/>
                <w:lang w:eastAsia="zh-CN"/>
              </w:rPr>
            </w:pPr>
          </w:p>
          <w:p w14:paraId="566EEE9D">
            <w:pPr>
              <w:pStyle w:val="37"/>
              <w:spacing w:before="80" w:line="360" w:lineRule="auto"/>
              <w:jc w:val="center"/>
              <w:rPr>
                <w:rFonts w:hint="eastAsia" w:asciiTheme="minorEastAsia" w:hAnsiTheme="minorEastAsia" w:eastAsiaTheme="minorEastAsia" w:cstheme="minorEastAsia"/>
                <w:sz w:val="18"/>
                <w:szCs w:val="18"/>
                <w:lang w:eastAsia="zh-CN"/>
              </w:rPr>
            </w:pPr>
          </w:p>
          <w:p w14:paraId="60FEE0C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管道检查</w:t>
            </w:r>
          </w:p>
        </w:tc>
        <w:tc>
          <w:tcPr>
            <w:tcW w:w="2194" w:type="dxa"/>
            <w:gridSpan w:val="2"/>
          </w:tcPr>
          <w:p w14:paraId="6FC20B8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规格、型号</w:t>
            </w:r>
          </w:p>
        </w:tc>
        <w:tc>
          <w:tcPr>
            <w:tcW w:w="634" w:type="dxa"/>
          </w:tcPr>
          <w:p w14:paraId="7C03AAD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558" w:type="dxa"/>
          </w:tcPr>
          <w:p w14:paraId="5C57658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2" w:type="dxa"/>
          </w:tcPr>
          <w:p w14:paraId="01B0A54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符合设计要求</w:t>
            </w:r>
          </w:p>
        </w:tc>
        <w:tc>
          <w:tcPr>
            <w:tcW w:w="1757" w:type="dxa"/>
          </w:tcPr>
          <w:p w14:paraId="6E53968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复核出厂技术文件，核对规格、技术参数</w:t>
            </w:r>
          </w:p>
        </w:tc>
      </w:tr>
      <w:tr w14:paraId="045B2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8" w:hRule="atLeast"/>
          <w:jc w:val="center"/>
        </w:trPr>
        <w:tc>
          <w:tcPr>
            <w:tcW w:w="668" w:type="dxa"/>
            <w:vMerge w:val="continue"/>
          </w:tcPr>
          <w:p w14:paraId="6A88B6B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94" w:type="dxa"/>
            <w:gridSpan w:val="2"/>
          </w:tcPr>
          <w:p w14:paraId="4BC82348">
            <w:pPr>
              <w:pStyle w:val="37"/>
              <w:spacing w:before="80" w:line="360" w:lineRule="auto"/>
              <w:jc w:val="center"/>
              <w:rPr>
                <w:rFonts w:hint="eastAsia" w:asciiTheme="minorEastAsia" w:hAnsiTheme="minorEastAsia" w:eastAsiaTheme="minorEastAsia" w:cstheme="minorEastAsia"/>
                <w:sz w:val="18"/>
                <w:szCs w:val="18"/>
                <w:lang w:eastAsia="zh-CN"/>
              </w:rPr>
            </w:pPr>
          </w:p>
          <w:p w14:paraId="45946F7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材质</w:t>
            </w:r>
          </w:p>
        </w:tc>
        <w:tc>
          <w:tcPr>
            <w:tcW w:w="634" w:type="dxa"/>
          </w:tcPr>
          <w:p w14:paraId="2CB56319">
            <w:pPr>
              <w:pStyle w:val="37"/>
              <w:spacing w:before="80" w:line="360" w:lineRule="auto"/>
              <w:jc w:val="center"/>
              <w:rPr>
                <w:rFonts w:hint="eastAsia" w:asciiTheme="minorEastAsia" w:hAnsiTheme="minorEastAsia" w:eastAsiaTheme="minorEastAsia" w:cstheme="minorEastAsia"/>
                <w:sz w:val="18"/>
                <w:szCs w:val="18"/>
                <w:lang w:eastAsia="zh-CN"/>
              </w:rPr>
            </w:pPr>
          </w:p>
          <w:p w14:paraId="6266233B">
            <w:pPr>
              <w:pStyle w:val="37"/>
              <w:spacing w:before="80" w:line="360" w:lineRule="auto"/>
              <w:jc w:val="center"/>
              <w:rPr>
                <w:rFonts w:hint="eastAsia" w:asciiTheme="minorEastAsia" w:hAnsiTheme="minorEastAsia" w:eastAsiaTheme="minorEastAsia" w:cstheme="minorEastAsia"/>
                <w:sz w:val="18"/>
                <w:szCs w:val="18"/>
                <w:lang w:eastAsia="zh-CN"/>
              </w:rPr>
            </w:pPr>
          </w:p>
          <w:p w14:paraId="6A5FD4D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558" w:type="dxa"/>
          </w:tcPr>
          <w:p w14:paraId="3311063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2" w:type="dxa"/>
          </w:tcPr>
          <w:p w14:paraId="6A2B1A4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符合设计要求，其材料化学成分、机械性能、冲击韧性、热处理状态或金相分析结果应符合相应国家或行业技术标准</w:t>
            </w:r>
          </w:p>
        </w:tc>
        <w:tc>
          <w:tcPr>
            <w:tcW w:w="1757" w:type="dxa"/>
          </w:tcPr>
          <w:p w14:paraId="526E8F36">
            <w:pPr>
              <w:pStyle w:val="37"/>
              <w:spacing w:before="80" w:line="360" w:lineRule="auto"/>
              <w:jc w:val="center"/>
              <w:rPr>
                <w:rFonts w:hint="eastAsia" w:asciiTheme="minorEastAsia" w:hAnsiTheme="minorEastAsia" w:eastAsiaTheme="minorEastAsia" w:cstheme="minorEastAsia"/>
                <w:sz w:val="18"/>
                <w:szCs w:val="18"/>
                <w:lang w:eastAsia="zh-CN"/>
              </w:rPr>
            </w:pPr>
          </w:p>
          <w:p w14:paraId="4DF7C37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核对技术文件、核查试验报告</w:t>
            </w:r>
          </w:p>
        </w:tc>
      </w:tr>
      <w:tr w14:paraId="4B063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37" w:hRule="atLeast"/>
          <w:jc w:val="center"/>
        </w:trPr>
        <w:tc>
          <w:tcPr>
            <w:tcW w:w="668" w:type="dxa"/>
            <w:vMerge w:val="continue"/>
          </w:tcPr>
          <w:p w14:paraId="4C98031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978" w:type="dxa"/>
            <w:vMerge w:val="restart"/>
          </w:tcPr>
          <w:p w14:paraId="42D79B02">
            <w:pPr>
              <w:pStyle w:val="37"/>
              <w:spacing w:before="80" w:line="360" w:lineRule="auto"/>
              <w:jc w:val="center"/>
              <w:rPr>
                <w:rFonts w:hint="eastAsia" w:asciiTheme="minorEastAsia" w:hAnsiTheme="minorEastAsia" w:eastAsiaTheme="minorEastAsia" w:cstheme="minorEastAsia"/>
                <w:sz w:val="18"/>
                <w:szCs w:val="18"/>
                <w:lang w:eastAsia="zh-CN"/>
              </w:rPr>
            </w:pPr>
          </w:p>
          <w:p w14:paraId="67FEBF4C">
            <w:pPr>
              <w:pStyle w:val="37"/>
              <w:spacing w:before="80" w:line="360" w:lineRule="auto"/>
              <w:jc w:val="center"/>
              <w:rPr>
                <w:rFonts w:hint="eastAsia" w:asciiTheme="minorEastAsia" w:hAnsiTheme="minorEastAsia" w:eastAsiaTheme="minorEastAsia" w:cstheme="minorEastAsia"/>
                <w:sz w:val="18"/>
                <w:szCs w:val="18"/>
                <w:lang w:eastAsia="zh-CN"/>
              </w:rPr>
            </w:pPr>
          </w:p>
          <w:p w14:paraId="7DF064F9">
            <w:pPr>
              <w:pStyle w:val="37"/>
              <w:spacing w:before="80" w:line="360" w:lineRule="auto"/>
              <w:jc w:val="center"/>
              <w:rPr>
                <w:rFonts w:hint="eastAsia" w:asciiTheme="minorEastAsia" w:hAnsiTheme="minorEastAsia" w:eastAsiaTheme="minorEastAsia" w:cstheme="minorEastAsia"/>
                <w:sz w:val="18"/>
                <w:szCs w:val="18"/>
                <w:lang w:eastAsia="zh-CN"/>
              </w:rPr>
            </w:pPr>
          </w:p>
          <w:p w14:paraId="548D828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外观检查</w:t>
            </w:r>
          </w:p>
        </w:tc>
        <w:tc>
          <w:tcPr>
            <w:tcW w:w="1216" w:type="dxa"/>
          </w:tcPr>
          <w:p w14:paraId="3FEF81F4">
            <w:pPr>
              <w:pStyle w:val="37"/>
              <w:spacing w:before="80" w:line="360" w:lineRule="auto"/>
              <w:jc w:val="center"/>
              <w:rPr>
                <w:rFonts w:hint="eastAsia" w:asciiTheme="minorEastAsia" w:hAnsiTheme="minorEastAsia" w:eastAsiaTheme="minorEastAsia" w:cstheme="minorEastAsia"/>
                <w:sz w:val="18"/>
                <w:szCs w:val="18"/>
                <w:lang w:eastAsia="zh-CN"/>
              </w:rPr>
            </w:pPr>
          </w:p>
          <w:p w14:paraId="5D28451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表面</w:t>
            </w:r>
          </w:p>
        </w:tc>
        <w:tc>
          <w:tcPr>
            <w:tcW w:w="634" w:type="dxa"/>
          </w:tcPr>
          <w:p w14:paraId="68206B6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58" w:type="dxa"/>
          </w:tcPr>
          <w:p w14:paraId="5DBDA55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2" w:type="dxa"/>
          </w:tcPr>
          <w:p w14:paraId="0C6BA1F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光滑，无裂纹、尖锐划痕、缩孔、夹渣、黏砂、折叠、漏焊、重皮等缺陷；内壁无明显锈蚀、油污、油漆、焊渣、泥沙等杂物</w:t>
            </w:r>
          </w:p>
        </w:tc>
        <w:tc>
          <w:tcPr>
            <w:tcW w:w="1757" w:type="dxa"/>
          </w:tcPr>
          <w:p w14:paraId="45F641B9">
            <w:pPr>
              <w:pStyle w:val="37"/>
              <w:spacing w:before="80" w:line="360" w:lineRule="auto"/>
              <w:jc w:val="center"/>
              <w:rPr>
                <w:rFonts w:hint="eastAsia" w:asciiTheme="minorEastAsia" w:hAnsiTheme="minorEastAsia" w:eastAsiaTheme="minorEastAsia" w:cstheme="minorEastAsia"/>
                <w:sz w:val="18"/>
                <w:szCs w:val="18"/>
                <w:lang w:eastAsia="zh-CN"/>
              </w:rPr>
            </w:pPr>
          </w:p>
          <w:p w14:paraId="405A22B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0771E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4" w:hRule="atLeast"/>
          <w:jc w:val="center"/>
        </w:trPr>
        <w:tc>
          <w:tcPr>
            <w:tcW w:w="668" w:type="dxa"/>
            <w:vMerge w:val="continue"/>
          </w:tcPr>
          <w:p w14:paraId="6396665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978" w:type="dxa"/>
            <w:vMerge w:val="continue"/>
          </w:tcPr>
          <w:p w14:paraId="7D13FC3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216" w:type="dxa"/>
          </w:tcPr>
          <w:p w14:paraId="631A1268">
            <w:pPr>
              <w:pStyle w:val="37"/>
              <w:spacing w:before="80" w:line="360" w:lineRule="auto"/>
              <w:jc w:val="center"/>
              <w:rPr>
                <w:rFonts w:hint="eastAsia" w:asciiTheme="minorEastAsia" w:hAnsiTheme="minorEastAsia" w:eastAsiaTheme="minorEastAsia" w:cstheme="minorEastAsia"/>
                <w:sz w:val="18"/>
                <w:szCs w:val="18"/>
                <w:lang w:eastAsia="zh-CN"/>
              </w:rPr>
            </w:pPr>
          </w:p>
          <w:p w14:paraId="17D844B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壁厚</w:t>
            </w:r>
          </w:p>
        </w:tc>
        <w:tc>
          <w:tcPr>
            <w:tcW w:w="634" w:type="dxa"/>
          </w:tcPr>
          <w:p w14:paraId="4FB82DD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58" w:type="dxa"/>
          </w:tcPr>
          <w:p w14:paraId="55F340D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2" w:type="dxa"/>
          </w:tcPr>
          <w:p w14:paraId="6F487B8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符合设计要求；凹陷深度不超过公称壁厚的负偏差，清理后实际壁厚不小于壁厚所允许的最小值</w:t>
            </w:r>
          </w:p>
        </w:tc>
        <w:tc>
          <w:tcPr>
            <w:tcW w:w="1757" w:type="dxa"/>
          </w:tcPr>
          <w:p w14:paraId="2E2EDEBC">
            <w:pPr>
              <w:pStyle w:val="37"/>
              <w:spacing w:before="80" w:line="360" w:lineRule="auto"/>
              <w:jc w:val="center"/>
              <w:rPr>
                <w:rFonts w:hint="eastAsia" w:asciiTheme="minorEastAsia" w:hAnsiTheme="minorEastAsia" w:eastAsiaTheme="minorEastAsia" w:cstheme="minorEastAsia"/>
                <w:sz w:val="18"/>
                <w:szCs w:val="18"/>
                <w:lang w:eastAsia="zh-CN"/>
              </w:rPr>
            </w:pPr>
          </w:p>
          <w:p w14:paraId="27E953C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游标卡尺、钢直尺、测厚仪</w:t>
            </w:r>
          </w:p>
        </w:tc>
      </w:tr>
      <w:tr w14:paraId="00FDB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5" w:hRule="atLeast"/>
          <w:jc w:val="center"/>
        </w:trPr>
        <w:tc>
          <w:tcPr>
            <w:tcW w:w="668" w:type="dxa"/>
            <w:vMerge w:val="restart"/>
          </w:tcPr>
          <w:p w14:paraId="29FB8C5D">
            <w:pPr>
              <w:pStyle w:val="37"/>
              <w:spacing w:before="80" w:line="360" w:lineRule="auto"/>
              <w:jc w:val="center"/>
              <w:rPr>
                <w:rFonts w:hint="eastAsia" w:asciiTheme="minorEastAsia" w:hAnsiTheme="minorEastAsia" w:eastAsiaTheme="minorEastAsia" w:cstheme="minorEastAsia"/>
                <w:sz w:val="18"/>
                <w:szCs w:val="18"/>
                <w:lang w:eastAsia="zh-CN"/>
              </w:rPr>
            </w:pPr>
          </w:p>
          <w:p w14:paraId="575BA94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管道清理</w:t>
            </w:r>
          </w:p>
        </w:tc>
        <w:tc>
          <w:tcPr>
            <w:tcW w:w="978" w:type="dxa"/>
            <w:vMerge w:val="restart"/>
          </w:tcPr>
          <w:p w14:paraId="6B6AC248">
            <w:pPr>
              <w:pStyle w:val="37"/>
              <w:spacing w:before="80" w:line="360" w:lineRule="auto"/>
              <w:jc w:val="center"/>
              <w:rPr>
                <w:rFonts w:hint="eastAsia" w:asciiTheme="minorEastAsia" w:hAnsiTheme="minorEastAsia" w:eastAsiaTheme="minorEastAsia" w:cstheme="minorEastAsia"/>
                <w:sz w:val="18"/>
                <w:szCs w:val="18"/>
                <w:lang w:eastAsia="zh-CN"/>
              </w:rPr>
            </w:pPr>
          </w:p>
          <w:p w14:paraId="7550CF75">
            <w:pPr>
              <w:pStyle w:val="37"/>
              <w:spacing w:before="80" w:line="360" w:lineRule="auto"/>
              <w:jc w:val="center"/>
              <w:rPr>
                <w:rFonts w:hint="eastAsia" w:asciiTheme="minorEastAsia" w:hAnsiTheme="minorEastAsia" w:eastAsiaTheme="minorEastAsia" w:cstheme="minorEastAsia"/>
                <w:sz w:val="18"/>
                <w:szCs w:val="18"/>
                <w:lang w:eastAsia="zh-CN"/>
              </w:rPr>
            </w:pPr>
          </w:p>
          <w:p w14:paraId="29BBDB08">
            <w:pPr>
              <w:pStyle w:val="37"/>
              <w:spacing w:before="80" w:line="360" w:lineRule="auto"/>
              <w:jc w:val="center"/>
              <w:rPr>
                <w:rFonts w:hint="eastAsia" w:asciiTheme="minorEastAsia" w:hAnsiTheme="minorEastAsia" w:eastAsiaTheme="minorEastAsia" w:cstheme="minorEastAsia"/>
                <w:sz w:val="18"/>
                <w:szCs w:val="18"/>
                <w:lang w:eastAsia="zh-CN"/>
              </w:rPr>
            </w:pPr>
          </w:p>
          <w:p w14:paraId="11F542E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内部清理</w:t>
            </w:r>
          </w:p>
        </w:tc>
        <w:tc>
          <w:tcPr>
            <w:tcW w:w="1216" w:type="dxa"/>
          </w:tcPr>
          <w:p w14:paraId="44EAAE3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物理清理</w:t>
            </w:r>
          </w:p>
        </w:tc>
        <w:tc>
          <w:tcPr>
            <w:tcW w:w="634" w:type="dxa"/>
          </w:tcPr>
          <w:p w14:paraId="7A74947F">
            <w:pPr>
              <w:pStyle w:val="37"/>
              <w:spacing w:before="80" w:line="360" w:lineRule="auto"/>
              <w:jc w:val="center"/>
              <w:rPr>
                <w:rFonts w:hint="eastAsia" w:asciiTheme="minorEastAsia" w:hAnsiTheme="minorEastAsia" w:eastAsiaTheme="minorEastAsia" w:cstheme="minorEastAsia"/>
                <w:sz w:val="18"/>
                <w:szCs w:val="18"/>
                <w:lang w:eastAsia="zh-CN"/>
              </w:rPr>
            </w:pPr>
          </w:p>
          <w:p w14:paraId="031D9B0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558" w:type="dxa"/>
          </w:tcPr>
          <w:p w14:paraId="7641B3A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2" w:type="dxa"/>
          </w:tcPr>
          <w:p w14:paraId="703D6BC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内壁无油污、锈蚀、重皮、焊渣等杂物，露出金属光泽</w:t>
            </w:r>
          </w:p>
        </w:tc>
        <w:tc>
          <w:tcPr>
            <w:tcW w:w="1757" w:type="dxa"/>
          </w:tcPr>
          <w:p w14:paraId="03A5E29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65FBA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668" w:type="dxa"/>
            <w:vMerge w:val="continue"/>
          </w:tcPr>
          <w:p w14:paraId="4386EA4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978" w:type="dxa"/>
            <w:vMerge w:val="continue"/>
          </w:tcPr>
          <w:p w14:paraId="32CA492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216" w:type="dxa"/>
          </w:tcPr>
          <w:p w14:paraId="256A8A7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吹扫清理</w:t>
            </w:r>
          </w:p>
        </w:tc>
        <w:tc>
          <w:tcPr>
            <w:tcW w:w="634" w:type="dxa"/>
          </w:tcPr>
          <w:p w14:paraId="10CC274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558" w:type="dxa"/>
          </w:tcPr>
          <w:p w14:paraId="590C68B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2" w:type="dxa"/>
          </w:tcPr>
          <w:p w14:paraId="58C4D13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内壁无锈蚀、重皮、焊渣等杂物，露出金属光泽</w:t>
            </w:r>
          </w:p>
        </w:tc>
        <w:tc>
          <w:tcPr>
            <w:tcW w:w="1757" w:type="dxa"/>
          </w:tcPr>
          <w:p w14:paraId="527A11D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观察、内窥镜检查或检查靶板</w:t>
            </w:r>
          </w:p>
        </w:tc>
      </w:tr>
      <w:tr w14:paraId="06947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2" w:hRule="atLeast"/>
          <w:jc w:val="center"/>
        </w:trPr>
        <w:tc>
          <w:tcPr>
            <w:tcW w:w="668" w:type="dxa"/>
            <w:vMerge w:val="continue"/>
          </w:tcPr>
          <w:p w14:paraId="665712A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978" w:type="dxa"/>
            <w:vMerge w:val="continue"/>
          </w:tcPr>
          <w:p w14:paraId="457E86D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216" w:type="dxa"/>
          </w:tcPr>
          <w:p w14:paraId="5A58930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化学清洗</w:t>
            </w:r>
          </w:p>
        </w:tc>
        <w:tc>
          <w:tcPr>
            <w:tcW w:w="634" w:type="dxa"/>
          </w:tcPr>
          <w:p w14:paraId="1491E3F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558" w:type="dxa"/>
          </w:tcPr>
          <w:p w14:paraId="2328659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2" w:type="dxa"/>
          </w:tcPr>
          <w:p w14:paraId="0C9C238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内部无锈蚀，钝化膜完整</w:t>
            </w:r>
          </w:p>
        </w:tc>
        <w:tc>
          <w:tcPr>
            <w:tcW w:w="1757" w:type="dxa"/>
          </w:tcPr>
          <w:p w14:paraId="25867D0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0D3CA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6" w:hRule="atLeast"/>
          <w:jc w:val="center"/>
        </w:trPr>
        <w:tc>
          <w:tcPr>
            <w:tcW w:w="668" w:type="dxa"/>
            <w:vMerge w:val="continue"/>
          </w:tcPr>
          <w:p w14:paraId="55482BB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94" w:type="dxa"/>
            <w:gridSpan w:val="2"/>
          </w:tcPr>
          <w:p w14:paraId="0555A63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封闭</w:t>
            </w:r>
          </w:p>
        </w:tc>
        <w:tc>
          <w:tcPr>
            <w:tcW w:w="634" w:type="dxa"/>
          </w:tcPr>
          <w:p w14:paraId="0F75294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58" w:type="dxa"/>
          </w:tcPr>
          <w:p w14:paraId="51CE52F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2" w:type="dxa"/>
          </w:tcPr>
          <w:p w14:paraId="4AC23E3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两端封闭严密、可靠</w:t>
            </w:r>
          </w:p>
        </w:tc>
        <w:tc>
          <w:tcPr>
            <w:tcW w:w="1757" w:type="dxa"/>
          </w:tcPr>
          <w:p w14:paraId="6ACB243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bl>
    <w:p w14:paraId="51B0AB80">
      <w:pPr>
        <w:spacing w:line="360" w:lineRule="auto"/>
        <w:jc w:val="left"/>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494D0DAD">
      <w:pPr>
        <w:spacing w:line="360" w:lineRule="auto"/>
        <w:jc w:val="left"/>
        <w:rPr>
          <w:rFonts w:hint="eastAsia" w:asciiTheme="minorEastAsia" w:hAnsiTheme="minorEastAsia" w:cstheme="minorEastAsia"/>
          <w:spacing w:val="-3"/>
          <w:szCs w:val="21"/>
        </w:rPr>
      </w:pPr>
    </w:p>
    <w:p w14:paraId="24C2D254">
      <w:pPr>
        <w:pStyle w:val="37"/>
        <w:spacing w:before="47" w:line="360" w:lineRule="auto"/>
        <w:jc w:val="left"/>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阀门检查安装质量标准和检验方法应符合表A.1.28的规定。</w:t>
      </w:r>
    </w:p>
    <w:p w14:paraId="63793874">
      <w:pPr>
        <w:pStyle w:val="37"/>
        <w:spacing w:before="47" w:line="360" w:lineRule="auto"/>
        <w:jc w:val="center"/>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表A.1.28阀门检查安装</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38"/>
        <w:gridCol w:w="740"/>
        <w:gridCol w:w="1354"/>
        <w:gridCol w:w="629"/>
        <w:gridCol w:w="571"/>
        <w:gridCol w:w="2315"/>
        <w:gridCol w:w="1759"/>
      </w:tblGrid>
      <w:tr w14:paraId="4214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738" w:type="dxa"/>
          </w:tcPr>
          <w:p w14:paraId="4B1B12D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094" w:type="dxa"/>
            <w:gridSpan w:val="2"/>
          </w:tcPr>
          <w:p w14:paraId="047F494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29" w:type="dxa"/>
          </w:tcPr>
          <w:p w14:paraId="69AC62A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571" w:type="dxa"/>
          </w:tcPr>
          <w:p w14:paraId="7EA0584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315" w:type="dxa"/>
          </w:tcPr>
          <w:p w14:paraId="653054F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759" w:type="dxa"/>
          </w:tcPr>
          <w:p w14:paraId="4C5D723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625CA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3" w:hRule="atLeast"/>
          <w:jc w:val="center"/>
        </w:trPr>
        <w:tc>
          <w:tcPr>
            <w:tcW w:w="738" w:type="dxa"/>
            <w:vMerge w:val="restart"/>
          </w:tcPr>
          <w:p w14:paraId="16471C3F">
            <w:pPr>
              <w:pStyle w:val="37"/>
              <w:spacing w:before="80" w:line="360" w:lineRule="auto"/>
              <w:jc w:val="center"/>
              <w:rPr>
                <w:rFonts w:hint="eastAsia" w:asciiTheme="minorEastAsia" w:hAnsiTheme="minorEastAsia" w:eastAsiaTheme="minorEastAsia" w:cstheme="minorEastAsia"/>
                <w:sz w:val="18"/>
                <w:szCs w:val="18"/>
                <w:lang w:eastAsia="zh-CN"/>
              </w:rPr>
            </w:pPr>
          </w:p>
          <w:p w14:paraId="1314ACB4">
            <w:pPr>
              <w:pStyle w:val="37"/>
              <w:spacing w:before="80" w:line="360" w:lineRule="auto"/>
              <w:jc w:val="center"/>
              <w:rPr>
                <w:rFonts w:hint="eastAsia" w:asciiTheme="minorEastAsia" w:hAnsiTheme="minorEastAsia" w:eastAsiaTheme="minorEastAsia" w:cstheme="minorEastAsia"/>
                <w:sz w:val="18"/>
                <w:szCs w:val="18"/>
                <w:lang w:eastAsia="zh-CN"/>
              </w:rPr>
            </w:pPr>
          </w:p>
          <w:p w14:paraId="6960EA39">
            <w:pPr>
              <w:pStyle w:val="37"/>
              <w:spacing w:before="80" w:line="360" w:lineRule="auto"/>
              <w:jc w:val="center"/>
              <w:rPr>
                <w:rFonts w:hint="eastAsia" w:asciiTheme="minorEastAsia" w:hAnsiTheme="minorEastAsia" w:eastAsiaTheme="minorEastAsia" w:cstheme="minorEastAsia"/>
                <w:sz w:val="18"/>
                <w:szCs w:val="18"/>
                <w:lang w:eastAsia="zh-CN"/>
              </w:rPr>
            </w:pPr>
          </w:p>
          <w:p w14:paraId="1DED02BC">
            <w:pPr>
              <w:pStyle w:val="37"/>
              <w:spacing w:before="80" w:line="360" w:lineRule="auto"/>
              <w:jc w:val="center"/>
              <w:rPr>
                <w:rFonts w:hint="eastAsia" w:asciiTheme="minorEastAsia" w:hAnsiTheme="minorEastAsia" w:eastAsiaTheme="minorEastAsia" w:cstheme="minorEastAsia"/>
                <w:sz w:val="18"/>
                <w:szCs w:val="18"/>
                <w:lang w:eastAsia="zh-CN"/>
              </w:rPr>
            </w:pPr>
          </w:p>
          <w:p w14:paraId="5FC995B3">
            <w:pPr>
              <w:pStyle w:val="37"/>
              <w:spacing w:before="80" w:line="360" w:lineRule="auto"/>
              <w:jc w:val="center"/>
              <w:rPr>
                <w:rFonts w:hint="eastAsia" w:asciiTheme="minorEastAsia" w:hAnsiTheme="minorEastAsia" w:eastAsiaTheme="minorEastAsia" w:cstheme="minorEastAsia"/>
                <w:sz w:val="18"/>
                <w:szCs w:val="18"/>
                <w:lang w:eastAsia="zh-CN"/>
              </w:rPr>
            </w:pPr>
          </w:p>
          <w:p w14:paraId="53A4AB2D">
            <w:pPr>
              <w:pStyle w:val="37"/>
              <w:spacing w:before="80" w:line="360" w:lineRule="auto"/>
              <w:jc w:val="center"/>
              <w:rPr>
                <w:rFonts w:hint="eastAsia" w:asciiTheme="minorEastAsia" w:hAnsiTheme="minorEastAsia" w:eastAsiaTheme="minorEastAsia" w:cstheme="minorEastAsia"/>
                <w:sz w:val="18"/>
                <w:szCs w:val="18"/>
                <w:lang w:eastAsia="zh-CN"/>
              </w:rPr>
            </w:pPr>
          </w:p>
          <w:p w14:paraId="09C5373A">
            <w:pPr>
              <w:pStyle w:val="37"/>
              <w:spacing w:before="80" w:line="360" w:lineRule="auto"/>
              <w:jc w:val="center"/>
              <w:rPr>
                <w:rFonts w:hint="eastAsia" w:asciiTheme="minorEastAsia" w:hAnsiTheme="minorEastAsia" w:eastAsiaTheme="minorEastAsia" w:cstheme="minorEastAsia"/>
                <w:sz w:val="18"/>
                <w:szCs w:val="18"/>
                <w:lang w:eastAsia="zh-CN"/>
              </w:rPr>
            </w:pPr>
          </w:p>
          <w:p w14:paraId="1B92AE27">
            <w:pPr>
              <w:pStyle w:val="37"/>
              <w:spacing w:before="80" w:line="360" w:lineRule="auto"/>
              <w:jc w:val="center"/>
              <w:rPr>
                <w:rFonts w:hint="eastAsia" w:asciiTheme="minorEastAsia" w:hAnsiTheme="minorEastAsia" w:eastAsiaTheme="minorEastAsia" w:cstheme="minorEastAsia"/>
                <w:sz w:val="18"/>
                <w:szCs w:val="18"/>
                <w:lang w:eastAsia="zh-CN"/>
              </w:rPr>
            </w:pPr>
          </w:p>
          <w:p w14:paraId="74F38589">
            <w:pPr>
              <w:pStyle w:val="37"/>
              <w:spacing w:before="80" w:line="360" w:lineRule="auto"/>
              <w:jc w:val="center"/>
              <w:rPr>
                <w:rFonts w:hint="eastAsia" w:asciiTheme="minorEastAsia" w:hAnsiTheme="minorEastAsia" w:eastAsiaTheme="minorEastAsia" w:cstheme="minorEastAsia"/>
                <w:sz w:val="18"/>
                <w:szCs w:val="18"/>
                <w:lang w:eastAsia="zh-CN"/>
              </w:rPr>
            </w:pPr>
          </w:p>
          <w:p w14:paraId="729DCB21">
            <w:pPr>
              <w:pStyle w:val="37"/>
              <w:spacing w:before="80" w:line="360" w:lineRule="auto"/>
              <w:jc w:val="center"/>
              <w:rPr>
                <w:rFonts w:hint="eastAsia" w:asciiTheme="minorEastAsia" w:hAnsiTheme="minorEastAsia" w:eastAsiaTheme="minorEastAsia" w:cstheme="minorEastAsia"/>
                <w:sz w:val="18"/>
                <w:szCs w:val="18"/>
                <w:lang w:eastAsia="zh-CN"/>
              </w:rPr>
            </w:pPr>
          </w:p>
          <w:p w14:paraId="148EED9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阀门检查</w:t>
            </w:r>
          </w:p>
        </w:tc>
        <w:tc>
          <w:tcPr>
            <w:tcW w:w="2094" w:type="dxa"/>
            <w:gridSpan w:val="2"/>
          </w:tcPr>
          <w:p w14:paraId="710ACE3C">
            <w:pPr>
              <w:pStyle w:val="37"/>
              <w:spacing w:before="80" w:line="360" w:lineRule="auto"/>
              <w:jc w:val="center"/>
              <w:rPr>
                <w:rFonts w:hint="eastAsia" w:asciiTheme="minorEastAsia" w:hAnsiTheme="minorEastAsia" w:eastAsiaTheme="minorEastAsia" w:cstheme="minorEastAsia"/>
                <w:sz w:val="18"/>
                <w:szCs w:val="18"/>
                <w:lang w:eastAsia="zh-CN"/>
              </w:rPr>
            </w:pPr>
          </w:p>
          <w:p w14:paraId="75E6F2D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外观检查</w:t>
            </w:r>
          </w:p>
        </w:tc>
        <w:tc>
          <w:tcPr>
            <w:tcW w:w="629" w:type="dxa"/>
          </w:tcPr>
          <w:p w14:paraId="1C8E7F7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71" w:type="dxa"/>
          </w:tcPr>
          <w:p w14:paraId="1BC2E1F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5" w:type="dxa"/>
          </w:tcPr>
          <w:p w14:paraId="4538824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无缺陷，手轮有开关方向标识，阀体有介质流向</w:t>
            </w:r>
          </w:p>
        </w:tc>
        <w:tc>
          <w:tcPr>
            <w:tcW w:w="1759" w:type="dxa"/>
          </w:tcPr>
          <w:p w14:paraId="34505E37">
            <w:pPr>
              <w:pStyle w:val="37"/>
              <w:spacing w:before="80" w:line="360" w:lineRule="auto"/>
              <w:jc w:val="center"/>
              <w:rPr>
                <w:rFonts w:hint="eastAsia" w:asciiTheme="minorEastAsia" w:hAnsiTheme="minorEastAsia" w:eastAsiaTheme="minorEastAsia" w:cstheme="minorEastAsia"/>
                <w:sz w:val="18"/>
                <w:szCs w:val="18"/>
                <w:lang w:eastAsia="zh-CN"/>
              </w:rPr>
            </w:pPr>
          </w:p>
          <w:p w14:paraId="1131BDB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0030B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738" w:type="dxa"/>
            <w:vMerge w:val="continue"/>
          </w:tcPr>
          <w:p w14:paraId="765B96C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4" w:type="dxa"/>
            <w:gridSpan w:val="2"/>
          </w:tcPr>
          <w:p w14:paraId="7FBB036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阀腔检查</w:t>
            </w:r>
          </w:p>
        </w:tc>
        <w:tc>
          <w:tcPr>
            <w:tcW w:w="629" w:type="dxa"/>
          </w:tcPr>
          <w:p w14:paraId="1AC1808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71" w:type="dxa"/>
          </w:tcPr>
          <w:p w14:paraId="5C89D8E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5" w:type="dxa"/>
          </w:tcPr>
          <w:p w14:paraId="5367272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内部清洁无杂物</w:t>
            </w:r>
          </w:p>
        </w:tc>
        <w:tc>
          <w:tcPr>
            <w:tcW w:w="1759" w:type="dxa"/>
          </w:tcPr>
          <w:p w14:paraId="5063921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核对证明文件，观察</w:t>
            </w:r>
          </w:p>
        </w:tc>
      </w:tr>
      <w:tr w14:paraId="17CF6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4" w:hRule="atLeast"/>
          <w:jc w:val="center"/>
        </w:trPr>
        <w:tc>
          <w:tcPr>
            <w:tcW w:w="738" w:type="dxa"/>
            <w:vMerge w:val="continue"/>
          </w:tcPr>
          <w:p w14:paraId="4EEED92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4" w:type="dxa"/>
            <w:gridSpan w:val="2"/>
          </w:tcPr>
          <w:p w14:paraId="67E84AAD">
            <w:pPr>
              <w:pStyle w:val="37"/>
              <w:spacing w:before="80" w:line="360" w:lineRule="auto"/>
              <w:jc w:val="center"/>
              <w:rPr>
                <w:rFonts w:hint="eastAsia" w:asciiTheme="minorEastAsia" w:hAnsiTheme="minorEastAsia" w:eastAsiaTheme="minorEastAsia" w:cstheme="minorEastAsia"/>
                <w:sz w:val="18"/>
                <w:szCs w:val="18"/>
                <w:lang w:eastAsia="zh-CN"/>
              </w:rPr>
            </w:pPr>
          </w:p>
          <w:p w14:paraId="0BA2AE1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法兰面检查</w:t>
            </w:r>
          </w:p>
        </w:tc>
        <w:tc>
          <w:tcPr>
            <w:tcW w:w="629" w:type="dxa"/>
          </w:tcPr>
          <w:p w14:paraId="2F132A9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71" w:type="dxa"/>
          </w:tcPr>
          <w:p w14:paraId="73F7FCD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5" w:type="dxa"/>
          </w:tcPr>
          <w:p w14:paraId="370A150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密封面及法兰结合面完好，无毛刺、无贯通沟槽</w:t>
            </w:r>
          </w:p>
        </w:tc>
        <w:tc>
          <w:tcPr>
            <w:tcW w:w="1759" w:type="dxa"/>
          </w:tcPr>
          <w:p w14:paraId="380515BE">
            <w:pPr>
              <w:pStyle w:val="37"/>
              <w:spacing w:before="80" w:line="360" w:lineRule="auto"/>
              <w:jc w:val="center"/>
              <w:rPr>
                <w:rFonts w:hint="eastAsia" w:asciiTheme="minorEastAsia" w:hAnsiTheme="minorEastAsia" w:eastAsiaTheme="minorEastAsia" w:cstheme="minorEastAsia"/>
                <w:sz w:val="18"/>
                <w:szCs w:val="18"/>
                <w:lang w:eastAsia="zh-CN"/>
              </w:rPr>
            </w:pPr>
          </w:p>
          <w:p w14:paraId="355E9DF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核对实物、观察</w:t>
            </w:r>
          </w:p>
        </w:tc>
      </w:tr>
      <w:tr w14:paraId="1766B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atLeast"/>
          <w:jc w:val="center"/>
        </w:trPr>
        <w:tc>
          <w:tcPr>
            <w:tcW w:w="738" w:type="dxa"/>
            <w:vMerge w:val="continue"/>
          </w:tcPr>
          <w:p w14:paraId="71CC544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4" w:type="dxa"/>
            <w:gridSpan w:val="2"/>
          </w:tcPr>
          <w:p w14:paraId="1AAD265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规格、型号</w:t>
            </w:r>
          </w:p>
        </w:tc>
        <w:tc>
          <w:tcPr>
            <w:tcW w:w="629" w:type="dxa"/>
          </w:tcPr>
          <w:p w14:paraId="54FEBE8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571" w:type="dxa"/>
          </w:tcPr>
          <w:p w14:paraId="16D93D0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5" w:type="dxa"/>
          </w:tcPr>
          <w:p w14:paraId="0F87F28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符合设计要求</w:t>
            </w:r>
          </w:p>
        </w:tc>
        <w:tc>
          <w:tcPr>
            <w:tcW w:w="1759" w:type="dxa"/>
          </w:tcPr>
          <w:p w14:paraId="69C01BC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核对出厂技术文件</w:t>
            </w:r>
          </w:p>
        </w:tc>
      </w:tr>
      <w:tr w14:paraId="7C54C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4" w:hRule="atLeast"/>
          <w:jc w:val="center"/>
        </w:trPr>
        <w:tc>
          <w:tcPr>
            <w:tcW w:w="738" w:type="dxa"/>
            <w:vMerge w:val="continue"/>
          </w:tcPr>
          <w:p w14:paraId="6FF7277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4" w:type="dxa"/>
            <w:gridSpan w:val="2"/>
          </w:tcPr>
          <w:p w14:paraId="32FD24E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阀门行程</w:t>
            </w:r>
          </w:p>
        </w:tc>
        <w:tc>
          <w:tcPr>
            <w:tcW w:w="629" w:type="dxa"/>
          </w:tcPr>
          <w:p w14:paraId="6B40CB7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71" w:type="dxa"/>
          </w:tcPr>
          <w:p w14:paraId="1778A5D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5" w:type="dxa"/>
          </w:tcPr>
          <w:p w14:paraId="45A804D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开闭灵活到位，指示正确</w:t>
            </w:r>
          </w:p>
        </w:tc>
        <w:tc>
          <w:tcPr>
            <w:tcW w:w="1759" w:type="dxa"/>
          </w:tcPr>
          <w:p w14:paraId="1DBB8CF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5A230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4" w:hRule="atLeast"/>
          <w:jc w:val="center"/>
        </w:trPr>
        <w:tc>
          <w:tcPr>
            <w:tcW w:w="738" w:type="dxa"/>
            <w:vMerge w:val="continue"/>
          </w:tcPr>
          <w:p w14:paraId="581CA62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4" w:type="dxa"/>
            <w:gridSpan w:val="2"/>
          </w:tcPr>
          <w:p w14:paraId="225618D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材质</w:t>
            </w:r>
          </w:p>
        </w:tc>
        <w:tc>
          <w:tcPr>
            <w:tcW w:w="629" w:type="dxa"/>
          </w:tcPr>
          <w:p w14:paraId="5CCF4F1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571" w:type="dxa"/>
          </w:tcPr>
          <w:p w14:paraId="6C001D0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5" w:type="dxa"/>
          </w:tcPr>
          <w:p w14:paraId="384EF36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符合设计要求</w:t>
            </w:r>
          </w:p>
        </w:tc>
        <w:tc>
          <w:tcPr>
            <w:tcW w:w="1759" w:type="dxa"/>
          </w:tcPr>
          <w:p w14:paraId="37685BE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核对技术文件，核查试验报告</w:t>
            </w:r>
          </w:p>
        </w:tc>
      </w:tr>
      <w:tr w14:paraId="36CE2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3" w:hRule="atLeast"/>
          <w:jc w:val="center"/>
        </w:trPr>
        <w:tc>
          <w:tcPr>
            <w:tcW w:w="738" w:type="dxa"/>
            <w:vMerge w:val="continue"/>
          </w:tcPr>
          <w:p w14:paraId="418026F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40" w:type="dxa"/>
            <w:vMerge w:val="restart"/>
          </w:tcPr>
          <w:p w14:paraId="297CE415">
            <w:pPr>
              <w:pStyle w:val="37"/>
              <w:spacing w:before="80" w:line="360" w:lineRule="auto"/>
              <w:jc w:val="center"/>
              <w:rPr>
                <w:rFonts w:hint="eastAsia" w:asciiTheme="minorEastAsia" w:hAnsiTheme="minorEastAsia" w:eastAsiaTheme="minorEastAsia" w:cstheme="minorEastAsia"/>
                <w:sz w:val="18"/>
                <w:szCs w:val="18"/>
                <w:lang w:eastAsia="zh-CN"/>
              </w:rPr>
            </w:pPr>
          </w:p>
          <w:p w14:paraId="759CA657">
            <w:pPr>
              <w:pStyle w:val="37"/>
              <w:spacing w:before="80" w:line="360" w:lineRule="auto"/>
              <w:jc w:val="center"/>
              <w:rPr>
                <w:rFonts w:hint="eastAsia" w:asciiTheme="minorEastAsia" w:hAnsiTheme="minorEastAsia" w:eastAsiaTheme="minorEastAsia" w:cstheme="minorEastAsia"/>
                <w:sz w:val="18"/>
                <w:szCs w:val="18"/>
                <w:lang w:eastAsia="zh-CN"/>
              </w:rPr>
            </w:pPr>
          </w:p>
          <w:p w14:paraId="29D700BC">
            <w:pPr>
              <w:pStyle w:val="37"/>
              <w:spacing w:before="80" w:line="360" w:lineRule="auto"/>
              <w:jc w:val="center"/>
              <w:rPr>
                <w:rFonts w:hint="eastAsia" w:asciiTheme="minorEastAsia" w:hAnsiTheme="minorEastAsia" w:eastAsiaTheme="minorEastAsia" w:cstheme="minorEastAsia"/>
                <w:sz w:val="18"/>
                <w:szCs w:val="18"/>
                <w:lang w:eastAsia="zh-CN"/>
              </w:rPr>
            </w:pPr>
          </w:p>
          <w:p w14:paraId="7F47FA9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阀门 严密性试验</w:t>
            </w:r>
          </w:p>
        </w:tc>
        <w:tc>
          <w:tcPr>
            <w:tcW w:w="1354" w:type="dxa"/>
          </w:tcPr>
          <w:p w14:paraId="653E4C5B">
            <w:pPr>
              <w:pStyle w:val="37"/>
              <w:spacing w:before="80" w:line="360" w:lineRule="auto"/>
              <w:jc w:val="center"/>
              <w:rPr>
                <w:rFonts w:hint="eastAsia" w:asciiTheme="minorEastAsia" w:hAnsiTheme="minorEastAsia" w:eastAsiaTheme="minorEastAsia" w:cstheme="minorEastAsia"/>
                <w:sz w:val="18"/>
                <w:szCs w:val="18"/>
                <w:lang w:eastAsia="zh-CN"/>
              </w:rPr>
            </w:pPr>
          </w:p>
          <w:p w14:paraId="731AD96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高压阀门</w:t>
            </w:r>
          </w:p>
        </w:tc>
        <w:tc>
          <w:tcPr>
            <w:tcW w:w="629" w:type="dxa"/>
          </w:tcPr>
          <w:p w14:paraId="027B3B29">
            <w:pPr>
              <w:pStyle w:val="37"/>
              <w:spacing w:before="80" w:line="360" w:lineRule="auto"/>
              <w:jc w:val="center"/>
              <w:rPr>
                <w:rFonts w:hint="eastAsia" w:asciiTheme="minorEastAsia" w:hAnsiTheme="minorEastAsia" w:eastAsiaTheme="minorEastAsia" w:cstheme="minorEastAsia"/>
                <w:sz w:val="18"/>
                <w:szCs w:val="18"/>
                <w:lang w:eastAsia="zh-CN"/>
              </w:rPr>
            </w:pPr>
          </w:p>
          <w:p w14:paraId="4B31363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571" w:type="dxa"/>
          </w:tcPr>
          <w:p w14:paraId="1514E6E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5" w:type="dxa"/>
          </w:tcPr>
          <w:p w14:paraId="64ED3A2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100%水压试验，符合制造厂技术要求，无渗漏</w:t>
            </w:r>
          </w:p>
        </w:tc>
        <w:tc>
          <w:tcPr>
            <w:tcW w:w="1759" w:type="dxa"/>
          </w:tcPr>
          <w:p w14:paraId="6CF9EB4D">
            <w:pPr>
              <w:pStyle w:val="37"/>
              <w:spacing w:before="80" w:line="360" w:lineRule="auto"/>
              <w:jc w:val="center"/>
              <w:rPr>
                <w:rFonts w:hint="eastAsia" w:asciiTheme="minorEastAsia" w:hAnsiTheme="minorEastAsia" w:eastAsiaTheme="minorEastAsia" w:cstheme="minorEastAsia"/>
                <w:sz w:val="18"/>
                <w:szCs w:val="18"/>
                <w:lang w:eastAsia="zh-CN"/>
              </w:rPr>
            </w:pPr>
          </w:p>
          <w:p w14:paraId="0894C93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核查试验报告</w:t>
            </w:r>
          </w:p>
        </w:tc>
      </w:tr>
      <w:tr w14:paraId="3FBE9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8" w:hRule="atLeast"/>
          <w:jc w:val="center"/>
        </w:trPr>
        <w:tc>
          <w:tcPr>
            <w:tcW w:w="738" w:type="dxa"/>
            <w:vMerge w:val="continue"/>
          </w:tcPr>
          <w:p w14:paraId="2139C81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40" w:type="dxa"/>
            <w:vMerge w:val="continue"/>
          </w:tcPr>
          <w:p w14:paraId="211505E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54" w:type="dxa"/>
          </w:tcPr>
          <w:p w14:paraId="516C5212">
            <w:pPr>
              <w:pStyle w:val="37"/>
              <w:spacing w:before="80" w:line="360" w:lineRule="auto"/>
              <w:jc w:val="center"/>
              <w:rPr>
                <w:rFonts w:hint="eastAsia" w:asciiTheme="minorEastAsia" w:hAnsiTheme="minorEastAsia" w:eastAsiaTheme="minorEastAsia" w:cstheme="minorEastAsia"/>
                <w:sz w:val="18"/>
                <w:szCs w:val="18"/>
                <w:lang w:eastAsia="zh-CN"/>
              </w:rPr>
            </w:pPr>
          </w:p>
          <w:p w14:paraId="02B278B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中低压阀门</w:t>
            </w:r>
          </w:p>
        </w:tc>
        <w:tc>
          <w:tcPr>
            <w:tcW w:w="629" w:type="dxa"/>
          </w:tcPr>
          <w:p w14:paraId="7D6728EA">
            <w:pPr>
              <w:pStyle w:val="37"/>
              <w:spacing w:before="80" w:line="360" w:lineRule="auto"/>
              <w:jc w:val="center"/>
              <w:rPr>
                <w:rFonts w:hint="eastAsia" w:asciiTheme="minorEastAsia" w:hAnsiTheme="minorEastAsia" w:eastAsiaTheme="minorEastAsia" w:cstheme="minorEastAsia"/>
                <w:sz w:val="18"/>
                <w:szCs w:val="18"/>
                <w:lang w:eastAsia="zh-CN"/>
              </w:rPr>
            </w:pPr>
          </w:p>
          <w:p w14:paraId="2750659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571" w:type="dxa"/>
          </w:tcPr>
          <w:p w14:paraId="6227C75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5" w:type="dxa"/>
          </w:tcPr>
          <w:p w14:paraId="0CBCD75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分批，每批抽查 10%水压试验，符合制造厂技术要求，无渗漏</w:t>
            </w:r>
          </w:p>
        </w:tc>
        <w:tc>
          <w:tcPr>
            <w:tcW w:w="1759" w:type="dxa"/>
          </w:tcPr>
          <w:p w14:paraId="7D778B24">
            <w:pPr>
              <w:pStyle w:val="37"/>
              <w:spacing w:before="80" w:line="360" w:lineRule="auto"/>
              <w:jc w:val="center"/>
              <w:rPr>
                <w:rFonts w:hint="eastAsia" w:asciiTheme="minorEastAsia" w:hAnsiTheme="minorEastAsia" w:eastAsiaTheme="minorEastAsia" w:cstheme="minorEastAsia"/>
                <w:sz w:val="18"/>
                <w:szCs w:val="18"/>
                <w:lang w:eastAsia="zh-CN"/>
              </w:rPr>
            </w:pPr>
          </w:p>
          <w:p w14:paraId="4793000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核查试验报告</w:t>
            </w:r>
          </w:p>
        </w:tc>
      </w:tr>
      <w:tr w14:paraId="65EB0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4" w:hRule="atLeast"/>
          <w:jc w:val="center"/>
        </w:trPr>
        <w:tc>
          <w:tcPr>
            <w:tcW w:w="738" w:type="dxa"/>
            <w:vMerge w:val="continue"/>
          </w:tcPr>
          <w:p w14:paraId="4917CA0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40" w:type="dxa"/>
            <w:vMerge w:val="continue"/>
          </w:tcPr>
          <w:p w14:paraId="5B8F4EE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54" w:type="dxa"/>
          </w:tcPr>
          <w:p w14:paraId="3C22927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安全阀及 DN≥600mm</w:t>
            </w:r>
          </w:p>
          <w:p w14:paraId="565873C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的大口径阀门</w:t>
            </w:r>
          </w:p>
        </w:tc>
        <w:tc>
          <w:tcPr>
            <w:tcW w:w="629" w:type="dxa"/>
          </w:tcPr>
          <w:p w14:paraId="0B3763F4">
            <w:pPr>
              <w:pStyle w:val="37"/>
              <w:spacing w:before="80" w:line="360" w:lineRule="auto"/>
              <w:jc w:val="center"/>
              <w:rPr>
                <w:rFonts w:hint="eastAsia" w:asciiTheme="minorEastAsia" w:hAnsiTheme="minorEastAsia" w:eastAsiaTheme="minorEastAsia" w:cstheme="minorEastAsia"/>
                <w:sz w:val="18"/>
                <w:szCs w:val="18"/>
                <w:lang w:eastAsia="zh-CN"/>
              </w:rPr>
            </w:pPr>
          </w:p>
          <w:p w14:paraId="7678B6A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571" w:type="dxa"/>
          </w:tcPr>
          <w:p w14:paraId="66B6BF6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5" w:type="dxa"/>
          </w:tcPr>
          <w:p w14:paraId="6DB28F0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渗油或渗水检查，无渗漏</w:t>
            </w:r>
          </w:p>
        </w:tc>
        <w:tc>
          <w:tcPr>
            <w:tcW w:w="1759" w:type="dxa"/>
          </w:tcPr>
          <w:p w14:paraId="60424E97">
            <w:pPr>
              <w:pStyle w:val="37"/>
              <w:spacing w:before="80" w:line="360" w:lineRule="auto"/>
              <w:jc w:val="center"/>
              <w:rPr>
                <w:rFonts w:hint="eastAsia" w:asciiTheme="minorEastAsia" w:hAnsiTheme="minorEastAsia" w:eastAsiaTheme="minorEastAsia" w:cstheme="minorEastAsia"/>
                <w:sz w:val="18"/>
                <w:szCs w:val="18"/>
                <w:lang w:eastAsia="zh-CN"/>
              </w:rPr>
            </w:pPr>
          </w:p>
          <w:p w14:paraId="5FB767D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3CD96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8" w:hRule="atLeast"/>
          <w:jc w:val="center"/>
        </w:trPr>
        <w:tc>
          <w:tcPr>
            <w:tcW w:w="738" w:type="dxa"/>
            <w:vMerge w:val="restart"/>
          </w:tcPr>
          <w:p w14:paraId="1AB84FBA">
            <w:pPr>
              <w:pStyle w:val="37"/>
              <w:spacing w:before="80" w:line="360" w:lineRule="auto"/>
              <w:jc w:val="center"/>
              <w:rPr>
                <w:rFonts w:hint="eastAsia" w:asciiTheme="minorEastAsia" w:hAnsiTheme="minorEastAsia" w:eastAsiaTheme="minorEastAsia" w:cstheme="minorEastAsia"/>
                <w:sz w:val="18"/>
                <w:szCs w:val="18"/>
                <w:lang w:eastAsia="zh-CN"/>
              </w:rPr>
            </w:pPr>
          </w:p>
          <w:p w14:paraId="1647A6DA">
            <w:pPr>
              <w:pStyle w:val="37"/>
              <w:spacing w:before="80" w:line="360" w:lineRule="auto"/>
              <w:jc w:val="center"/>
              <w:rPr>
                <w:rFonts w:hint="eastAsia" w:asciiTheme="minorEastAsia" w:hAnsiTheme="minorEastAsia" w:eastAsiaTheme="minorEastAsia" w:cstheme="minorEastAsia"/>
                <w:sz w:val="18"/>
                <w:szCs w:val="18"/>
                <w:lang w:eastAsia="zh-CN"/>
              </w:rPr>
            </w:pPr>
          </w:p>
          <w:p w14:paraId="5B6D7BB6">
            <w:pPr>
              <w:pStyle w:val="37"/>
              <w:spacing w:before="80" w:line="360" w:lineRule="auto"/>
              <w:jc w:val="center"/>
              <w:rPr>
                <w:rFonts w:hint="eastAsia" w:asciiTheme="minorEastAsia" w:hAnsiTheme="minorEastAsia" w:eastAsiaTheme="minorEastAsia" w:cstheme="minorEastAsia"/>
                <w:sz w:val="18"/>
                <w:szCs w:val="18"/>
                <w:lang w:eastAsia="zh-CN"/>
              </w:rPr>
            </w:pPr>
          </w:p>
          <w:p w14:paraId="1C5E497D">
            <w:pPr>
              <w:pStyle w:val="37"/>
              <w:spacing w:before="80" w:line="360" w:lineRule="auto"/>
              <w:jc w:val="center"/>
              <w:rPr>
                <w:rFonts w:hint="eastAsia" w:asciiTheme="minorEastAsia" w:hAnsiTheme="minorEastAsia" w:eastAsiaTheme="minorEastAsia" w:cstheme="minorEastAsia"/>
                <w:sz w:val="18"/>
                <w:szCs w:val="18"/>
                <w:lang w:eastAsia="zh-CN"/>
              </w:rPr>
            </w:pPr>
          </w:p>
          <w:p w14:paraId="712D3F37">
            <w:pPr>
              <w:pStyle w:val="37"/>
              <w:spacing w:before="80" w:line="360" w:lineRule="auto"/>
              <w:jc w:val="center"/>
              <w:rPr>
                <w:rFonts w:hint="eastAsia" w:asciiTheme="minorEastAsia" w:hAnsiTheme="minorEastAsia" w:eastAsiaTheme="minorEastAsia" w:cstheme="minorEastAsia"/>
                <w:sz w:val="18"/>
                <w:szCs w:val="18"/>
                <w:lang w:eastAsia="zh-CN"/>
              </w:rPr>
            </w:pPr>
          </w:p>
          <w:p w14:paraId="05ED647C">
            <w:pPr>
              <w:pStyle w:val="37"/>
              <w:spacing w:before="80" w:line="360" w:lineRule="auto"/>
              <w:jc w:val="center"/>
              <w:rPr>
                <w:rFonts w:hint="eastAsia" w:asciiTheme="minorEastAsia" w:hAnsiTheme="minorEastAsia" w:eastAsiaTheme="minorEastAsia" w:cstheme="minorEastAsia"/>
                <w:sz w:val="18"/>
                <w:szCs w:val="18"/>
                <w:lang w:eastAsia="zh-CN"/>
              </w:rPr>
            </w:pPr>
          </w:p>
          <w:p w14:paraId="259C64C7">
            <w:pPr>
              <w:pStyle w:val="37"/>
              <w:spacing w:before="80" w:line="360" w:lineRule="auto"/>
              <w:jc w:val="center"/>
              <w:rPr>
                <w:rFonts w:hint="eastAsia" w:asciiTheme="minorEastAsia" w:hAnsiTheme="minorEastAsia" w:eastAsiaTheme="minorEastAsia" w:cstheme="minorEastAsia"/>
                <w:sz w:val="18"/>
                <w:szCs w:val="18"/>
                <w:lang w:eastAsia="zh-CN"/>
              </w:rPr>
            </w:pPr>
          </w:p>
          <w:p w14:paraId="16677577">
            <w:pPr>
              <w:pStyle w:val="37"/>
              <w:spacing w:before="80" w:line="360" w:lineRule="auto"/>
              <w:jc w:val="center"/>
              <w:rPr>
                <w:rFonts w:hint="eastAsia" w:asciiTheme="minorEastAsia" w:hAnsiTheme="minorEastAsia" w:eastAsiaTheme="minorEastAsia" w:cstheme="minorEastAsia"/>
                <w:sz w:val="18"/>
                <w:szCs w:val="18"/>
                <w:lang w:eastAsia="zh-CN"/>
              </w:rPr>
            </w:pPr>
          </w:p>
          <w:p w14:paraId="612C513B">
            <w:pPr>
              <w:pStyle w:val="37"/>
              <w:spacing w:before="80" w:line="360" w:lineRule="auto"/>
              <w:jc w:val="center"/>
              <w:rPr>
                <w:rFonts w:hint="eastAsia" w:asciiTheme="minorEastAsia" w:hAnsiTheme="minorEastAsia" w:eastAsiaTheme="minorEastAsia" w:cstheme="minorEastAsia"/>
                <w:sz w:val="18"/>
                <w:szCs w:val="18"/>
                <w:lang w:eastAsia="zh-CN"/>
              </w:rPr>
            </w:pPr>
          </w:p>
          <w:p w14:paraId="1CB31DEC">
            <w:pPr>
              <w:pStyle w:val="37"/>
              <w:spacing w:before="80" w:line="360" w:lineRule="auto"/>
              <w:jc w:val="center"/>
              <w:rPr>
                <w:rFonts w:hint="eastAsia" w:asciiTheme="minorEastAsia" w:hAnsiTheme="minorEastAsia" w:eastAsiaTheme="minorEastAsia" w:cstheme="minorEastAsia"/>
                <w:sz w:val="18"/>
                <w:szCs w:val="18"/>
                <w:lang w:eastAsia="zh-CN"/>
              </w:rPr>
            </w:pPr>
          </w:p>
          <w:p w14:paraId="380ED1D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阀门安装</w:t>
            </w:r>
          </w:p>
        </w:tc>
        <w:tc>
          <w:tcPr>
            <w:tcW w:w="2094" w:type="dxa"/>
            <w:gridSpan w:val="2"/>
          </w:tcPr>
          <w:p w14:paraId="4ECD23B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安装位置</w:t>
            </w:r>
          </w:p>
        </w:tc>
        <w:tc>
          <w:tcPr>
            <w:tcW w:w="629" w:type="dxa"/>
          </w:tcPr>
          <w:p w14:paraId="6856373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71" w:type="dxa"/>
          </w:tcPr>
          <w:p w14:paraId="49EB04D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5" w:type="dxa"/>
          </w:tcPr>
          <w:p w14:paraId="6703C14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符合设计要求，便于检修和操作</w:t>
            </w:r>
          </w:p>
        </w:tc>
        <w:tc>
          <w:tcPr>
            <w:tcW w:w="1759" w:type="dxa"/>
          </w:tcPr>
          <w:p w14:paraId="0ED66FE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40AF2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0" w:hRule="atLeast"/>
          <w:jc w:val="center"/>
        </w:trPr>
        <w:tc>
          <w:tcPr>
            <w:tcW w:w="738" w:type="dxa"/>
            <w:vMerge w:val="continue"/>
          </w:tcPr>
          <w:p w14:paraId="0172128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4" w:type="dxa"/>
            <w:gridSpan w:val="2"/>
          </w:tcPr>
          <w:p w14:paraId="198AD9C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安装方向</w:t>
            </w:r>
          </w:p>
        </w:tc>
        <w:tc>
          <w:tcPr>
            <w:tcW w:w="629" w:type="dxa"/>
          </w:tcPr>
          <w:p w14:paraId="5BA02BD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571" w:type="dxa"/>
          </w:tcPr>
          <w:p w14:paraId="5B93910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5" w:type="dxa"/>
          </w:tcPr>
          <w:p w14:paraId="308268E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正确无误</w:t>
            </w:r>
          </w:p>
        </w:tc>
        <w:tc>
          <w:tcPr>
            <w:tcW w:w="1759" w:type="dxa"/>
          </w:tcPr>
          <w:p w14:paraId="262FD81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2472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0" w:hRule="atLeast"/>
          <w:jc w:val="center"/>
        </w:trPr>
        <w:tc>
          <w:tcPr>
            <w:tcW w:w="738" w:type="dxa"/>
            <w:vMerge w:val="continue"/>
          </w:tcPr>
          <w:p w14:paraId="390443C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40" w:type="dxa"/>
            <w:vMerge w:val="restart"/>
          </w:tcPr>
          <w:p w14:paraId="2F2AAF0D">
            <w:pPr>
              <w:pStyle w:val="37"/>
              <w:spacing w:before="80" w:line="360" w:lineRule="auto"/>
              <w:jc w:val="center"/>
              <w:rPr>
                <w:rFonts w:hint="eastAsia" w:asciiTheme="minorEastAsia" w:hAnsiTheme="minorEastAsia" w:eastAsiaTheme="minorEastAsia" w:cstheme="minorEastAsia"/>
                <w:sz w:val="18"/>
                <w:szCs w:val="18"/>
                <w:lang w:eastAsia="zh-CN"/>
              </w:rPr>
            </w:pPr>
          </w:p>
          <w:p w14:paraId="7EAEB105">
            <w:pPr>
              <w:pStyle w:val="37"/>
              <w:spacing w:before="80" w:line="360" w:lineRule="auto"/>
              <w:jc w:val="center"/>
              <w:rPr>
                <w:rFonts w:hint="eastAsia" w:asciiTheme="minorEastAsia" w:hAnsiTheme="minorEastAsia" w:eastAsiaTheme="minorEastAsia" w:cstheme="minorEastAsia"/>
                <w:sz w:val="18"/>
                <w:szCs w:val="18"/>
                <w:lang w:eastAsia="zh-CN"/>
              </w:rPr>
            </w:pPr>
          </w:p>
          <w:p w14:paraId="33D292C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传动装置</w:t>
            </w:r>
          </w:p>
        </w:tc>
        <w:tc>
          <w:tcPr>
            <w:tcW w:w="1354" w:type="dxa"/>
          </w:tcPr>
          <w:p w14:paraId="603AB84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规格型号</w:t>
            </w:r>
          </w:p>
        </w:tc>
        <w:tc>
          <w:tcPr>
            <w:tcW w:w="629" w:type="dxa"/>
          </w:tcPr>
          <w:p w14:paraId="2E8C73E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71" w:type="dxa"/>
          </w:tcPr>
          <w:p w14:paraId="2783037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5" w:type="dxa"/>
          </w:tcPr>
          <w:p w14:paraId="022F5F7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符合设计要求</w:t>
            </w:r>
          </w:p>
        </w:tc>
        <w:tc>
          <w:tcPr>
            <w:tcW w:w="1759" w:type="dxa"/>
          </w:tcPr>
          <w:p w14:paraId="77CA99D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AB64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atLeast"/>
          <w:jc w:val="center"/>
        </w:trPr>
        <w:tc>
          <w:tcPr>
            <w:tcW w:w="738" w:type="dxa"/>
            <w:vMerge w:val="continue"/>
          </w:tcPr>
          <w:p w14:paraId="6133AC3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40" w:type="dxa"/>
            <w:vMerge w:val="continue"/>
          </w:tcPr>
          <w:p w14:paraId="6B6BD07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54" w:type="dxa"/>
          </w:tcPr>
          <w:p w14:paraId="20DD048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活动接头</w:t>
            </w:r>
          </w:p>
        </w:tc>
        <w:tc>
          <w:tcPr>
            <w:tcW w:w="629" w:type="dxa"/>
          </w:tcPr>
          <w:p w14:paraId="5CE8059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71" w:type="dxa"/>
          </w:tcPr>
          <w:p w14:paraId="41227ED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5" w:type="dxa"/>
          </w:tcPr>
          <w:p w14:paraId="2B5F77E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转动灵活</w:t>
            </w:r>
          </w:p>
        </w:tc>
        <w:tc>
          <w:tcPr>
            <w:tcW w:w="1759" w:type="dxa"/>
          </w:tcPr>
          <w:p w14:paraId="3A39E2D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60D5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738" w:type="dxa"/>
            <w:vMerge w:val="continue"/>
          </w:tcPr>
          <w:p w14:paraId="033C2E6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40" w:type="dxa"/>
            <w:vMerge w:val="continue"/>
          </w:tcPr>
          <w:p w14:paraId="2379F3C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54" w:type="dxa"/>
          </w:tcPr>
          <w:p w14:paraId="3E0A3FB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传动杆与阀杆 轴线的夹角</w:t>
            </w:r>
          </w:p>
        </w:tc>
        <w:tc>
          <w:tcPr>
            <w:tcW w:w="629" w:type="dxa"/>
          </w:tcPr>
          <w:p w14:paraId="096DA8A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71" w:type="dxa"/>
          </w:tcPr>
          <w:p w14:paraId="2F1611E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5" w:type="dxa"/>
          </w:tcPr>
          <w:p w14:paraId="1CA226C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≤30°</w:t>
            </w:r>
          </w:p>
        </w:tc>
        <w:tc>
          <w:tcPr>
            <w:tcW w:w="1759" w:type="dxa"/>
          </w:tcPr>
          <w:p w14:paraId="5F1F8E48">
            <w:pPr>
              <w:pStyle w:val="37"/>
              <w:spacing w:before="80" w:line="360" w:lineRule="auto"/>
              <w:jc w:val="center"/>
              <w:rPr>
                <w:rFonts w:hint="eastAsia" w:asciiTheme="minorEastAsia" w:hAnsiTheme="minorEastAsia" w:eastAsiaTheme="minorEastAsia" w:cstheme="minorEastAsia"/>
                <w:sz w:val="18"/>
                <w:szCs w:val="18"/>
                <w:lang w:eastAsia="zh-CN"/>
              </w:rPr>
            </w:pPr>
          </w:p>
          <w:p w14:paraId="6F2C57D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焊接尺</w:t>
            </w:r>
          </w:p>
        </w:tc>
      </w:tr>
      <w:tr w14:paraId="6143F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0" w:hRule="atLeast"/>
          <w:jc w:val="center"/>
        </w:trPr>
        <w:tc>
          <w:tcPr>
            <w:tcW w:w="738" w:type="dxa"/>
            <w:vMerge w:val="continue"/>
          </w:tcPr>
          <w:p w14:paraId="407A302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40" w:type="dxa"/>
            <w:vMerge w:val="continue"/>
          </w:tcPr>
          <w:p w14:paraId="7EBC93E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54" w:type="dxa"/>
          </w:tcPr>
          <w:p w14:paraId="1511D86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电动装置与阀门连接</w:t>
            </w:r>
          </w:p>
        </w:tc>
        <w:tc>
          <w:tcPr>
            <w:tcW w:w="629" w:type="dxa"/>
          </w:tcPr>
          <w:p w14:paraId="298AEB0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71" w:type="dxa"/>
          </w:tcPr>
          <w:p w14:paraId="4A87E67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5" w:type="dxa"/>
          </w:tcPr>
          <w:p w14:paraId="17DB0AF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无卡涩，方便操作</w:t>
            </w:r>
          </w:p>
        </w:tc>
        <w:tc>
          <w:tcPr>
            <w:tcW w:w="1759" w:type="dxa"/>
          </w:tcPr>
          <w:p w14:paraId="7C1F23C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3BF62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atLeast"/>
          <w:jc w:val="center"/>
        </w:trPr>
        <w:tc>
          <w:tcPr>
            <w:tcW w:w="738" w:type="dxa"/>
            <w:vMerge w:val="continue"/>
          </w:tcPr>
          <w:p w14:paraId="48CE924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094" w:type="dxa"/>
            <w:gridSpan w:val="2"/>
          </w:tcPr>
          <w:p w14:paraId="33E953B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操作机构</w:t>
            </w:r>
          </w:p>
        </w:tc>
        <w:tc>
          <w:tcPr>
            <w:tcW w:w="629" w:type="dxa"/>
          </w:tcPr>
          <w:p w14:paraId="75D1E98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71" w:type="dxa"/>
          </w:tcPr>
          <w:p w14:paraId="2CC9E7F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5" w:type="dxa"/>
          </w:tcPr>
          <w:p w14:paraId="3BED6E8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操作灵活，动作准确</w:t>
            </w:r>
          </w:p>
        </w:tc>
        <w:tc>
          <w:tcPr>
            <w:tcW w:w="1759" w:type="dxa"/>
          </w:tcPr>
          <w:p w14:paraId="3D29115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DA24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6" w:hRule="atLeast"/>
          <w:jc w:val="center"/>
        </w:trPr>
        <w:tc>
          <w:tcPr>
            <w:tcW w:w="738" w:type="dxa"/>
            <w:vMerge w:val="continue"/>
          </w:tcPr>
          <w:p w14:paraId="1FBB243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40" w:type="dxa"/>
            <w:vMerge w:val="restart"/>
          </w:tcPr>
          <w:p w14:paraId="204E2F76">
            <w:pPr>
              <w:pStyle w:val="37"/>
              <w:spacing w:before="80" w:line="360" w:lineRule="auto"/>
              <w:jc w:val="center"/>
              <w:rPr>
                <w:rFonts w:hint="eastAsia" w:asciiTheme="minorEastAsia" w:hAnsiTheme="minorEastAsia" w:eastAsiaTheme="minorEastAsia" w:cstheme="minorEastAsia"/>
                <w:sz w:val="18"/>
                <w:szCs w:val="18"/>
                <w:lang w:eastAsia="zh-CN"/>
              </w:rPr>
            </w:pPr>
          </w:p>
          <w:p w14:paraId="5C533826">
            <w:pPr>
              <w:pStyle w:val="37"/>
              <w:spacing w:before="80" w:line="360" w:lineRule="auto"/>
              <w:jc w:val="center"/>
              <w:rPr>
                <w:rFonts w:hint="eastAsia" w:asciiTheme="minorEastAsia" w:hAnsiTheme="minorEastAsia" w:eastAsiaTheme="minorEastAsia" w:cstheme="minorEastAsia"/>
                <w:sz w:val="18"/>
                <w:szCs w:val="18"/>
                <w:lang w:eastAsia="zh-CN"/>
              </w:rPr>
            </w:pPr>
          </w:p>
          <w:p w14:paraId="16DE81AD">
            <w:pPr>
              <w:pStyle w:val="37"/>
              <w:spacing w:before="80" w:line="360" w:lineRule="auto"/>
              <w:jc w:val="center"/>
              <w:rPr>
                <w:rFonts w:hint="eastAsia" w:asciiTheme="minorEastAsia" w:hAnsiTheme="minorEastAsia" w:eastAsiaTheme="minorEastAsia" w:cstheme="minorEastAsia"/>
                <w:sz w:val="18"/>
                <w:szCs w:val="18"/>
                <w:lang w:eastAsia="zh-CN"/>
              </w:rPr>
            </w:pPr>
          </w:p>
          <w:p w14:paraId="66F8725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阀门连接</w:t>
            </w:r>
          </w:p>
        </w:tc>
        <w:tc>
          <w:tcPr>
            <w:tcW w:w="1354" w:type="dxa"/>
          </w:tcPr>
          <w:p w14:paraId="5519A701">
            <w:pPr>
              <w:pStyle w:val="37"/>
              <w:spacing w:before="80" w:line="360" w:lineRule="auto"/>
              <w:jc w:val="center"/>
              <w:rPr>
                <w:rFonts w:hint="eastAsia" w:asciiTheme="minorEastAsia" w:hAnsiTheme="minorEastAsia" w:eastAsiaTheme="minorEastAsia" w:cstheme="minorEastAsia"/>
                <w:sz w:val="18"/>
                <w:szCs w:val="18"/>
                <w:lang w:eastAsia="zh-CN"/>
              </w:rPr>
            </w:pPr>
          </w:p>
          <w:p w14:paraId="01518F6A">
            <w:pPr>
              <w:pStyle w:val="37"/>
              <w:spacing w:before="80" w:line="360" w:lineRule="auto"/>
              <w:jc w:val="center"/>
              <w:rPr>
                <w:rFonts w:hint="eastAsia" w:asciiTheme="minorEastAsia" w:hAnsiTheme="minorEastAsia" w:eastAsiaTheme="minorEastAsia" w:cstheme="minorEastAsia"/>
                <w:sz w:val="18"/>
                <w:szCs w:val="18"/>
                <w:lang w:eastAsia="zh-CN"/>
              </w:rPr>
            </w:pPr>
          </w:p>
          <w:p w14:paraId="55A089B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法兰连接</w:t>
            </w:r>
          </w:p>
        </w:tc>
        <w:tc>
          <w:tcPr>
            <w:tcW w:w="629" w:type="dxa"/>
          </w:tcPr>
          <w:p w14:paraId="17A8A7E3">
            <w:pPr>
              <w:pStyle w:val="37"/>
              <w:spacing w:before="80" w:line="360" w:lineRule="auto"/>
              <w:jc w:val="center"/>
              <w:rPr>
                <w:rFonts w:hint="eastAsia" w:asciiTheme="minorEastAsia" w:hAnsiTheme="minorEastAsia" w:eastAsiaTheme="minorEastAsia" w:cstheme="minorEastAsia"/>
                <w:sz w:val="18"/>
                <w:szCs w:val="18"/>
                <w:lang w:eastAsia="zh-CN"/>
              </w:rPr>
            </w:pPr>
          </w:p>
          <w:p w14:paraId="02798ED5">
            <w:pPr>
              <w:pStyle w:val="37"/>
              <w:spacing w:before="80" w:line="360" w:lineRule="auto"/>
              <w:jc w:val="center"/>
              <w:rPr>
                <w:rFonts w:hint="eastAsia" w:asciiTheme="minorEastAsia" w:hAnsiTheme="minorEastAsia" w:eastAsiaTheme="minorEastAsia" w:cstheme="minorEastAsia"/>
                <w:sz w:val="18"/>
                <w:szCs w:val="18"/>
                <w:lang w:eastAsia="zh-CN"/>
              </w:rPr>
            </w:pPr>
          </w:p>
          <w:p w14:paraId="10D84A1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571" w:type="dxa"/>
          </w:tcPr>
          <w:p w14:paraId="4065135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5" w:type="dxa"/>
          </w:tcPr>
          <w:p w14:paraId="2EA4C91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法兰面平行无错口，螺栓自由穿入、方向一致、对称紧固且紧度一致，力矩误差小于 10%，螺栓露出螺母 2 扣～3 扣</w:t>
            </w:r>
          </w:p>
        </w:tc>
        <w:tc>
          <w:tcPr>
            <w:tcW w:w="1759" w:type="dxa"/>
          </w:tcPr>
          <w:p w14:paraId="79EA1CB2">
            <w:pPr>
              <w:pStyle w:val="37"/>
              <w:spacing w:before="80" w:line="360" w:lineRule="auto"/>
              <w:jc w:val="center"/>
              <w:rPr>
                <w:rFonts w:hint="eastAsia" w:asciiTheme="minorEastAsia" w:hAnsiTheme="minorEastAsia" w:eastAsiaTheme="minorEastAsia" w:cstheme="minorEastAsia"/>
                <w:sz w:val="18"/>
                <w:szCs w:val="18"/>
                <w:lang w:eastAsia="zh-CN"/>
              </w:rPr>
            </w:pPr>
          </w:p>
          <w:p w14:paraId="75FB566F">
            <w:pPr>
              <w:pStyle w:val="37"/>
              <w:spacing w:before="80" w:line="360" w:lineRule="auto"/>
              <w:jc w:val="center"/>
              <w:rPr>
                <w:rFonts w:hint="eastAsia" w:asciiTheme="minorEastAsia" w:hAnsiTheme="minorEastAsia" w:eastAsiaTheme="minorEastAsia" w:cstheme="minorEastAsia"/>
                <w:sz w:val="18"/>
                <w:szCs w:val="18"/>
                <w:lang w:eastAsia="zh-CN"/>
              </w:rPr>
            </w:pPr>
          </w:p>
          <w:p w14:paraId="076452F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0379A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3" w:hRule="atLeast"/>
          <w:jc w:val="center"/>
        </w:trPr>
        <w:tc>
          <w:tcPr>
            <w:tcW w:w="738" w:type="dxa"/>
            <w:vMerge w:val="continue"/>
          </w:tcPr>
          <w:p w14:paraId="7AF2FAE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40" w:type="dxa"/>
            <w:vMerge w:val="continue"/>
          </w:tcPr>
          <w:p w14:paraId="7B7C17D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54" w:type="dxa"/>
          </w:tcPr>
          <w:p w14:paraId="0368C3DB">
            <w:pPr>
              <w:pStyle w:val="37"/>
              <w:spacing w:before="80" w:line="360" w:lineRule="auto"/>
              <w:jc w:val="center"/>
              <w:rPr>
                <w:rFonts w:hint="eastAsia" w:asciiTheme="minorEastAsia" w:hAnsiTheme="minorEastAsia" w:eastAsiaTheme="minorEastAsia" w:cstheme="minorEastAsia"/>
                <w:sz w:val="18"/>
                <w:szCs w:val="18"/>
                <w:lang w:eastAsia="zh-CN"/>
              </w:rPr>
            </w:pPr>
          </w:p>
          <w:p w14:paraId="5377CFE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焊接连接</w:t>
            </w:r>
          </w:p>
        </w:tc>
        <w:tc>
          <w:tcPr>
            <w:tcW w:w="629" w:type="dxa"/>
          </w:tcPr>
          <w:p w14:paraId="4B309E64">
            <w:pPr>
              <w:pStyle w:val="37"/>
              <w:spacing w:before="80" w:line="360" w:lineRule="auto"/>
              <w:jc w:val="center"/>
              <w:rPr>
                <w:rFonts w:hint="eastAsia" w:asciiTheme="minorEastAsia" w:hAnsiTheme="minorEastAsia" w:eastAsiaTheme="minorEastAsia" w:cstheme="minorEastAsia"/>
                <w:sz w:val="18"/>
                <w:szCs w:val="18"/>
                <w:lang w:eastAsia="zh-CN"/>
              </w:rPr>
            </w:pPr>
          </w:p>
          <w:p w14:paraId="4EA1FB3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571" w:type="dxa"/>
          </w:tcPr>
          <w:p w14:paraId="3E00A1A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5" w:type="dxa"/>
          </w:tcPr>
          <w:p w14:paraId="6F692FB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符合《电力建设施工技术规范 第 5 部分：管道及系统》DL 5190.5 的规定</w:t>
            </w:r>
          </w:p>
        </w:tc>
        <w:tc>
          <w:tcPr>
            <w:tcW w:w="1759" w:type="dxa"/>
          </w:tcPr>
          <w:p w14:paraId="15CDF5CE">
            <w:pPr>
              <w:pStyle w:val="37"/>
              <w:spacing w:before="80" w:line="360" w:lineRule="auto"/>
              <w:jc w:val="center"/>
              <w:rPr>
                <w:rFonts w:hint="eastAsia" w:asciiTheme="minorEastAsia" w:hAnsiTheme="minorEastAsia" w:eastAsiaTheme="minorEastAsia" w:cstheme="minorEastAsia"/>
                <w:sz w:val="18"/>
                <w:szCs w:val="18"/>
                <w:lang w:eastAsia="zh-CN"/>
              </w:rPr>
            </w:pPr>
          </w:p>
          <w:p w14:paraId="184D8B4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焊接尺</w:t>
            </w:r>
          </w:p>
        </w:tc>
      </w:tr>
    </w:tbl>
    <w:p w14:paraId="7F8DDA3C">
      <w:pPr>
        <w:spacing w:line="360" w:lineRule="auto"/>
        <w:jc w:val="left"/>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3C568A91">
      <w:pPr>
        <w:pStyle w:val="37"/>
        <w:spacing w:before="47" w:line="360" w:lineRule="auto"/>
        <w:jc w:val="left"/>
        <w:rPr>
          <w:rFonts w:hint="eastAsia" w:asciiTheme="minorEastAsia" w:hAnsiTheme="minorEastAsia" w:eastAsiaTheme="minorEastAsia" w:cstheme="minorEastAsia"/>
          <w:spacing w:val="-3"/>
          <w:szCs w:val="21"/>
          <w:lang w:eastAsia="zh-CN" w:bidi="ar-SA"/>
        </w:rPr>
      </w:pPr>
    </w:p>
    <w:p w14:paraId="675B0F8E">
      <w:pPr>
        <w:pStyle w:val="37"/>
        <w:spacing w:before="47" w:line="360" w:lineRule="auto"/>
        <w:jc w:val="left"/>
        <w:outlineLvl w:val="2"/>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其他辅助设备</w:t>
      </w:r>
    </w:p>
    <w:p w14:paraId="42A4BC48">
      <w:pPr>
        <w:pStyle w:val="37"/>
        <w:spacing w:before="47" w:line="360" w:lineRule="auto"/>
        <w:jc w:val="left"/>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附属设备基础准备质量标准和检验方法应符合表A.1.29的规定。</w:t>
      </w:r>
    </w:p>
    <w:p w14:paraId="4BD7AD13">
      <w:pPr>
        <w:pStyle w:val="37"/>
        <w:spacing w:before="47" w:line="360" w:lineRule="auto"/>
        <w:jc w:val="center"/>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表A.1.29附属设备基础准备</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2"/>
        <w:gridCol w:w="781"/>
        <w:gridCol w:w="1390"/>
        <w:gridCol w:w="619"/>
        <w:gridCol w:w="553"/>
        <w:gridCol w:w="2314"/>
        <w:gridCol w:w="1770"/>
      </w:tblGrid>
      <w:tr w14:paraId="3C1D5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8" w:hRule="atLeast"/>
          <w:jc w:val="center"/>
        </w:trPr>
        <w:tc>
          <w:tcPr>
            <w:tcW w:w="682" w:type="dxa"/>
          </w:tcPr>
          <w:p w14:paraId="76E1476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171" w:type="dxa"/>
            <w:gridSpan w:val="2"/>
          </w:tcPr>
          <w:p w14:paraId="4AE68E4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19" w:type="dxa"/>
          </w:tcPr>
          <w:p w14:paraId="0947CB5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553" w:type="dxa"/>
          </w:tcPr>
          <w:p w14:paraId="1AC611F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314" w:type="dxa"/>
          </w:tcPr>
          <w:p w14:paraId="1248D35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770" w:type="dxa"/>
          </w:tcPr>
          <w:p w14:paraId="2AB70AC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3CD9A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7" w:hRule="atLeast"/>
          <w:jc w:val="center"/>
        </w:trPr>
        <w:tc>
          <w:tcPr>
            <w:tcW w:w="682" w:type="dxa"/>
            <w:vMerge w:val="restart"/>
          </w:tcPr>
          <w:p w14:paraId="0654AB65">
            <w:pPr>
              <w:pStyle w:val="37"/>
              <w:spacing w:before="80" w:line="360" w:lineRule="auto"/>
              <w:jc w:val="center"/>
              <w:rPr>
                <w:rFonts w:hint="eastAsia" w:asciiTheme="minorEastAsia" w:hAnsiTheme="minorEastAsia" w:eastAsiaTheme="minorEastAsia" w:cstheme="minorEastAsia"/>
                <w:sz w:val="18"/>
                <w:szCs w:val="18"/>
                <w:lang w:eastAsia="zh-CN"/>
              </w:rPr>
            </w:pPr>
          </w:p>
          <w:p w14:paraId="15FB7DAE">
            <w:pPr>
              <w:pStyle w:val="37"/>
              <w:spacing w:before="80" w:line="360" w:lineRule="auto"/>
              <w:jc w:val="center"/>
              <w:rPr>
                <w:rFonts w:hint="eastAsia" w:asciiTheme="minorEastAsia" w:hAnsiTheme="minorEastAsia" w:eastAsiaTheme="minorEastAsia" w:cstheme="minorEastAsia"/>
                <w:sz w:val="18"/>
                <w:szCs w:val="18"/>
                <w:lang w:eastAsia="zh-CN"/>
              </w:rPr>
            </w:pPr>
          </w:p>
          <w:p w14:paraId="324815E2">
            <w:pPr>
              <w:pStyle w:val="37"/>
              <w:spacing w:before="80" w:line="360" w:lineRule="auto"/>
              <w:jc w:val="center"/>
              <w:rPr>
                <w:rFonts w:hint="eastAsia" w:asciiTheme="minorEastAsia" w:hAnsiTheme="minorEastAsia" w:eastAsiaTheme="minorEastAsia" w:cstheme="minorEastAsia"/>
                <w:sz w:val="18"/>
                <w:szCs w:val="18"/>
                <w:lang w:eastAsia="zh-CN"/>
              </w:rPr>
            </w:pPr>
          </w:p>
          <w:p w14:paraId="039213DC">
            <w:pPr>
              <w:pStyle w:val="37"/>
              <w:spacing w:before="80" w:line="360" w:lineRule="auto"/>
              <w:jc w:val="center"/>
              <w:rPr>
                <w:rFonts w:hint="eastAsia" w:asciiTheme="minorEastAsia" w:hAnsiTheme="minorEastAsia" w:eastAsiaTheme="minorEastAsia" w:cstheme="minorEastAsia"/>
                <w:sz w:val="18"/>
                <w:szCs w:val="18"/>
                <w:lang w:eastAsia="zh-CN"/>
              </w:rPr>
            </w:pPr>
          </w:p>
          <w:p w14:paraId="28FD06A3">
            <w:pPr>
              <w:pStyle w:val="37"/>
              <w:spacing w:before="80" w:line="360" w:lineRule="auto"/>
              <w:jc w:val="center"/>
              <w:rPr>
                <w:rFonts w:hint="eastAsia" w:asciiTheme="minorEastAsia" w:hAnsiTheme="minorEastAsia" w:eastAsiaTheme="minorEastAsia" w:cstheme="minorEastAsia"/>
                <w:sz w:val="18"/>
                <w:szCs w:val="18"/>
                <w:lang w:eastAsia="zh-CN"/>
              </w:rPr>
            </w:pPr>
          </w:p>
          <w:p w14:paraId="161074D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基础检查</w:t>
            </w:r>
          </w:p>
        </w:tc>
        <w:tc>
          <w:tcPr>
            <w:tcW w:w="2171" w:type="dxa"/>
            <w:gridSpan w:val="2"/>
          </w:tcPr>
          <w:p w14:paraId="774721D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基础混凝土强度</w:t>
            </w:r>
          </w:p>
        </w:tc>
        <w:tc>
          <w:tcPr>
            <w:tcW w:w="619" w:type="dxa"/>
          </w:tcPr>
          <w:p w14:paraId="725FC09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53" w:type="dxa"/>
          </w:tcPr>
          <w:p w14:paraId="377076F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790BED1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＞70%</w:t>
            </w:r>
          </w:p>
        </w:tc>
        <w:tc>
          <w:tcPr>
            <w:tcW w:w="1770" w:type="dxa"/>
          </w:tcPr>
          <w:p w14:paraId="58D9C1E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核查试验报告</w:t>
            </w:r>
          </w:p>
        </w:tc>
      </w:tr>
      <w:tr w14:paraId="7835C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8" w:hRule="atLeast"/>
          <w:jc w:val="center"/>
        </w:trPr>
        <w:tc>
          <w:tcPr>
            <w:tcW w:w="682" w:type="dxa"/>
            <w:vMerge w:val="continue"/>
          </w:tcPr>
          <w:p w14:paraId="5DCB387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1" w:type="dxa"/>
            <w:vMerge w:val="restart"/>
          </w:tcPr>
          <w:p w14:paraId="46B1229B">
            <w:pPr>
              <w:pStyle w:val="37"/>
              <w:spacing w:before="80" w:line="360" w:lineRule="auto"/>
              <w:jc w:val="center"/>
              <w:rPr>
                <w:rFonts w:hint="eastAsia" w:asciiTheme="minorEastAsia" w:hAnsiTheme="minorEastAsia" w:eastAsiaTheme="minorEastAsia" w:cstheme="minorEastAsia"/>
                <w:sz w:val="18"/>
                <w:szCs w:val="18"/>
                <w:lang w:eastAsia="zh-CN"/>
              </w:rPr>
            </w:pPr>
          </w:p>
          <w:p w14:paraId="4F660FDD">
            <w:pPr>
              <w:pStyle w:val="37"/>
              <w:spacing w:before="80" w:line="360" w:lineRule="auto"/>
              <w:jc w:val="center"/>
              <w:rPr>
                <w:rFonts w:hint="eastAsia" w:asciiTheme="minorEastAsia" w:hAnsiTheme="minorEastAsia" w:eastAsiaTheme="minorEastAsia" w:cstheme="minorEastAsia"/>
                <w:sz w:val="18"/>
                <w:szCs w:val="18"/>
                <w:lang w:eastAsia="zh-CN"/>
              </w:rPr>
            </w:pPr>
          </w:p>
          <w:p w14:paraId="2BC1A7F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基础尺寸复核</w:t>
            </w:r>
          </w:p>
        </w:tc>
        <w:tc>
          <w:tcPr>
            <w:tcW w:w="1390" w:type="dxa"/>
          </w:tcPr>
          <w:p w14:paraId="5DF8A4F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纵横中心线偏差</w:t>
            </w:r>
          </w:p>
        </w:tc>
        <w:tc>
          <w:tcPr>
            <w:tcW w:w="619" w:type="dxa"/>
          </w:tcPr>
          <w:p w14:paraId="42266B2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53" w:type="dxa"/>
          </w:tcPr>
          <w:p w14:paraId="18E094D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14" w:type="dxa"/>
          </w:tcPr>
          <w:p w14:paraId="6B6A67C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≤10</w:t>
            </w:r>
          </w:p>
        </w:tc>
        <w:tc>
          <w:tcPr>
            <w:tcW w:w="1770" w:type="dxa"/>
          </w:tcPr>
          <w:p w14:paraId="10D3704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钢卷尺</w:t>
            </w:r>
          </w:p>
        </w:tc>
      </w:tr>
      <w:tr w14:paraId="34DD2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7" w:hRule="atLeast"/>
          <w:jc w:val="center"/>
        </w:trPr>
        <w:tc>
          <w:tcPr>
            <w:tcW w:w="682" w:type="dxa"/>
            <w:vMerge w:val="continue"/>
          </w:tcPr>
          <w:p w14:paraId="66A1E6E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1" w:type="dxa"/>
            <w:vMerge w:val="continue"/>
          </w:tcPr>
          <w:p w14:paraId="7089527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90" w:type="dxa"/>
          </w:tcPr>
          <w:p w14:paraId="10659D4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基础承力面标高偏差</w:t>
            </w:r>
          </w:p>
        </w:tc>
        <w:tc>
          <w:tcPr>
            <w:tcW w:w="619" w:type="dxa"/>
          </w:tcPr>
          <w:p w14:paraId="4AFC852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53" w:type="dxa"/>
          </w:tcPr>
          <w:p w14:paraId="267AFC3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14" w:type="dxa"/>
          </w:tcPr>
          <w:p w14:paraId="50525D4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≤10</w:t>
            </w:r>
          </w:p>
        </w:tc>
        <w:tc>
          <w:tcPr>
            <w:tcW w:w="1770" w:type="dxa"/>
          </w:tcPr>
          <w:p w14:paraId="5F9CE89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水准仪</w:t>
            </w:r>
          </w:p>
        </w:tc>
      </w:tr>
      <w:tr w14:paraId="585DB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7" w:hRule="atLeast"/>
          <w:jc w:val="center"/>
        </w:trPr>
        <w:tc>
          <w:tcPr>
            <w:tcW w:w="682" w:type="dxa"/>
            <w:vMerge w:val="continue"/>
          </w:tcPr>
          <w:p w14:paraId="14FD0EF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1" w:type="dxa"/>
            <w:vMerge w:val="continue"/>
          </w:tcPr>
          <w:p w14:paraId="5D665CA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90" w:type="dxa"/>
          </w:tcPr>
          <w:p w14:paraId="5069627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地脚螺栓孔中心偏差</w:t>
            </w:r>
          </w:p>
        </w:tc>
        <w:tc>
          <w:tcPr>
            <w:tcW w:w="619" w:type="dxa"/>
          </w:tcPr>
          <w:p w14:paraId="605A601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53" w:type="dxa"/>
          </w:tcPr>
          <w:p w14:paraId="6E40AB0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14" w:type="dxa"/>
          </w:tcPr>
          <w:p w14:paraId="768F3D7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≤10</w:t>
            </w:r>
          </w:p>
        </w:tc>
        <w:tc>
          <w:tcPr>
            <w:tcW w:w="1770" w:type="dxa"/>
          </w:tcPr>
          <w:p w14:paraId="0E0EECB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钢卷尺</w:t>
            </w:r>
          </w:p>
        </w:tc>
      </w:tr>
      <w:tr w14:paraId="1B107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2" w:hRule="atLeast"/>
          <w:jc w:val="center"/>
        </w:trPr>
        <w:tc>
          <w:tcPr>
            <w:tcW w:w="682" w:type="dxa"/>
            <w:vMerge w:val="continue"/>
          </w:tcPr>
          <w:p w14:paraId="353572A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1" w:type="dxa"/>
            <w:vMerge w:val="continue"/>
          </w:tcPr>
          <w:p w14:paraId="03C9A7A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90" w:type="dxa"/>
          </w:tcPr>
          <w:p w14:paraId="37E4A80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地脚螺栓孔中心垂直度偏差</w:t>
            </w:r>
          </w:p>
        </w:tc>
        <w:tc>
          <w:tcPr>
            <w:tcW w:w="619" w:type="dxa"/>
          </w:tcPr>
          <w:p w14:paraId="6214C08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53" w:type="dxa"/>
          </w:tcPr>
          <w:p w14:paraId="6110377C">
            <w:pPr>
              <w:pStyle w:val="37"/>
              <w:spacing w:before="80" w:line="360" w:lineRule="auto"/>
              <w:jc w:val="center"/>
              <w:rPr>
                <w:rFonts w:hint="eastAsia" w:asciiTheme="minorEastAsia" w:hAnsiTheme="minorEastAsia" w:eastAsiaTheme="minorEastAsia" w:cstheme="minorEastAsia"/>
                <w:sz w:val="18"/>
                <w:szCs w:val="18"/>
                <w:lang w:eastAsia="zh-CN"/>
              </w:rPr>
            </w:pPr>
          </w:p>
          <w:p w14:paraId="706DE41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14" w:type="dxa"/>
          </w:tcPr>
          <w:p w14:paraId="34638A5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≤10</w:t>
            </w:r>
          </w:p>
        </w:tc>
        <w:tc>
          <w:tcPr>
            <w:tcW w:w="1770" w:type="dxa"/>
          </w:tcPr>
          <w:p w14:paraId="4CD94043">
            <w:pPr>
              <w:pStyle w:val="37"/>
              <w:spacing w:before="80" w:line="360" w:lineRule="auto"/>
              <w:jc w:val="center"/>
              <w:rPr>
                <w:rFonts w:hint="eastAsia" w:asciiTheme="minorEastAsia" w:hAnsiTheme="minorEastAsia" w:eastAsiaTheme="minorEastAsia" w:cstheme="minorEastAsia"/>
                <w:sz w:val="18"/>
                <w:szCs w:val="18"/>
                <w:lang w:eastAsia="zh-CN"/>
              </w:rPr>
            </w:pPr>
          </w:p>
          <w:p w14:paraId="682B3C1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线坠、直尺</w:t>
            </w:r>
          </w:p>
        </w:tc>
      </w:tr>
      <w:tr w14:paraId="4E54D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jc w:val="center"/>
        </w:trPr>
        <w:tc>
          <w:tcPr>
            <w:tcW w:w="682" w:type="dxa"/>
            <w:vMerge w:val="continue"/>
          </w:tcPr>
          <w:p w14:paraId="64D1DE6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1" w:type="dxa"/>
            <w:gridSpan w:val="2"/>
          </w:tcPr>
          <w:p w14:paraId="29D69937">
            <w:pPr>
              <w:pStyle w:val="37"/>
              <w:spacing w:before="80" w:line="360" w:lineRule="auto"/>
              <w:jc w:val="center"/>
              <w:rPr>
                <w:rFonts w:hint="eastAsia" w:asciiTheme="minorEastAsia" w:hAnsiTheme="minorEastAsia" w:eastAsiaTheme="minorEastAsia" w:cstheme="minorEastAsia"/>
                <w:sz w:val="18"/>
                <w:szCs w:val="18"/>
                <w:lang w:eastAsia="zh-CN"/>
              </w:rPr>
            </w:pPr>
          </w:p>
          <w:p w14:paraId="17C2594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基础表面</w:t>
            </w:r>
          </w:p>
        </w:tc>
        <w:tc>
          <w:tcPr>
            <w:tcW w:w="619" w:type="dxa"/>
          </w:tcPr>
          <w:p w14:paraId="390F4C9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53" w:type="dxa"/>
          </w:tcPr>
          <w:p w14:paraId="6994869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448536C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表面无灰浆层，无油污、无油漆、无异物</w:t>
            </w:r>
          </w:p>
        </w:tc>
        <w:tc>
          <w:tcPr>
            <w:tcW w:w="1770" w:type="dxa"/>
          </w:tcPr>
          <w:p w14:paraId="6AAB2CFF">
            <w:pPr>
              <w:pStyle w:val="37"/>
              <w:spacing w:before="80" w:line="360" w:lineRule="auto"/>
              <w:jc w:val="center"/>
              <w:rPr>
                <w:rFonts w:hint="eastAsia" w:asciiTheme="minorEastAsia" w:hAnsiTheme="minorEastAsia" w:eastAsiaTheme="minorEastAsia" w:cstheme="minorEastAsia"/>
                <w:sz w:val="18"/>
                <w:szCs w:val="18"/>
                <w:lang w:eastAsia="zh-CN"/>
              </w:rPr>
            </w:pPr>
          </w:p>
          <w:p w14:paraId="52FEF44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71F4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8" w:hRule="atLeast"/>
          <w:jc w:val="center"/>
        </w:trPr>
        <w:tc>
          <w:tcPr>
            <w:tcW w:w="682" w:type="dxa"/>
            <w:vMerge w:val="continue"/>
          </w:tcPr>
          <w:p w14:paraId="6469363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171" w:type="dxa"/>
            <w:gridSpan w:val="2"/>
          </w:tcPr>
          <w:p w14:paraId="36B4C1C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地脚螺栓孔内</w:t>
            </w:r>
          </w:p>
        </w:tc>
        <w:tc>
          <w:tcPr>
            <w:tcW w:w="619" w:type="dxa"/>
          </w:tcPr>
          <w:p w14:paraId="4DCE6DD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53" w:type="dxa"/>
          </w:tcPr>
          <w:p w14:paraId="6457F97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6837F6B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清洁、无异物、无油污</w:t>
            </w:r>
          </w:p>
        </w:tc>
        <w:tc>
          <w:tcPr>
            <w:tcW w:w="1770" w:type="dxa"/>
          </w:tcPr>
          <w:p w14:paraId="0BC0F52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6955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2" w:hRule="atLeast"/>
          <w:jc w:val="center"/>
        </w:trPr>
        <w:tc>
          <w:tcPr>
            <w:tcW w:w="682" w:type="dxa"/>
            <w:vMerge w:val="restart"/>
          </w:tcPr>
          <w:p w14:paraId="2D7B4818">
            <w:pPr>
              <w:pStyle w:val="37"/>
              <w:spacing w:before="80" w:line="360" w:lineRule="auto"/>
              <w:jc w:val="center"/>
              <w:rPr>
                <w:rFonts w:hint="eastAsia" w:asciiTheme="minorEastAsia" w:hAnsiTheme="minorEastAsia" w:eastAsiaTheme="minorEastAsia" w:cstheme="minorEastAsia"/>
                <w:sz w:val="18"/>
                <w:szCs w:val="18"/>
                <w:lang w:eastAsia="zh-CN"/>
              </w:rPr>
            </w:pPr>
          </w:p>
          <w:p w14:paraId="08366766">
            <w:pPr>
              <w:pStyle w:val="37"/>
              <w:spacing w:before="80" w:line="360" w:lineRule="auto"/>
              <w:jc w:val="center"/>
              <w:rPr>
                <w:rFonts w:hint="eastAsia" w:asciiTheme="minorEastAsia" w:hAnsiTheme="minorEastAsia" w:eastAsiaTheme="minorEastAsia" w:cstheme="minorEastAsia"/>
                <w:sz w:val="18"/>
                <w:szCs w:val="18"/>
                <w:lang w:eastAsia="zh-CN"/>
              </w:rPr>
            </w:pPr>
          </w:p>
          <w:p w14:paraId="195A49B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基础处理</w:t>
            </w:r>
          </w:p>
        </w:tc>
        <w:tc>
          <w:tcPr>
            <w:tcW w:w="781" w:type="dxa"/>
            <w:vMerge w:val="restart"/>
          </w:tcPr>
          <w:p w14:paraId="08C141B8">
            <w:pPr>
              <w:pStyle w:val="37"/>
              <w:spacing w:before="80" w:line="360" w:lineRule="auto"/>
              <w:jc w:val="center"/>
              <w:rPr>
                <w:rFonts w:hint="eastAsia" w:asciiTheme="minorEastAsia" w:hAnsiTheme="minorEastAsia" w:eastAsiaTheme="minorEastAsia" w:cstheme="minorEastAsia"/>
                <w:sz w:val="18"/>
                <w:szCs w:val="18"/>
                <w:lang w:eastAsia="zh-CN"/>
              </w:rPr>
            </w:pPr>
          </w:p>
          <w:p w14:paraId="33C49533">
            <w:pPr>
              <w:pStyle w:val="37"/>
              <w:spacing w:before="80" w:line="360" w:lineRule="auto"/>
              <w:jc w:val="center"/>
              <w:rPr>
                <w:rFonts w:hint="eastAsia" w:asciiTheme="minorEastAsia" w:hAnsiTheme="minorEastAsia" w:eastAsiaTheme="minorEastAsia" w:cstheme="minorEastAsia"/>
                <w:sz w:val="18"/>
                <w:szCs w:val="18"/>
                <w:lang w:eastAsia="zh-CN"/>
              </w:rPr>
            </w:pPr>
          </w:p>
          <w:p w14:paraId="775B982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安放垫铁处基础</w:t>
            </w:r>
          </w:p>
        </w:tc>
        <w:tc>
          <w:tcPr>
            <w:tcW w:w="1390" w:type="dxa"/>
          </w:tcPr>
          <w:p w14:paraId="6857FEB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凿毛</w:t>
            </w:r>
          </w:p>
        </w:tc>
        <w:tc>
          <w:tcPr>
            <w:tcW w:w="619" w:type="dxa"/>
          </w:tcPr>
          <w:p w14:paraId="5EFF0CC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53" w:type="dxa"/>
          </w:tcPr>
          <w:p w14:paraId="78F0CB0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2195802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露出混凝土骨料</w:t>
            </w:r>
          </w:p>
        </w:tc>
        <w:tc>
          <w:tcPr>
            <w:tcW w:w="1770" w:type="dxa"/>
          </w:tcPr>
          <w:p w14:paraId="68C67BD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0B246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682" w:type="dxa"/>
            <w:vMerge w:val="continue"/>
          </w:tcPr>
          <w:p w14:paraId="10AD0A7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1" w:type="dxa"/>
            <w:vMerge w:val="continue"/>
          </w:tcPr>
          <w:p w14:paraId="555502F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90" w:type="dxa"/>
          </w:tcPr>
          <w:p w14:paraId="67A6789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尺寸</w:t>
            </w:r>
          </w:p>
        </w:tc>
        <w:tc>
          <w:tcPr>
            <w:tcW w:w="619" w:type="dxa"/>
          </w:tcPr>
          <w:p w14:paraId="167BDFB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53" w:type="dxa"/>
          </w:tcPr>
          <w:p w14:paraId="4A10DE8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14" w:type="dxa"/>
          </w:tcPr>
          <w:p w14:paraId="636249B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超出垫铁边缘 10～30</w:t>
            </w:r>
          </w:p>
        </w:tc>
        <w:tc>
          <w:tcPr>
            <w:tcW w:w="1770" w:type="dxa"/>
          </w:tcPr>
          <w:p w14:paraId="6399E42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钢板尺</w:t>
            </w:r>
          </w:p>
        </w:tc>
      </w:tr>
      <w:tr w14:paraId="78600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8" w:hRule="atLeast"/>
          <w:jc w:val="center"/>
        </w:trPr>
        <w:tc>
          <w:tcPr>
            <w:tcW w:w="682" w:type="dxa"/>
            <w:vMerge w:val="continue"/>
          </w:tcPr>
          <w:p w14:paraId="46EB7A8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1" w:type="dxa"/>
            <w:vMerge w:val="continue"/>
          </w:tcPr>
          <w:p w14:paraId="2D4F5E0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90" w:type="dxa"/>
          </w:tcPr>
          <w:p w14:paraId="1336C7A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接触面</w:t>
            </w:r>
          </w:p>
        </w:tc>
        <w:tc>
          <w:tcPr>
            <w:tcW w:w="619" w:type="dxa"/>
          </w:tcPr>
          <w:p w14:paraId="53EA0E3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53" w:type="dxa"/>
          </w:tcPr>
          <w:p w14:paraId="731234D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103F4AA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接触密实，垫铁无翘动</w:t>
            </w:r>
          </w:p>
        </w:tc>
        <w:tc>
          <w:tcPr>
            <w:tcW w:w="1770" w:type="dxa"/>
          </w:tcPr>
          <w:p w14:paraId="5BE4317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1A6CD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3" w:hRule="atLeast"/>
          <w:jc w:val="center"/>
        </w:trPr>
        <w:tc>
          <w:tcPr>
            <w:tcW w:w="682" w:type="dxa"/>
            <w:vMerge w:val="continue"/>
          </w:tcPr>
          <w:p w14:paraId="0A5BFF2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81" w:type="dxa"/>
            <w:vMerge w:val="continue"/>
          </w:tcPr>
          <w:p w14:paraId="3209015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390" w:type="dxa"/>
          </w:tcPr>
          <w:p w14:paraId="708CECD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水平度</w:t>
            </w:r>
          </w:p>
        </w:tc>
        <w:tc>
          <w:tcPr>
            <w:tcW w:w="619" w:type="dxa"/>
          </w:tcPr>
          <w:p w14:paraId="1EBAF9B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53" w:type="dxa"/>
          </w:tcPr>
          <w:p w14:paraId="54F1174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2F61266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水泡居中</w:t>
            </w:r>
          </w:p>
        </w:tc>
        <w:tc>
          <w:tcPr>
            <w:tcW w:w="1770" w:type="dxa"/>
          </w:tcPr>
          <w:p w14:paraId="444EF85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水平尺</w:t>
            </w:r>
          </w:p>
        </w:tc>
      </w:tr>
    </w:tbl>
    <w:p w14:paraId="0E570D57">
      <w:pPr>
        <w:spacing w:line="360" w:lineRule="auto"/>
        <w:jc w:val="left"/>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39B218BD">
      <w:pPr>
        <w:spacing w:line="360" w:lineRule="auto"/>
        <w:rPr>
          <w:rFonts w:hint="eastAsia" w:asciiTheme="minorEastAsia" w:hAnsiTheme="minorEastAsia" w:cstheme="minorEastAsia"/>
          <w:sz w:val="15"/>
          <w:szCs w:val="15"/>
        </w:rPr>
      </w:pPr>
    </w:p>
    <w:p w14:paraId="04A43597">
      <w:pPr>
        <w:pStyle w:val="37"/>
        <w:spacing w:before="47" w:line="360" w:lineRule="auto"/>
        <w:jc w:val="left"/>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附属设备垫铁及地脚螺栓配制安装质量标准和检验方法应符合表A.1.30的规定。</w:t>
      </w:r>
    </w:p>
    <w:p w14:paraId="6E265D77">
      <w:pPr>
        <w:pStyle w:val="37"/>
        <w:spacing w:before="47" w:line="360" w:lineRule="auto"/>
        <w:jc w:val="center"/>
        <w:rPr>
          <w:rFonts w:hint="eastAsia" w:asciiTheme="minorEastAsia" w:hAnsiTheme="minorEastAsia" w:eastAsiaTheme="minorEastAsia" w:cstheme="minorEastAsia"/>
          <w:sz w:val="15"/>
          <w:szCs w:val="15"/>
          <w:lang w:eastAsia="zh-CN"/>
        </w:rPr>
      </w:pPr>
      <w:r>
        <w:rPr>
          <w:rFonts w:hint="eastAsia" w:asciiTheme="minorEastAsia" w:hAnsiTheme="minorEastAsia" w:eastAsiaTheme="minorEastAsia" w:cstheme="minorEastAsia"/>
          <w:spacing w:val="-3"/>
          <w:szCs w:val="21"/>
          <w:lang w:eastAsia="zh-CN" w:bidi="ar-SA"/>
        </w:rPr>
        <w:t>表A.1.30附属设备垫铁及地脚螺栓配制安装</w:t>
      </w:r>
    </w:p>
    <w:tbl>
      <w:tblPr>
        <w:tblStyle w:val="12"/>
        <w:tblW w:w="8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17"/>
        <w:gridCol w:w="718"/>
        <w:gridCol w:w="1555"/>
        <w:gridCol w:w="600"/>
        <w:gridCol w:w="539"/>
        <w:gridCol w:w="2314"/>
        <w:gridCol w:w="1795"/>
      </w:tblGrid>
      <w:tr w14:paraId="7A884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8" w:hRule="atLeast"/>
          <w:jc w:val="center"/>
        </w:trPr>
        <w:tc>
          <w:tcPr>
            <w:tcW w:w="617" w:type="dxa"/>
          </w:tcPr>
          <w:p w14:paraId="7796256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273" w:type="dxa"/>
            <w:gridSpan w:val="2"/>
          </w:tcPr>
          <w:p w14:paraId="649EFD8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600" w:type="dxa"/>
          </w:tcPr>
          <w:p w14:paraId="271A0AD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539" w:type="dxa"/>
          </w:tcPr>
          <w:p w14:paraId="104F87B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314" w:type="dxa"/>
          </w:tcPr>
          <w:p w14:paraId="396CA97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795" w:type="dxa"/>
          </w:tcPr>
          <w:p w14:paraId="5F9ABFE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474B6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0" w:hRule="atLeast"/>
          <w:jc w:val="center"/>
        </w:trPr>
        <w:tc>
          <w:tcPr>
            <w:tcW w:w="617" w:type="dxa"/>
            <w:vMerge w:val="restart"/>
          </w:tcPr>
          <w:p w14:paraId="661A00CB">
            <w:pPr>
              <w:pStyle w:val="37"/>
              <w:spacing w:before="80" w:line="360" w:lineRule="auto"/>
              <w:jc w:val="center"/>
              <w:rPr>
                <w:rFonts w:hint="eastAsia" w:asciiTheme="minorEastAsia" w:hAnsiTheme="minorEastAsia" w:eastAsiaTheme="minorEastAsia" w:cstheme="minorEastAsia"/>
                <w:sz w:val="18"/>
                <w:szCs w:val="18"/>
                <w:lang w:eastAsia="zh-CN"/>
              </w:rPr>
            </w:pPr>
          </w:p>
          <w:p w14:paraId="6D860D15">
            <w:pPr>
              <w:pStyle w:val="37"/>
              <w:spacing w:before="80" w:line="360" w:lineRule="auto"/>
              <w:jc w:val="center"/>
              <w:rPr>
                <w:rFonts w:hint="eastAsia" w:asciiTheme="minorEastAsia" w:hAnsiTheme="minorEastAsia" w:eastAsiaTheme="minorEastAsia" w:cstheme="minorEastAsia"/>
                <w:sz w:val="18"/>
                <w:szCs w:val="18"/>
                <w:lang w:eastAsia="zh-CN"/>
              </w:rPr>
            </w:pPr>
          </w:p>
          <w:p w14:paraId="2A0E1205">
            <w:pPr>
              <w:pStyle w:val="37"/>
              <w:spacing w:before="80" w:line="360" w:lineRule="auto"/>
              <w:jc w:val="center"/>
              <w:rPr>
                <w:rFonts w:hint="eastAsia" w:asciiTheme="minorEastAsia" w:hAnsiTheme="minorEastAsia" w:eastAsiaTheme="minorEastAsia" w:cstheme="minorEastAsia"/>
                <w:sz w:val="18"/>
                <w:szCs w:val="18"/>
                <w:lang w:eastAsia="zh-CN"/>
              </w:rPr>
            </w:pPr>
          </w:p>
          <w:p w14:paraId="5E48FFE3">
            <w:pPr>
              <w:pStyle w:val="37"/>
              <w:spacing w:before="80" w:line="360" w:lineRule="auto"/>
              <w:jc w:val="center"/>
              <w:rPr>
                <w:rFonts w:hint="eastAsia" w:asciiTheme="minorEastAsia" w:hAnsiTheme="minorEastAsia" w:eastAsiaTheme="minorEastAsia" w:cstheme="minorEastAsia"/>
                <w:sz w:val="18"/>
                <w:szCs w:val="18"/>
                <w:lang w:eastAsia="zh-CN"/>
              </w:rPr>
            </w:pPr>
          </w:p>
          <w:p w14:paraId="3E06882F">
            <w:pPr>
              <w:pStyle w:val="37"/>
              <w:spacing w:before="80" w:line="360" w:lineRule="auto"/>
              <w:jc w:val="center"/>
              <w:rPr>
                <w:rFonts w:hint="eastAsia" w:asciiTheme="minorEastAsia" w:hAnsiTheme="minorEastAsia" w:eastAsiaTheme="minorEastAsia" w:cstheme="minorEastAsia"/>
                <w:sz w:val="18"/>
                <w:szCs w:val="18"/>
                <w:lang w:eastAsia="zh-CN"/>
              </w:rPr>
            </w:pPr>
          </w:p>
          <w:p w14:paraId="6AE0324E">
            <w:pPr>
              <w:pStyle w:val="37"/>
              <w:spacing w:before="80" w:line="360" w:lineRule="auto"/>
              <w:jc w:val="center"/>
              <w:rPr>
                <w:rFonts w:hint="eastAsia" w:asciiTheme="minorEastAsia" w:hAnsiTheme="minorEastAsia" w:eastAsiaTheme="minorEastAsia" w:cstheme="minorEastAsia"/>
                <w:sz w:val="18"/>
                <w:szCs w:val="18"/>
                <w:lang w:eastAsia="zh-CN"/>
              </w:rPr>
            </w:pPr>
          </w:p>
          <w:p w14:paraId="56100004">
            <w:pPr>
              <w:pStyle w:val="37"/>
              <w:spacing w:before="80" w:line="360" w:lineRule="auto"/>
              <w:jc w:val="center"/>
              <w:rPr>
                <w:rFonts w:hint="eastAsia" w:asciiTheme="minorEastAsia" w:hAnsiTheme="minorEastAsia" w:eastAsiaTheme="minorEastAsia" w:cstheme="minorEastAsia"/>
                <w:sz w:val="18"/>
                <w:szCs w:val="18"/>
                <w:lang w:eastAsia="zh-CN"/>
              </w:rPr>
            </w:pPr>
          </w:p>
          <w:p w14:paraId="38F19F2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垫铁 配置及安装</w:t>
            </w:r>
          </w:p>
        </w:tc>
        <w:tc>
          <w:tcPr>
            <w:tcW w:w="718" w:type="dxa"/>
            <w:vMerge w:val="restart"/>
          </w:tcPr>
          <w:p w14:paraId="4C87D8EF">
            <w:pPr>
              <w:pStyle w:val="37"/>
              <w:spacing w:before="80" w:line="360" w:lineRule="auto"/>
              <w:jc w:val="center"/>
              <w:rPr>
                <w:rFonts w:hint="eastAsia" w:asciiTheme="minorEastAsia" w:hAnsiTheme="minorEastAsia" w:eastAsiaTheme="minorEastAsia" w:cstheme="minorEastAsia"/>
                <w:sz w:val="18"/>
                <w:szCs w:val="18"/>
                <w:lang w:eastAsia="zh-CN"/>
              </w:rPr>
            </w:pPr>
          </w:p>
          <w:p w14:paraId="5D809579">
            <w:pPr>
              <w:pStyle w:val="37"/>
              <w:spacing w:before="80" w:line="360" w:lineRule="auto"/>
              <w:jc w:val="center"/>
              <w:rPr>
                <w:rFonts w:hint="eastAsia" w:asciiTheme="minorEastAsia" w:hAnsiTheme="minorEastAsia" w:eastAsiaTheme="minorEastAsia" w:cstheme="minorEastAsia"/>
                <w:sz w:val="18"/>
                <w:szCs w:val="18"/>
                <w:lang w:eastAsia="zh-CN"/>
              </w:rPr>
            </w:pPr>
          </w:p>
          <w:p w14:paraId="0D9F221D">
            <w:pPr>
              <w:pStyle w:val="37"/>
              <w:spacing w:before="80" w:line="360" w:lineRule="auto"/>
              <w:jc w:val="center"/>
              <w:rPr>
                <w:rFonts w:hint="eastAsia" w:asciiTheme="minorEastAsia" w:hAnsiTheme="minorEastAsia" w:eastAsiaTheme="minorEastAsia" w:cstheme="minorEastAsia"/>
                <w:sz w:val="18"/>
                <w:szCs w:val="18"/>
                <w:lang w:eastAsia="zh-CN"/>
              </w:rPr>
            </w:pPr>
          </w:p>
          <w:p w14:paraId="46150442">
            <w:pPr>
              <w:pStyle w:val="37"/>
              <w:spacing w:before="80" w:line="360" w:lineRule="auto"/>
              <w:jc w:val="center"/>
              <w:rPr>
                <w:rFonts w:hint="eastAsia" w:asciiTheme="minorEastAsia" w:hAnsiTheme="minorEastAsia" w:eastAsiaTheme="minorEastAsia" w:cstheme="minorEastAsia"/>
                <w:sz w:val="18"/>
                <w:szCs w:val="18"/>
                <w:lang w:eastAsia="zh-CN"/>
              </w:rPr>
            </w:pPr>
          </w:p>
          <w:p w14:paraId="19496600">
            <w:pPr>
              <w:pStyle w:val="37"/>
              <w:spacing w:before="80" w:line="360" w:lineRule="auto"/>
              <w:jc w:val="center"/>
              <w:rPr>
                <w:rFonts w:hint="eastAsia" w:asciiTheme="minorEastAsia" w:hAnsiTheme="minorEastAsia" w:eastAsiaTheme="minorEastAsia" w:cstheme="minorEastAsia"/>
                <w:sz w:val="18"/>
                <w:szCs w:val="18"/>
                <w:lang w:eastAsia="zh-CN"/>
              </w:rPr>
            </w:pPr>
          </w:p>
          <w:p w14:paraId="59BAE1FE">
            <w:pPr>
              <w:pStyle w:val="37"/>
              <w:spacing w:before="80" w:line="360" w:lineRule="auto"/>
              <w:jc w:val="center"/>
              <w:rPr>
                <w:rFonts w:hint="eastAsia" w:asciiTheme="minorEastAsia" w:hAnsiTheme="minorEastAsia" w:eastAsiaTheme="minorEastAsia" w:cstheme="minorEastAsia"/>
                <w:sz w:val="18"/>
                <w:szCs w:val="18"/>
                <w:lang w:eastAsia="zh-CN"/>
              </w:rPr>
            </w:pPr>
          </w:p>
          <w:p w14:paraId="4EFA9FAB">
            <w:pPr>
              <w:pStyle w:val="37"/>
              <w:spacing w:before="80" w:line="360" w:lineRule="auto"/>
              <w:jc w:val="center"/>
              <w:rPr>
                <w:rFonts w:hint="eastAsia" w:asciiTheme="minorEastAsia" w:hAnsiTheme="minorEastAsia" w:eastAsiaTheme="minorEastAsia" w:cstheme="minorEastAsia"/>
                <w:sz w:val="18"/>
                <w:szCs w:val="18"/>
                <w:lang w:eastAsia="zh-CN"/>
              </w:rPr>
            </w:pPr>
          </w:p>
          <w:p w14:paraId="216CBCAF">
            <w:pPr>
              <w:pStyle w:val="37"/>
              <w:spacing w:before="80" w:line="360" w:lineRule="auto"/>
              <w:jc w:val="center"/>
              <w:rPr>
                <w:rFonts w:hint="eastAsia" w:asciiTheme="minorEastAsia" w:hAnsiTheme="minorEastAsia" w:eastAsiaTheme="minorEastAsia" w:cstheme="minorEastAsia"/>
                <w:sz w:val="18"/>
                <w:szCs w:val="18"/>
                <w:lang w:eastAsia="zh-CN"/>
              </w:rPr>
            </w:pPr>
          </w:p>
          <w:p w14:paraId="1F09856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垫铁配置及安装</w:t>
            </w:r>
          </w:p>
        </w:tc>
        <w:tc>
          <w:tcPr>
            <w:tcW w:w="1555" w:type="dxa"/>
          </w:tcPr>
          <w:p w14:paraId="5F9B534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垫铁材料</w:t>
            </w:r>
          </w:p>
        </w:tc>
        <w:tc>
          <w:tcPr>
            <w:tcW w:w="600" w:type="dxa"/>
          </w:tcPr>
          <w:p w14:paraId="5D29901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9" w:type="dxa"/>
          </w:tcPr>
          <w:p w14:paraId="4F8CCC2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7C3EED9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钢板</w:t>
            </w:r>
          </w:p>
        </w:tc>
        <w:tc>
          <w:tcPr>
            <w:tcW w:w="1795" w:type="dxa"/>
          </w:tcPr>
          <w:p w14:paraId="677CC6F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76B70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jc w:val="center"/>
        </w:trPr>
        <w:tc>
          <w:tcPr>
            <w:tcW w:w="617" w:type="dxa"/>
            <w:vMerge w:val="continue"/>
          </w:tcPr>
          <w:p w14:paraId="323D03A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8" w:type="dxa"/>
            <w:vMerge w:val="continue"/>
          </w:tcPr>
          <w:p w14:paraId="5D53A35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555" w:type="dxa"/>
          </w:tcPr>
          <w:p w14:paraId="1CBA63F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垫铁表面</w:t>
            </w:r>
          </w:p>
        </w:tc>
        <w:tc>
          <w:tcPr>
            <w:tcW w:w="600" w:type="dxa"/>
          </w:tcPr>
          <w:p w14:paraId="7BB0734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9" w:type="dxa"/>
          </w:tcPr>
          <w:p w14:paraId="60A2564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7DF6519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平整、无翘曲、无毛刺</w:t>
            </w:r>
          </w:p>
        </w:tc>
        <w:tc>
          <w:tcPr>
            <w:tcW w:w="1795" w:type="dxa"/>
          </w:tcPr>
          <w:p w14:paraId="187779A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161A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617" w:type="dxa"/>
            <w:vMerge w:val="continue"/>
          </w:tcPr>
          <w:p w14:paraId="4B0635A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8" w:type="dxa"/>
            <w:vMerge w:val="continue"/>
          </w:tcPr>
          <w:p w14:paraId="42C60C6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555" w:type="dxa"/>
          </w:tcPr>
          <w:p w14:paraId="18F5872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尺寸</w:t>
            </w:r>
          </w:p>
        </w:tc>
        <w:tc>
          <w:tcPr>
            <w:tcW w:w="600" w:type="dxa"/>
          </w:tcPr>
          <w:p w14:paraId="2669AE3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9" w:type="dxa"/>
          </w:tcPr>
          <w:p w14:paraId="4A3013E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14" w:type="dxa"/>
          </w:tcPr>
          <w:p w14:paraId="28A7927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比底座边宽出 10～20</w:t>
            </w:r>
          </w:p>
        </w:tc>
        <w:tc>
          <w:tcPr>
            <w:tcW w:w="1795" w:type="dxa"/>
          </w:tcPr>
          <w:p w14:paraId="6A0296D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直尺</w:t>
            </w:r>
          </w:p>
        </w:tc>
      </w:tr>
      <w:tr w14:paraId="75BC5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jc w:val="center"/>
        </w:trPr>
        <w:tc>
          <w:tcPr>
            <w:tcW w:w="617" w:type="dxa"/>
            <w:vMerge w:val="continue"/>
          </w:tcPr>
          <w:p w14:paraId="6F7274D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8" w:type="dxa"/>
            <w:vMerge w:val="continue"/>
          </w:tcPr>
          <w:p w14:paraId="5C87B8E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555" w:type="dxa"/>
          </w:tcPr>
          <w:p w14:paraId="2BEF8FF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表面加工</w:t>
            </w:r>
          </w:p>
        </w:tc>
        <w:tc>
          <w:tcPr>
            <w:tcW w:w="600" w:type="dxa"/>
          </w:tcPr>
          <w:p w14:paraId="6EA389C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9" w:type="dxa"/>
          </w:tcPr>
          <w:p w14:paraId="7883FEE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05ADD2A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平整、无毛刺</w:t>
            </w:r>
          </w:p>
        </w:tc>
        <w:tc>
          <w:tcPr>
            <w:tcW w:w="1795" w:type="dxa"/>
          </w:tcPr>
          <w:p w14:paraId="1F1F395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5E115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jc w:val="center"/>
        </w:trPr>
        <w:tc>
          <w:tcPr>
            <w:tcW w:w="617" w:type="dxa"/>
            <w:vMerge w:val="continue"/>
          </w:tcPr>
          <w:p w14:paraId="1CA451C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8" w:type="dxa"/>
            <w:vMerge w:val="continue"/>
          </w:tcPr>
          <w:p w14:paraId="160E3CD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555" w:type="dxa"/>
          </w:tcPr>
          <w:p w14:paraId="40DEF8B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接触面加工粗糙度</w:t>
            </w:r>
          </w:p>
        </w:tc>
        <w:tc>
          <w:tcPr>
            <w:tcW w:w="600" w:type="dxa"/>
          </w:tcPr>
          <w:p w14:paraId="0F7E308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9" w:type="dxa"/>
          </w:tcPr>
          <w:p w14:paraId="51F3607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μm</w:t>
            </w:r>
          </w:p>
        </w:tc>
        <w:tc>
          <w:tcPr>
            <w:tcW w:w="2314" w:type="dxa"/>
          </w:tcPr>
          <w:p w14:paraId="74DCACA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≤6.3</w:t>
            </w:r>
          </w:p>
        </w:tc>
        <w:tc>
          <w:tcPr>
            <w:tcW w:w="1795" w:type="dxa"/>
          </w:tcPr>
          <w:p w14:paraId="58F1D38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146FD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617" w:type="dxa"/>
            <w:vMerge w:val="continue"/>
          </w:tcPr>
          <w:p w14:paraId="5FA2D3B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8" w:type="dxa"/>
            <w:vMerge w:val="continue"/>
          </w:tcPr>
          <w:p w14:paraId="37DD908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555" w:type="dxa"/>
          </w:tcPr>
          <w:p w14:paraId="730C5CA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斜垫铁坡度</w:t>
            </w:r>
          </w:p>
        </w:tc>
        <w:tc>
          <w:tcPr>
            <w:tcW w:w="600" w:type="dxa"/>
          </w:tcPr>
          <w:p w14:paraId="1842BFF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9" w:type="dxa"/>
          </w:tcPr>
          <w:p w14:paraId="0DA4D6D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084C8C6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1/10～1/25</w:t>
            </w:r>
          </w:p>
        </w:tc>
        <w:tc>
          <w:tcPr>
            <w:tcW w:w="1795" w:type="dxa"/>
          </w:tcPr>
          <w:p w14:paraId="093CFD8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直尺计算</w:t>
            </w:r>
          </w:p>
        </w:tc>
      </w:tr>
      <w:tr w14:paraId="5086F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jc w:val="center"/>
        </w:trPr>
        <w:tc>
          <w:tcPr>
            <w:tcW w:w="617" w:type="dxa"/>
            <w:vMerge w:val="continue"/>
          </w:tcPr>
          <w:p w14:paraId="7AC03B5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8" w:type="dxa"/>
            <w:vMerge w:val="continue"/>
          </w:tcPr>
          <w:p w14:paraId="4CB8D02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555" w:type="dxa"/>
          </w:tcPr>
          <w:p w14:paraId="08EC42A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斜垫铁薄边厚度</w:t>
            </w:r>
          </w:p>
        </w:tc>
        <w:tc>
          <w:tcPr>
            <w:tcW w:w="600" w:type="dxa"/>
          </w:tcPr>
          <w:p w14:paraId="192CF28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9" w:type="dxa"/>
          </w:tcPr>
          <w:p w14:paraId="15FC694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14" w:type="dxa"/>
          </w:tcPr>
          <w:p w14:paraId="3D6C197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≥5</w:t>
            </w:r>
          </w:p>
        </w:tc>
        <w:tc>
          <w:tcPr>
            <w:tcW w:w="1795" w:type="dxa"/>
          </w:tcPr>
          <w:p w14:paraId="7B51B8D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游标卡尺</w:t>
            </w:r>
          </w:p>
        </w:tc>
      </w:tr>
      <w:tr w14:paraId="6D966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9" w:hRule="atLeast"/>
          <w:jc w:val="center"/>
        </w:trPr>
        <w:tc>
          <w:tcPr>
            <w:tcW w:w="617" w:type="dxa"/>
            <w:vMerge w:val="continue"/>
          </w:tcPr>
          <w:p w14:paraId="045F331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8" w:type="dxa"/>
            <w:vMerge w:val="continue"/>
          </w:tcPr>
          <w:p w14:paraId="25049A8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555" w:type="dxa"/>
          </w:tcPr>
          <w:p w14:paraId="6ADF45FA">
            <w:pPr>
              <w:pStyle w:val="37"/>
              <w:spacing w:before="80" w:line="360" w:lineRule="auto"/>
              <w:jc w:val="center"/>
              <w:rPr>
                <w:rFonts w:hint="eastAsia" w:asciiTheme="minorEastAsia" w:hAnsiTheme="minorEastAsia" w:eastAsiaTheme="minorEastAsia" w:cstheme="minorEastAsia"/>
                <w:sz w:val="18"/>
                <w:szCs w:val="18"/>
                <w:lang w:eastAsia="zh-CN"/>
              </w:rPr>
            </w:pPr>
          </w:p>
          <w:p w14:paraId="64DE54F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垫铁布置</w:t>
            </w:r>
          </w:p>
        </w:tc>
        <w:tc>
          <w:tcPr>
            <w:tcW w:w="600" w:type="dxa"/>
          </w:tcPr>
          <w:p w14:paraId="5E656FF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9" w:type="dxa"/>
          </w:tcPr>
          <w:p w14:paraId="2A1EF4B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79265D7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地脚螺栓孔两侧、负荷集中部位、台板四角</w:t>
            </w:r>
          </w:p>
        </w:tc>
        <w:tc>
          <w:tcPr>
            <w:tcW w:w="1795" w:type="dxa"/>
          </w:tcPr>
          <w:p w14:paraId="14C1EED9">
            <w:pPr>
              <w:pStyle w:val="37"/>
              <w:spacing w:before="80" w:line="360" w:lineRule="auto"/>
              <w:jc w:val="center"/>
              <w:rPr>
                <w:rFonts w:hint="eastAsia" w:asciiTheme="minorEastAsia" w:hAnsiTheme="minorEastAsia" w:eastAsiaTheme="minorEastAsia" w:cstheme="minorEastAsia"/>
                <w:sz w:val="18"/>
                <w:szCs w:val="18"/>
                <w:lang w:eastAsia="zh-CN"/>
              </w:rPr>
            </w:pPr>
          </w:p>
          <w:p w14:paraId="25B4405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68EF0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jc w:val="center"/>
        </w:trPr>
        <w:tc>
          <w:tcPr>
            <w:tcW w:w="617" w:type="dxa"/>
            <w:vMerge w:val="continue"/>
          </w:tcPr>
          <w:p w14:paraId="76CC332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8" w:type="dxa"/>
            <w:vMerge w:val="continue"/>
          </w:tcPr>
          <w:p w14:paraId="0425124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555" w:type="dxa"/>
          </w:tcPr>
          <w:p w14:paraId="1F72518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每叠数量</w:t>
            </w:r>
          </w:p>
        </w:tc>
        <w:tc>
          <w:tcPr>
            <w:tcW w:w="600" w:type="dxa"/>
          </w:tcPr>
          <w:p w14:paraId="519481A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9" w:type="dxa"/>
          </w:tcPr>
          <w:p w14:paraId="644F3C1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0E0C74D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≤5</w:t>
            </w:r>
          </w:p>
        </w:tc>
        <w:tc>
          <w:tcPr>
            <w:tcW w:w="1795" w:type="dxa"/>
          </w:tcPr>
          <w:p w14:paraId="27AC8A4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7561C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9" w:hRule="atLeast"/>
          <w:jc w:val="center"/>
        </w:trPr>
        <w:tc>
          <w:tcPr>
            <w:tcW w:w="617" w:type="dxa"/>
            <w:vMerge w:val="continue"/>
          </w:tcPr>
          <w:p w14:paraId="53B8CAD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8" w:type="dxa"/>
            <w:vMerge w:val="continue"/>
          </w:tcPr>
          <w:p w14:paraId="1606C37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555" w:type="dxa"/>
          </w:tcPr>
          <w:p w14:paraId="46FE90B5">
            <w:pPr>
              <w:pStyle w:val="37"/>
              <w:spacing w:before="80" w:line="360" w:lineRule="auto"/>
              <w:jc w:val="center"/>
              <w:rPr>
                <w:rFonts w:hint="eastAsia" w:asciiTheme="minorEastAsia" w:hAnsiTheme="minorEastAsia" w:eastAsiaTheme="minorEastAsia" w:cstheme="minorEastAsia"/>
                <w:sz w:val="18"/>
                <w:szCs w:val="18"/>
                <w:lang w:eastAsia="zh-CN"/>
              </w:rPr>
            </w:pPr>
          </w:p>
          <w:p w14:paraId="519A194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每叠垫铁厚度</w:t>
            </w:r>
          </w:p>
        </w:tc>
        <w:tc>
          <w:tcPr>
            <w:tcW w:w="600" w:type="dxa"/>
          </w:tcPr>
          <w:p w14:paraId="542BE06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9" w:type="dxa"/>
          </w:tcPr>
          <w:p w14:paraId="753EEFC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14" w:type="dxa"/>
          </w:tcPr>
          <w:p w14:paraId="5BDFB1E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符合制造厂技术要求；无要求时，宜为 50～80</w:t>
            </w:r>
          </w:p>
        </w:tc>
        <w:tc>
          <w:tcPr>
            <w:tcW w:w="1795" w:type="dxa"/>
          </w:tcPr>
          <w:p w14:paraId="655782AB">
            <w:pPr>
              <w:pStyle w:val="37"/>
              <w:spacing w:before="80" w:line="360" w:lineRule="auto"/>
              <w:jc w:val="center"/>
              <w:rPr>
                <w:rFonts w:hint="eastAsia" w:asciiTheme="minorEastAsia" w:hAnsiTheme="minorEastAsia" w:eastAsiaTheme="minorEastAsia" w:cstheme="minorEastAsia"/>
                <w:sz w:val="18"/>
                <w:szCs w:val="18"/>
                <w:lang w:eastAsia="zh-CN"/>
              </w:rPr>
            </w:pPr>
          </w:p>
          <w:p w14:paraId="622DE0C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直尺</w:t>
            </w:r>
          </w:p>
        </w:tc>
      </w:tr>
      <w:tr w14:paraId="56ECB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617" w:type="dxa"/>
            <w:vMerge w:val="continue"/>
          </w:tcPr>
          <w:p w14:paraId="76C1A39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8" w:type="dxa"/>
            <w:vMerge w:val="continue"/>
          </w:tcPr>
          <w:p w14:paraId="770240D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555" w:type="dxa"/>
          </w:tcPr>
          <w:p w14:paraId="26A5B70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垫铁各承力面间接触</w:t>
            </w:r>
          </w:p>
        </w:tc>
        <w:tc>
          <w:tcPr>
            <w:tcW w:w="600" w:type="dxa"/>
          </w:tcPr>
          <w:p w14:paraId="183B82B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9" w:type="dxa"/>
          </w:tcPr>
          <w:p w14:paraId="769C143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2973792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密实、无松动</w:t>
            </w:r>
          </w:p>
        </w:tc>
        <w:tc>
          <w:tcPr>
            <w:tcW w:w="1795" w:type="dxa"/>
          </w:tcPr>
          <w:p w14:paraId="0723F5E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敲打、塞尺</w:t>
            </w:r>
          </w:p>
        </w:tc>
      </w:tr>
      <w:tr w14:paraId="7757F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617" w:type="dxa"/>
            <w:vMerge w:val="continue"/>
          </w:tcPr>
          <w:p w14:paraId="7B5234A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8" w:type="dxa"/>
            <w:vMerge w:val="continue"/>
          </w:tcPr>
          <w:p w14:paraId="4D770CC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555" w:type="dxa"/>
          </w:tcPr>
          <w:p w14:paraId="3BDE0C5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标高偏差</w:t>
            </w:r>
          </w:p>
        </w:tc>
        <w:tc>
          <w:tcPr>
            <w:tcW w:w="600" w:type="dxa"/>
          </w:tcPr>
          <w:p w14:paraId="69B0D46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9" w:type="dxa"/>
          </w:tcPr>
          <w:p w14:paraId="0639612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14" w:type="dxa"/>
          </w:tcPr>
          <w:p w14:paraId="35A7BA2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≤2</w:t>
            </w:r>
          </w:p>
        </w:tc>
        <w:tc>
          <w:tcPr>
            <w:tcW w:w="1795" w:type="dxa"/>
          </w:tcPr>
          <w:p w14:paraId="3512037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水准仪</w:t>
            </w:r>
          </w:p>
        </w:tc>
      </w:tr>
      <w:tr w14:paraId="5CC08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617" w:type="dxa"/>
            <w:vMerge w:val="continue"/>
          </w:tcPr>
          <w:p w14:paraId="5BD70E1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8" w:type="dxa"/>
            <w:vMerge w:val="continue"/>
          </w:tcPr>
          <w:p w14:paraId="083955E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555" w:type="dxa"/>
          </w:tcPr>
          <w:p w14:paraId="2C43F9F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垫铁厚度</w:t>
            </w:r>
          </w:p>
        </w:tc>
        <w:tc>
          <w:tcPr>
            <w:tcW w:w="600" w:type="dxa"/>
          </w:tcPr>
          <w:p w14:paraId="26AEAB2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9" w:type="dxa"/>
          </w:tcPr>
          <w:p w14:paraId="211C661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14" w:type="dxa"/>
          </w:tcPr>
          <w:p w14:paraId="71DA38B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宜大于 20</w:t>
            </w:r>
          </w:p>
        </w:tc>
        <w:tc>
          <w:tcPr>
            <w:tcW w:w="1795" w:type="dxa"/>
          </w:tcPr>
          <w:p w14:paraId="3F0898D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钢直尺</w:t>
            </w:r>
          </w:p>
        </w:tc>
      </w:tr>
      <w:tr w14:paraId="41151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617" w:type="dxa"/>
            <w:vMerge w:val="continue"/>
          </w:tcPr>
          <w:p w14:paraId="657B964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8" w:type="dxa"/>
            <w:vMerge w:val="continue"/>
          </w:tcPr>
          <w:p w14:paraId="69844D2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555" w:type="dxa"/>
          </w:tcPr>
          <w:p w14:paraId="381AC46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水平度</w:t>
            </w:r>
          </w:p>
        </w:tc>
        <w:tc>
          <w:tcPr>
            <w:tcW w:w="600" w:type="dxa"/>
          </w:tcPr>
          <w:p w14:paraId="13DFBC1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9" w:type="dxa"/>
          </w:tcPr>
          <w:p w14:paraId="4EDF588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mm/m</w:t>
            </w:r>
          </w:p>
        </w:tc>
        <w:tc>
          <w:tcPr>
            <w:tcW w:w="2314" w:type="dxa"/>
          </w:tcPr>
          <w:p w14:paraId="262F0AF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≤0.2</w:t>
            </w:r>
          </w:p>
        </w:tc>
        <w:tc>
          <w:tcPr>
            <w:tcW w:w="1795" w:type="dxa"/>
          </w:tcPr>
          <w:p w14:paraId="20897AC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水平尺</w:t>
            </w:r>
          </w:p>
        </w:tc>
      </w:tr>
      <w:tr w14:paraId="6E97A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617" w:type="dxa"/>
            <w:vMerge w:val="continue"/>
          </w:tcPr>
          <w:p w14:paraId="1D37F10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8" w:type="dxa"/>
            <w:vMerge w:val="continue"/>
          </w:tcPr>
          <w:p w14:paraId="47E1D14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555" w:type="dxa"/>
          </w:tcPr>
          <w:p w14:paraId="70CC2E1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灌浆层厚度</w:t>
            </w:r>
          </w:p>
        </w:tc>
        <w:tc>
          <w:tcPr>
            <w:tcW w:w="600" w:type="dxa"/>
          </w:tcPr>
          <w:p w14:paraId="3FB5114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9" w:type="dxa"/>
          </w:tcPr>
          <w:p w14:paraId="7DAD957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14" w:type="dxa"/>
          </w:tcPr>
          <w:p w14:paraId="5063186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宜为 20～50</w:t>
            </w:r>
          </w:p>
        </w:tc>
        <w:tc>
          <w:tcPr>
            <w:tcW w:w="1795" w:type="dxa"/>
          </w:tcPr>
          <w:p w14:paraId="42BD1EC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钢直尺</w:t>
            </w:r>
          </w:p>
        </w:tc>
      </w:tr>
      <w:tr w14:paraId="1B635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617" w:type="dxa"/>
            <w:vMerge w:val="continue"/>
          </w:tcPr>
          <w:p w14:paraId="13FEB40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8" w:type="dxa"/>
            <w:vMerge w:val="continue"/>
          </w:tcPr>
          <w:p w14:paraId="661C71C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555" w:type="dxa"/>
          </w:tcPr>
          <w:p w14:paraId="0A23DBA2">
            <w:pPr>
              <w:pStyle w:val="37"/>
              <w:spacing w:before="80" w:line="360" w:lineRule="auto"/>
              <w:jc w:val="center"/>
              <w:rPr>
                <w:rFonts w:hint="eastAsia" w:asciiTheme="minorEastAsia" w:hAnsiTheme="minorEastAsia" w:eastAsiaTheme="minorEastAsia" w:cstheme="minorEastAsia"/>
                <w:sz w:val="18"/>
                <w:szCs w:val="18"/>
                <w:lang w:eastAsia="zh-CN"/>
              </w:rPr>
            </w:pPr>
          </w:p>
          <w:p w14:paraId="4FEA67A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灌浆材料</w:t>
            </w:r>
          </w:p>
        </w:tc>
        <w:tc>
          <w:tcPr>
            <w:tcW w:w="600" w:type="dxa"/>
          </w:tcPr>
          <w:p w14:paraId="30A5F6D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9" w:type="dxa"/>
          </w:tcPr>
          <w:p w14:paraId="4BB5FA0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3BB2761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无收缩灌浆料，并制作同等条件下试块，试验报告齐全</w:t>
            </w:r>
          </w:p>
        </w:tc>
        <w:tc>
          <w:tcPr>
            <w:tcW w:w="1795" w:type="dxa"/>
          </w:tcPr>
          <w:p w14:paraId="02D5CC53">
            <w:pPr>
              <w:pStyle w:val="37"/>
              <w:spacing w:before="80" w:line="360" w:lineRule="auto"/>
              <w:jc w:val="center"/>
              <w:rPr>
                <w:rFonts w:hint="eastAsia" w:asciiTheme="minorEastAsia" w:hAnsiTheme="minorEastAsia" w:eastAsiaTheme="minorEastAsia" w:cstheme="minorEastAsia"/>
                <w:sz w:val="18"/>
                <w:szCs w:val="18"/>
                <w:lang w:eastAsia="zh-CN"/>
              </w:rPr>
            </w:pPr>
          </w:p>
          <w:p w14:paraId="45D42F8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核查试验报告</w:t>
            </w:r>
          </w:p>
        </w:tc>
      </w:tr>
      <w:tr w14:paraId="756F9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617" w:type="dxa"/>
            <w:vMerge w:val="restart"/>
          </w:tcPr>
          <w:p w14:paraId="1928F8AF">
            <w:pPr>
              <w:pStyle w:val="37"/>
              <w:spacing w:before="80" w:line="360" w:lineRule="auto"/>
              <w:jc w:val="center"/>
              <w:rPr>
                <w:rFonts w:hint="eastAsia" w:asciiTheme="minorEastAsia" w:hAnsiTheme="minorEastAsia" w:eastAsiaTheme="minorEastAsia" w:cstheme="minorEastAsia"/>
                <w:sz w:val="18"/>
                <w:szCs w:val="18"/>
                <w:lang w:eastAsia="zh-CN"/>
              </w:rPr>
            </w:pPr>
          </w:p>
          <w:p w14:paraId="026137F4">
            <w:pPr>
              <w:pStyle w:val="37"/>
              <w:spacing w:before="80" w:line="360" w:lineRule="auto"/>
              <w:jc w:val="center"/>
              <w:rPr>
                <w:rFonts w:hint="eastAsia" w:asciiTheme="minorEastAsia" w:hAnsiTheme="minorEastAsia" w:eastAsiaTheme="minorEastAsia" w:cstheme="minorEastAsia"/>
                <w:sz w:val="18"/>
                <w:szCs w:val="18"/>
                <w:lang w:eastAsia="zh-CN"/>
              </w:rPr>
            </w:pPr>
          </w:p>
          <w:p w14:paraId="3B65C615">
            <w:pPr>
              <w:pStyle w:val="37"/>
              <w:spacing w:before="80" w:line="360" w:lineRule="auto"/>
              <w:jc w:val="center"/>
              <w:rPr>
                <w:rFonts w:hint="eastAsia" w:asciiTheme="minorEastAsia" w:hAnsiTheme="minorEastAsia" w:eastAsiaTheme="minorEastAsia" w:cstheme="minorEastAsia"/>
                <w:sz w:val="18"/>
                <w:szCs w:val="18"/>
                <w:lang w:eastAsia="zh-CN"/>
              </w:rPr>
            </w:pPr>
          </w:p>
          <w:p w14:paraId="43FB55B7">
            <w:pPr>
              <w:pStyle w:val="37"/>
              <w:spacing w:before="80" w:line="360" w:lineRule="auto"/>
              <w:jc w:val="center"/>
              <w:rPr>
                <w:rFonts w:hint="eastAsia" w:asciiTheme="minorEastAsia" w:hAnsiTheme="minorEastAsia" w:eastAsiaTheme="minorEastAsia" w:cstheme="minorEastAsia"/>
                <w:sz w:val="18"/>
                <w:szCs w:val="18"/>
                <w:lang w:eastAsia="zh-CN"/>
              </w:rPr>
            </w:pPr>
          </w:p>
          <w:p w14:paraId="712003B3">
            <w:pPr>
              <w:pStyle w:val="37"/>
              <w:spacing w:before="80" w:line="360" w:lineRule="auto"/>
              <w:jc w:val="center"/>
              <w:rPr>
                <w:rFonts w:hint="eastAsia" w:asciiTheme="minorEastAsia" w:hAnsiTheme="minorEastAsia" w:eastAsiaTheme="minorEastAsia" w:cstheme="minorEastAsia"/>
                <w:sz w:val="18"/>
                <w:szCs w:val="18"/>
                <w:lang w:eastAsia="zh-CN"/>
              </w:rPr>
            </w:pPr>
          </w:p>
          <w:p w14:paraId="36C33106">
            <w:pPr>
              <w:pStyle w:val="37"/>
              <w:spacing w:before="80" w:line="360" w:lineRule="auto"/>
              <w:jc w:val="center"/>
              <w:rPr>
                <w:rFonts w:hint="eastAsia" w:asciiTheme="minorEastAsia" w:hAnsiTheme="minorEastAsia" w:eastAsiaTheme="minorEastAsia" w:cstheme="minorEastAsia"/>
                <w:sz w:val="18"/>
                <w:szCs w:val="18"/>
                <w:lang w:eastAsia="zh-CN"/>
              </w:rPr>
            </w:pPr>
          </w:p>
          <w:p w14:paraId="17106A57">
            <w:pPr>
              <w:pStyle w:val="37"/>
              <w:spacing w:before="80" w:line="360" w:lineRule="auto"/>
              <w:jc w:val="center"/>
              <w:rPr>
                <w:rFonts w:hint="eastAsia" w:asciiTheme="minorEastAsia" w:hAnsiTheme="minorEastAsia" w:eastAsiaTheme="minorEastAsia" w:cstheme="minorEastAsia"/>
                <w:sz w:val="18"/>
                <w:szCs w:val="18"/>
                <w:lang w:eastAsia="zh-CN"/>
              </w:rPr>
            </w:pPr>
          </w:p>
          <w:p w14:paraId="609E9A5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地脚螺栓安装</w:t>
            </w:r>
          </w:p>
        </w:tc>
        <w:tc>
          <w:tcPr>
            <w:tcW w:w="718" w:type="dxa"/>
            <w:vMerge w:val="restart"/>
          </w:tcPr>
          <w:p w14:paraId="635A26EB">
            <w:pPr>
              <w:pStyle w:val="37"/>
              <w:spacing w:before="80" w:line="360" w:lineRule="auto"/>
              <w:jc w:val="center"/>
              <w:rPr>
                <w:rFonts w:hint="eastAsia" w:asciiTheme="minorEastAsia" w:hAnsiTheme="minorEastAsia" w:eastAsiaTheme="minorEastAsia" w:cstheme="minorEastAsia"/>
                <w:sz w:val="18"/>
                <w:szCs w:val="18"/>
                <w:lang w:eastAsia="zh-CN"/>
              </w:rPr>
            </w:pPr>
          </w:p>
          <w:p w14:paraId="4FF70B7B">
            <w:pPr>
              <w:pStyle w:val="37"/>
              <w:spacing w:before="80" w:line="360" w:lineRule="auto"/>
              <w:jc w:val="center"/>
              <w:rPr>
                <w:rFonts w:hint="eastAsia" w:asciiTheme="minorEastAsia" w:hAnsiTheme="minorEastAsia" w:eastAsiaTheme="minorEastAsia" w:cstheme="minorEastAsia"/>
                <w:sz w:val="18"/>
                <w:szCs w:val="18"/>
                <w:lang w:eastAsia="zh-CN"/>
              </w:rPr>
            </w:pPr>
          </w:p>
          <w:p w14:paraId="7AE2D04F">
            <w:pPr>
              <w:pStyle w:val="37"/>
              <w:spacing w:before="80" w:line="360" w:lineRule="auto"/>
              <w:jc w:val="center"/>
              <w:rPr>
                <w:rFonts w:hint="eastAsia" w:asciiTheme="minorEastAsia" w:hAnsiTheme="minorEastAsia" w:eastAsiaTheme="minorEastAsia" w:cstheme="minorEastAsia"/>
                <w:sz w:val="18"/>
                <w:szCs w:val="18"/>
                <w:lang w:eastAsia="zh-CN"/>
              </w:rPr>
            </w:pPr>
          </w:p>
          <w:p w14:paraId="4901721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地脚螺栓</w:t>
            </w:r>
          </w:p>
        </w:tc>
        <w:tc>
          <w:tcPr>
            <w:tcW w:w="1555" w:type="dxa"/>
          </w:tcPr>
          <w:p w14:paraId="2C36D1E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外观</w:t>
            </w:r>
          </w:p>
        </w:tc>
        <w:tc>
          <w:tcPr>
            <w:tcW w:w="600" w:type="dxa"/>
          </w:tcPr>
          <w:p w14:paraId="2662803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9" w:type="dxa"/>
          </w:tcPr>
          <w:p w14:paraId="3CF2940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06AC832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无锈蚀、无油垢，无弯曲</w:t>
            </w:r>
          </w:p>
        </w:tc>
        <w:tc>
          <w:tcPr>
            <w:tcW w:w="1795" w:type="dxa"/>
          </w:tcPr>
          <w:p w14:paraId="41E0675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6AD9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617" w:type="dxa"/>
            <w:vMerge w:val="continue"/>
          </w:tcPr>
          <w:p w14:paraId="7095E3E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8" w:type="dxa"/>
            <w:vMerge w:val="continue"/>
          </w:tcPr>
          <w:p w14:paraId="5E9E73A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555" w:type="dxa"/>
          </w:tcPr>
          <w:p w14:paraId="2ED1DA0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螺栓在螺栓孔内或螺栓套管内四周间隙</w:t>
            </w:r>
          </w:p>
        </w:tc>
        <w:tc>
          <w:tcPr>
            <w:tcW w:w="600" w:type="dxa"/>
          </w:tcPr>
          <w:p w14:paraId="375E8F4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9" w:type="dxa"/>
          </w:tcPr>
          <w:p w14:paraId="60B08A1A">
            <w:pPr>
              <w:pStyle w:val="37"/>
              <w:spacing w:before="80" w:line="360" w:lineRule="auto"/>
              <w:jc w:val="center"/>
              <w:rPr>
                <w:rFonts w:hint="eastAsia" w:asciiTheme="minorEastAsia" w:hAnsiTheme="minorEastAsia" w:eastAsiaTheme="minorEastAsia" w:cstheme="minorEastAsia"/>
                <w:sz w:val="18"/>
                <w:szCs w:val="18"/>
                <w:lang w:eastAsia="zh-CN"/>
              </w:rPr>
            </w:pPr>
          </w:p>
          <w:p w14:paraId="3DBE9FB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14" w:type="dxa"/>
          </w:tcPr>
          <w:p w14:paraId="0EABD200">
            <w:pPr>
              <w:pStyle w:val="37"/>
              <w:spacing w:before="80" w:line="360" w:lineRule="auto"/>
              <w:jc w:val="center"/>
              <w:rPr>
                <w:rFonts w:hint="eastAsia" w:asciiTheme="minorEastAsia" w:hAnsiTheme="minorEastAsia" w:eastAsiaTheme="minorEastAsia" w:cstheme="minorEastAsia"/>
                <w:sz w:val="18"/>
                <w:szCs w:val="18"/>
                <w:lang w:eastAsia="zh-CN"/>
              </w:rPr>
            </w:pPr>
          </w:p>
          <w:p w14:paraId="530C63A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＞5</w:t>
            </w:r>
          </w:p>
        </w:tc>
        <w:tc>
          <w:tcPr>
            <w:tcW w:w="1795" w:type="dxa"/>
          </w:tcPr>
          <w:p w14:paraId="5B14BD9C">
            <w:pPr>
              <w:pStyle w:val="37"/>
              <w:spacing w:before="80" w:line="360" w:lineRule="auto"/>
              <w:jc w:val="center"/>
              <w:rPr>
                <w:rFonts w:hint="eastAsia" w:asciiTheme="minorEastAsia" w:hAnsiTheme="minorEastAsia" w:eastAsiaTheme="minorEastAsia" w:cstheme="minorEastAsia"/>
                <w:sz w:val="18"/>
                <w:szCs w:val="18"/>
                <w:lang w:eastAsia="zh-CN"/>
              </w:rPr>
            </w:pPr>
          </w:p>
          <w:p w14:paraId="1DDD87F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钢卷尺</w:t>
            </w:r>
          </w:p>
        </w:tc>
      </w:tr>
      <w:tr w14:paraId="61AD9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617" w:type="dxa"/>
            <w:vMerge w:val="continue"/>
          </w:tcPr>
          <w:p w14:paraId="03BCC93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8" w:type="dxa"/>
            <w:vMerge w:val="continue"/>
          </w:tcPr>
          <w:p w14:paraId="3530B67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555" w:type="dxa"/>
          </w:tcPr>
          <w:p w14:paraId="16348151">
            <w:pPr>
              <w:pStyle w:val="37"/>
              <w:spacing w:before="80" w:line="360" w:lineRule="auto"/>
              <w:jc w:val="center"/>
              <w:rPr>
                <w:rFonts w:hint="eastAsia" w:asciiTheme="minorEastAsia" w:hAnsiTheme="minorEastAsia" w:eastAsiaTheme="minorEastAsia" w:cstheme="minorEastAsia"/>
                <w:sz w:val="18"/>
                <w:szCs w:val="18"/>
                <w:lang w:eastAsia="zh-CN"/>
              </w:rPr>
            </w:pPr>
          </w:p>
          <w:p w14:paraId="43AFE73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螺栓紧固</w:t>
            </w:r>
          </w:p>
        </w:tc>
        <w:tc>
          <w:tcPr>
            <w:tcW w:w="600" w:type="dxa"/>
          </w:tcPr>
          <w:p w14:paraId="1B29A08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9" w:type="dxa"/>
          </w:tcPr>
          <w:p w14:paraId="71D1856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4290D22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露出螺母 2 扣～3 扣，防松措施可靠</w:t>
            </w:r>
          </w:p>
        </w:tc>
        <w:tc>
          <w:tcPr>
            <w:tcW w:w="1795" w:type="dxa"/>
          </w:tcPr>
          <w:p w14:paraId="487B138C">
            <w:pPr>
              <w:pStyle w:val="37"/>
              <w:spacing w:before="80" w:line="360" w:lineRule="auto"/>
              <w:jc w:val="center"/>
              <w:rPr>
                <w:rFonts w:hint="eastAsia" w:asciiTheme="minorEastAsia" w:hAnsiTheme="minorEastAsia" w:eastAsiaTheme="minorEastAsia" w:cstheme="minorEastAsia"/>
                <w:sz w:val="18"/>
                <w:szCs w:val="18"/>
                <w:lang w:eastAsia="zh-CN"/>
              </w:rPr>
            </w:pPr>
          </w:p>
          <w:p w14:paraId="58D2A4F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4E636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617" w:type="dxa"/>
            <w:vMerge w:val="continue"/>
          </w:tcPr>
          <w:p w14:paraId="49A355F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8" w:type="dxa"/>
            <w:vMerge w:val="restart"/>
          </w:tcPr>
          <w:p w14:paraId="35D81A09">
            <w:pPr>
              <w:pStyle w:val="37"/>
              <w:spacing w:before="80" w:line="360" w:lineRule="auto"/>
              <w:jc w:val="center"/>
              <w:rPr>
                <w:rFonts w:hint="eastAsia" w:asciiTheme="minorEastAsia" w:hAnsiTheme="minorEastAsia" w:eastAsiaTheme="minorEastAsia" w:cstheme="minorEastAsia"/>
                <w:sz w:val="18"/>
                <w:szCs w:val="18"/>
                <w:lang w:eastAsia="zh-CN"/>
              </w:rPr>
            </w:pPr>
          </w:p>
          <w:p w14:paraId="2A70AD48">
            <w:pPr>
              <w:pStyle w:val="37"/>
              <w:spacing w:before="80" w:line="360" w:lineRule="auto"/>
              <w:jc w:val="center"/>
              <w:rPr>
                <w:rFonts w:hint="eastAsia" w:asciiTheme="minorEastAsia" w:hAnsiTheme="minorEastAsia" w:eastAsiaTheme="minorEastAsia" w:cstheme="minorEastAsia"/>
                <w:sz w:val="18"/>
                <w:szCs w:val="18"/>
                <w:lang w:eastAsia="zh-CN"/>
              </w:rPr>
            </w:pPr>
          </w:p>
          <w:p w14:paraId="0D382F8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底部带有调整螺钉的设备安装</w:t>
            </w:r>
          </w:p>
        </w:tc>
        <w:tc>
          <w:tcPr>
            <w:tcW w:w="1555" w:type="dxa"/>
          </w:tcPr>
          <w:p w14:paraId="2C83412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垫块接触处基础表面</w:t>
            </w:r>
          </w:p>
        </w:tc>
        <w:tc>
          <w:tcPr>
            <w:tcW w:w="600" w:type="dxa"/>
          </w:tcPr>
          <w:p w14:paraId="4DC60DB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9" w:type="dxa"/>
          </w:tcPr>
          <w:p w14:paraId="53C4419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24C9AB1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接触密实且四周无翘动</w:t>
            </w:r>
          </w:p>
        </w:tc>
        <w:tc>
          <w:tcPr>
            <w:tcW w:w="1795" w:type="dxa"/>
          </w:tcPr>
          <w:p w14:paraId="04984E4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BEC8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617" w:type="dxa"/>
            <w:vMerge w:val="continue"/>
          </w:tcPr>
          <w:p w14:paraId="03A76F4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8" w:type="dxa"/>
            <w:vMerge w:val="continue"/>
          </w:tcPr>
          <w:p w14:paraId="0AC610C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555" w:type="dxa"/>
          </w:tcPr>
          <w:p w14:paraId="04A79E1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垫块表面</w:t>
            </w:r>
          </w:p>
        </w:tc>
        <w:tc>
          <w:tcPr>
            <w:tcW w:w="600" w:type="dxa"/>
          </w:tcPr>
          <w:p w14:paraId="1AA4BEE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9" w:type="dxa"/>
          </w:tcPr>
          <w:p w14:paraId="150A56D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26D7EA1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螺钉接触部位平整</w:t>
            </w:r>
          </w:p>
        </w:tc>
        <w:tc>
          <w:tcPr>
            <w:tcW w:w="1795" w:type="dxa"/>
          </w:tcPr>
          <w:p w14:paraId="0EBC788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5F4F1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617" w:type="dxa"/>
            <w:vMerge w:val="continue"/>
          </w:tcPr>
          <w:p w14:paraId="5AB616A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8" w:type="dxa"/>
            <w:vMerge w:val="continue"/>
          </w:tcPr>
          <w:p w14:paraId="1B8A5FC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555" w:type="dxa"/>
          </w:tcPr>
          <w:p w14:paraId="13EBF81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螺钉安装</w:t>
            </w:r>
          </w:p>
        </w:tc>
        <w:tc>
          <w:tcPr>
            <w:tcW w:w="600" w:type="dxa"/>
          </w:tcPr>
          <w:p w14:paraId="076EA42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9" w:type="dxa"/>
          </w:tcPr>
          <w:p w14:paraId="17D2303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6B869A7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受力均匀，防松措施可靠</w:t>
            </w:r>
          </w:p>
        </w:tc>
        <w:tc>
          <w:tcPr>
            <w:tcW w:w="1795" w:type="dxa"/>
          </w:tcPr>
          <w:p w14:paraId="1F57541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0923B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617" w:type="dxa"/>
            <w:vMerge w:val="continue"/>
          </w:tcPr>
          <w:p w14:paraId="7FF7D2D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718" w:type="dxa"/>
            <w:vMerge w:val="continue"/>
          </w:tcPr>
          <w:p w14:paraId="168312E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1555" w:type="dxa"/>
          </w:tcPr>
          <w:p w14:paraId="0B5D057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调整后台板与基础表面距离</w:t>
            </w:r>
          </w:p>
        </w:tc>
        <w:tc>
          <w:tcPr>
            <w:tcW w:w="600" w:type="dxa"/>
          </w:tcPr>
          <w:p w14:paraId="0EBCF8B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9" w:type="dxa"/>
          </w:tcPr>
          <w:p w14:paraId="0B2A1D09">
            <w:pPr>
              <w:pStyle w:val="37"/>
              <w:spacing w:before="80" w:line="360" w:lineRule="auto"/>
              <w:jc w:val="center"/>
              <w:rPr>
                <w:rFonts w:hint="eastAsia" w:asciiTheme="minorEastAsia" w:hAnsiTheme="minorEastAsia" w:eastAsiaTheme="minorEastAsia" w:cstheme="minorEastAsia"/>
                <w:sz w:val="18"/>
                <w:szCs w:val="18"/>
                <w:lang w:eastAsia="zh-CN"/>
              </w:rPr>
            </w:pPr>
          </w:p>
          <w:p w14:paraId="69BB9B7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mm</w:t>
            </w:r>
          </w:p>
        </w:tc>
        <w:tc>
          <w:tcPr>
            <w:tcW w:w="2314" w:type="dxa"/>
          </w:tcPr>
          <w:p w14:paraId="342A16E9">
            <w:pPr>
              <w:pStyle w:val="37"/>
              <w:spacing w:before="80" w:line="360" w:lineRule="auto"/>
              <w:jc w:val="center"/>
              <w:rPr>
                <w:rFonts w:hint="eastAsia" w:asciiTheme="minorEastAsia" w:hAnsiTheme="minorEastAsia" w:eastAsiaTheme="minorEastAsia" w:cstheme="minorEastAsia"/>
                <w:sz w:val="18"/>
                <w:szCs w:val="18"/>
                <w:lang w:eastAsia="zh-CN"/>
              </w:rPr>
            </w:pPr>
          </w:p>
          <w:p w14:paraId="254F3F6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20～50</w:t>
            </w:r>
          </w:p>
        </w:tc>
        <w:tc>
          <w:tcPr>
            <w:tcW w:w="1795" w:type="dxa"/>
          </w:tcPr>
          <w:p w14:paraId="4D4680CD">
            <w:pPr>
              <w:pStyle w:val="37"/>
              <w:spacing w:before="80" w:line="360" w:lineRule="auto"/>
              <w:jc w:val="center"/>
              <w:rPr>
                <w:rFonts w:hint="eastAsia" w:asciiTheme="minorEastAsia" w:hAnsiTheme="minorEastAsia" w:eastAsiaTheme="minorEastAsia" w:cstheme="minorEastAsia"/>
                <w:sz w:val="18"/>
                <w:szCs w:val="18"/>
                <w:lang w:eastAsia="zh-CN"/>
              </w:rPr>
            </w:pPr>
          </w:p>
          <w:p w14:paraId="7C1BD87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钢卷尺</w:t>
            </w:r>
          </w:p>
        </w:tc>
      </w:tr>
    </w:tbl>
    <w:p w14:paraId="2FB2B497">
      <w:pPr>
        <w:spacing w:line="360" w:lineRule="auto"/>
        <w:jc w:val="left"/>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533F8861">
      <w:pPr>
        <w:pStyle w:val="37"/>
        <w:spacing w:before="47" w:line="360" w:lineRule="auto"/>
        <w:jc w:val="left"/>
        <w:rPr>
          <w:rFonts w:hint="eastAsia" w:asciiTheme="minorEastAsia" w:hAnsiTheme="minorEastAsia" w:eastAsiaTheme="minorEastAsia" w:cstheme="minorEastAsia"/>
          <w:spacing w:val="-3"/>
          <w:szCs w:val="21"/>
          <w:lang w:eastAsia="zh-CN" w:bidi="ar-SA"/>
        </w:rPr>
      </w:pPr>
    </w:p>
    <w:p w14:paraId="7BADC503">
      <w:pPr>
        <w:pStyle w:val="37"/>
        <w:spacing w:before="47" w:line="360" w:lineRule="auto"/>
        <w:jc w:val="left"/>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附属设备二次灌浆质量标准和检验方法应符合表A.1.31的规定。</w:t>
      </w:r>
    </w:p>
    <w:p w14:paraId="228A67F5">
      <w:pPr>
        <w:pStyle w:val="37"/>
        <w:spacing w:before="47" w:line="360" w:lineRule="auto"/>
        <w:jc w:val="center"/>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表A.1.31附属设备二次灌浆</w:t>
      </w:r>
    </w:p>
    <w:tbl>
      <w:tblPr>
        <w:tblStyle w:val="12"/>
        <w:tblW w:w="81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99"/>
        <w:gridCol w:w="2306"/>
        <w:gridCol w:w="583"/>
        <w:gridCol w:w="540"/>
        <w:gridCol w:w="2314"/>
        <w:gridCol w:w="1791"/>
      </w:tblGrid>
      <w:tr w14:paraId="5D3F1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atLeast"/>
          <w:jc w:val="center"/>
        </w:trPr>
        <w:tc>
          <w:tcPr>
            <w:tcW w:w="599" w:type="dxa"/>
          </w:tcPr>
          <w:p w14:paraId="6B94B33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306" w:type="dxa"/>
          </w:tcPr>
          <w:p w14:paraId="101B56B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583" w:type="dxa"/>
          </w:tcPr>
          <w:p w14:paraId="2033BAE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540" w:type="dxa"/>
          </w:tcPr>
          <w:p w14:paraId="7EF29AF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314" w:type="dxa"/>
          </w:tcPr>
          <w:p w14:paraId="780B7DE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791" w:type="dxa"/>
          </w:tcPr>
          <w:p w14:paraId="4202E07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47BEE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1" w:hRule="atLeast"/>
          <w:jc w:val="center"/>
        </w:trPr>
        <w:tc>
          <w:tcPr>
            <w:tcW w:w="599" w:type="dxa"/>
            <w:vMerge w:val="restart"/>
          </w:tcPr>
          <w:p w14:paraId="0835C643">
            <w:pPr>
              <w:pStyle w:val="37"/>
              <w:spacing w:before="80" w:line="360" w:lineRule="auto"/>
              <w:jc w:val="center"/>
              <w:rPr>
                <w:rFonts w:hint="eastAsia" w:asciiTheme="minorEastAsia" w:hAnsiTheme="minorEastAsia" w:eastAsiaTheme="minorEastAsia" w:cstheme="minorEastAsia"/>
                <w:sz w:val="18"/>
                <w:szCs w:val="18"/>
                <w:lang w:eastAsia="zh-CN"/>
              </w:rPr>
            </w:pPr>
          </w:p>
          <w:p w14:paraId="2BAEF8F7">
            <w:pPr>
              <w:pStyle w:val="37"/>
              <w:spacing w:before="80" w:line="360" w:lineRule="auto"/>
              <w:jc w:val="center"/>
              <w:rPr>
                <w:rFonts w:hint="eastAsia" w:asciiTheme="minorEastAsia" w:hAnsiTheme="minorEastAsia" w:eastAsiaTheme="minorEastAsia" w:cstheme="minorEastAsia"/>
                <w:sz w:val="18"/>
                <w:szCs w:val="18"/>
                <w:lang w:eastAsia="zh-CN"/>
              </w:rPr>
            </w:pPr>
          </w:p>
          <w:p w14:paraId="509A77B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二次 灌浆前检查</w:t>
            </w:r>
          </w:p>
        </w:tc>
        <w:tc>
          <w:tcPr>
            <w:tcW w:w="2306" w:type="dxa"/>
          </w:tcPr>
          <w:p w14:paraId="6A98749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设备水平及中心复查</w:t>
            </w:r>
          </w:p>
        </w:tc>
        <w:tc>
          <w:tcPr>
            <w:tcW w:w="583" w:type="dxa"/>
          </w:tcPr>
          <w:p w14:paraId="678E050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40" w:type="dxa"/>
          </w:tcPr>
          <w:p w14:paraId="789D0C5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5DE0835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与安装记录吻合</w:t>
            </w:r>
          </w:p>
        </w:tc>
        <w:tc>
          <w:tcPr>
            <w:tcW w:w="1791" w:type="dxa"/>
          </w:tcPr>
          <w:p w14:paraId="1EF2833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对照原始记录检查</w:t>
            </w:r>
          </w:p>
        </w:tc>
      </w:tr>
      <w:tr w14:paraId="425EC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6" w:hRule="atLeast"/>
          <w:jc w:val="center"/>
        </w:trPr>
        <w:tc>
          <w:tcPr>
            <w:tcW w:w="599" w:type="dxa"/>
            <w:vMerge w:val="continue"/>
          </w:tcPr>
          <w:p w14:paraId="2E7FAD3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06" w:type="dxa"/>
          </w:tcPr>
          <w:p w14:paraId="42349415">
            <w:pPr>
              <w:pStyle w:val="37"/>
              <w:spacing w:before="80" w:line="360" w:lineRule="auto"/>
              <w:jc w:val="center"/>
              <w:rPr>
                <w:rFonts w:hint="eastAsia" w:asciiTheme="minorEastAsia" w:hAnsiTheme="minorEastAsia" w:eastAsiaTheme="minorEastAsia" w:cstheme="minorEastAsia"/>
                <w:sz w:val="18"/>
                <w:szCs w:val="18"/>
                <w:lang w:eastAsia="zh-CN"/>
              </w:rPr>
            </w:pPr>
          </w:p>
          <w:p w14:paraId="578EDB2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浇入混凝土的部件外观检查</w:t>
            </w:r>
          </w:p>
        </w:tc>
        <w:tc>
          <w:tcPr>
            <w:tcW w:w="583" w:type="dxa"/>
          </w:tcPr>
          <w:p w14:paraId="53EFC71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40" w:type="dxa"/>
          </w:tcPr>
          <w:p w14:paraId="68C1BE5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6608933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清洁，无油脂，无油漆， 无锈污</w:t>
            </w:r>
          </w:p>
        </w:tc>
        <w:tc>
          <w:tcPr>
            <w:tcW w:w="1791" w:type="dxa"/>
          </w:tcPr>
          <w:p w14:paraId="1558C421">
            <w:pPr>
              <w:pStyle w:val="37"/>
              <w:spacing w:before="80" w:line="360" w:lineRule="auto"/>
              <w:jc w:val="center"/>
              <w:rPr>
                <w:rFonts w:hint="eastAsia" w:asciiTheme="minorEastAsia" w:hAnsiTheme="minorEastAsia" w:eastAsiaTheme="minorEastAsia" w:cstheme="minorEastAsia"/>
                <w:sz w:val="18"/>
                <w:szCs w:val="18"/>
                <w:lang w:eastAsia="zh-CN"/>
              </w:rPr>
            </w:pPr>
          </w:p>
          <w:p w14:paraId="18A9158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36F79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1" w:hRule="atLeast"/>
          <w:jc w:val="center"/>
        </w:trPr>
        <w:tc>
          <w:tcPr>
            <w:tcW w:w="599" w:type="dxa"/>
            <w:vMerge w:val="continue"/>
          </w:tcPr>
          <w:p w14:paraId="77B2DE3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06" w:type="dxa"/>
          </w:tcPr>
          <w:p w14:paraId="6FFB8FE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垫铁点焊位置</w:t>
            </w:r>
          </w:p>
        </w:tc>
        <w:tc>
          <w:tcPr>
            <w:tcW w:w="583" w:type="dxa"/>
          </w:tcPr>
          <w:p w14:paraId="23D3BE8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40" w:type="dxa"/>
          </w:tcPr>
          <w:p w14:paraId="0EE99936">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60F1F86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两侧</w:t>
            </w:r>
          </w:p>
        </w:tc>
        <w:tc>
          <w:tcPr>
            <w:tcW w:w="1791" w:type="dxa"/>
          </w:tcPr>
          <w:p w14:paraId="523F56F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70DA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1" w:hRule="atLeast"/>
          <w:jc w:val="center"/>
        </w:trPr>
        <w:tc>
          <w:tcPr>
            <w:tcW w:w="599" w:type="dxa"/>
            <w:vMerge w:val="continue"/>
          </w:tcPr>
          <w:p w14:paraId="3147E3E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06" w:type="dxa"/>
          </w:tcPr>
          <w:p w14:paraId="5F0A2BF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基础表面清理</w:t>
            </w:r>
          </w:p>
        </w:tc>
        <w:tc>
          <w:tcPr>
            <w:tcW w:w="583" w:type="dxa"/>
          </w:tcPr>
          <w:p w14:paraId="30A5C75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40" w:type="dxa"/>
          </w:tcPr>
          <w:p w14:paraId="679D63A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292B2BA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无尘土，无异物，无油污</w:t>
            </w:r>
          </w:p>
        </w:tc>
        <w:tc>
          <w:tcPr>
            <w:tcW w:w="1791" w:type="dxa"/>
          </w:tcPr>
          <w:p w14:paraId="4D5E619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5B205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6" w:hRule="atLeast"/>
          <w:jc w:val="center"/>
        </w:trPr>
        <w:tc>
          <w:tcPr>
            <w:tcW w:w="599" w:type="dxa"/>
            <w:vMerge w:val="restart"/>
          </w:tcPr>
          <w:p w14:paraId="5FA08F3A">
            <w:pPr>
              <w:pStyle w:val="37"/>
              <w:spacing w:before="80" w:line="360" w:lineRule="auto"/>
              <w:jc w:val="center"/>
              <w:rPr>
                <w:rFonts w:hint="eastAsia" w:asciiTheme="minorEastAsia" w:hAnsiTheme="minorEastAsia" w:eastAsiaTheme="minorEastAsia" w:cstheme="minorEastAsia"/>
                <w:sz w:val="18"/>
                <w:szCs w:val="18"/>
                <w:lang w:eastAsia="zh-CN"/>
              </w:rPr>
            </w:pPr>
          </w:p>
          <w:p w14:paraId="5D40435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二次灌浆</w:t>
            </w:r>
          </w:p>
        </w:tc>
        <w:tc>
          <w:tcPr>
            <w:tcW w:w="2306" w:type="dxa"/>
          </w:tcPr>
          <w:p w14:paraId="1E2DE18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底座内混凝土灌浆</w:t>
            </w:r>
          </w:p>
        </w:tc>
        <w:tc>
          <w:tcPr>
            <w:tcW w:w="583" w:type="dxa"/>
          </w:tcPr>
          <w:p w14:paraId="7CC23D5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40" w:type="dxa"/>
          </w:tcPr>
          <w:p w14:paraId="781619B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312A62C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内部比外部高，底座内部填满</w:t>
            </w:r>
          </w:p>
        </w:tc>
        <w:tc>
          <w:tcPr>
            <w:tcW w:w="1791" w:type="dxa"/>
          </w:tcPr>
          <w:p w14:paraId="11D09E6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35CA2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1" w:hRule="atLeast"/>
          <w:jc w:val="center"/>
        </w:trPr>
        <w:tc>
          <w:tcPr>
            <w:tcW w:w="599" w:type="dxa"/>
            <w:vMerge w:val="continue"/>
          </w:tcPr>
          <w:p w14:paraId="7A5D235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06" w:type="dxa"/>
          </w:tcPr>
          <w:p w14:paraId="6D13D96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地脚螺栓孔</w:t>
            </w:r>
          </w:p>
        </w:tc>
        <w:tc>
          <w:tcPr>
            <w:tcW w:w="583" w:type="dxa"/>
          </w:tcPr>
          <w:p w14:paraId="2F93315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40" w:type="dxa"/>
          </w:tcPr>
          <w:p w14:paraId="4D8A713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409A083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孔内混凝土捣实</w:t>
            </w:r>
          </w:p>
        </w:tc>
        <w:tc>
          <w:tcPr>
            <w:tcW w:w="1791" w:type="dxa"/>
          </w:tcPr>
          <w:p w14:paraId="5C0D319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灌浆时观察</w:t>
            </w:r>
          </w:p>
        </w:tc>
      </w:tr>
      <w:tr w14:paraId="2C751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1" w:hRule="atLeast"/>
          <w:jc w:val="center"/>
        </w:trPr>
        <w:tc>
          <w:tcPr>
            <w:tcW w:w="599" w:type="dxa"/>
            <w:vMerge w:val="continue"/>
          </w:tcPr>
          <w:p w14:paraId="527039B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06" w:type="dxa"/>
          </w:tcPr>
          <w:p w14:paraId="46CB60B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灌浆高度</w:t>
            </w:r>
          </w:p>
        </w:tc>
        <w:tc>
          <w:tcPr>
            <w:tcW w:w="583" w:type="dxa"/>
          </w:tcPr>
          <w:p w14:paraId="15ED430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40" w:type="dxa"/>
          </w:tcPr>
          <w:p w14:paraId="36D16EE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1C2CAA3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略低于底座上表面</w:t>
            </w:r>
          </w:p>
        </w:tc>
        <w:tc>
          <w:tcPr>
            <w:tcW w:w="1791" w:type="dxa"/>
          </w:tcPr>
          <w:p w14:paraId="3320416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1955D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atLeast"/>
          <w:jc w:val="center"/>
        </w:trPr>
        <w:tc>
          <w:tcPr>
            <w:tcW w:w="599" w:type="dxa"/>
            <w:vMerge w:val="continue"/>
          </w:tcPr>
          <w:p w14:paraId="5E878DA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06" w:type="dxa"/>
          </w:tcPr>
          <w:p w14:paraId="2B7884B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混凝土捣固</w:t>
            </w:r>
          </w:p>
        </w:tc>
        <w:tc>
          <w:tcPr>
            <w:tcW w:w="583" w:type="dxa"/>
          </w:tcPr>
          <w:p w14:paraId="4A4A0A4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40" w:type="dxa"/>
          </w:tcPr>
          <w:p w14:paraId="3D686D3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0A458BC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密实</w:t>
            </w:r>
          </w:p>
        </w:tc>
        <w:tc>
          <w:tcPr>
            <w:tcW w:w="1791" w:type="dxa"/>
          </w:tcPr>
          <w:p w14:paraId="4BFA1AE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5B637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6" w:hRule="atLeast"/>
          <w:jc w:val="center"/>
        </w:trPr>
        <w:tc>
          <w:tcPr>
            <w:tcW w:w="599" w:type="dxa"/>
          </w:tcPr>
          <w:p w14:paraId="3A89DB1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地脚螺栓紧固</w:t>
            </w:r>
          </w:p>
        </w:tc>
        <w:tc>
          <w:tcPr>
            <w:tcW w:w="2306" w:type="dxa"/>
          </w:tcPr>
          <w:p w14:paraId="061C0B1B">
            <w:pPr>
              <w:pStyle w:val="37"/>
              <w:spacing w:before="80" w:line="360" w:lineRule="auto"/>
              <w:jc w:val="center"/>
              <w:rPr>
                <w:rFonts w:hint="eastAsia" w:asciiTheme="minorEastAsia" w:hAnsiTheme="minorEastAsia" w:eastAsiaTheme="minorEastAsia" w:cstheme="minorEastAsia"/>
                <w:sz w:val="18"/>
                <w:szCs w:val="18"/>
                <w:lang w:eastAsia="zh-CN"/>
              </w:rPr>
            </w:pPr>
          </w:p>
          <w:p w14:paraId="11D9D90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地脚螺栓终紧的混凝土强度</w:t>
            </w:r>
          </w:p>
        </w:tc>
        <w:tc>
          <w:tcPr>
            <w:tcW w:w="583" w:type="dxa"/>
          </w:tcPr>
          <w:p w14:paraId="0A33308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40" w:type="dxa"/>
          </w:tcPr>
          <w:p w14:paraId="479AC5E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3F778B31">
            <w:pPr>
              <w:pStyle w:val="37"/>
              <w:spacing w:before="80" w:line="360" w:lineRule="auto"/>
              <w:jc w:val="center"/>
              <w:rPr>
                <w:rFonts w:hint="eastAsia" w:asciiTheme="minorEastAsia" w:hAnsiTheme="minorEastAsia" w:eastAsiaTheme="minorEastAsia" w:cstheme="minorEastAsia"/>
                <w:sz w:val="18"/>
                <w:szCs w:val="18"/>
                <w:lang w:eastAsia="zh-CN"/>
              </w:rPr>
            </w:pPr>
          </w:p>
          <w:p w14:paraId="300219E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＞70%</w:t>
            </w:r>
          </w:p>
        </w:tc>
        <w:tc>
          <w:tcPr>
            <w:tcW w:w="1791" w:type="dxa"/>
          </w:tcPr>
          <w:p w14:paraId="23C0507B">
            <w:pPr>
              <w:pStyle w:val="37"/>
              <w:spacing w:before="80" w:line="360" w:lineRule="auto"/>
              <w:jc w:val="center"/>
              <w:rPr>
                <w:rFonts w:hint="eastAsia" w:asciiTheme="minorEastAsia" w:hAnsiTheme="minorEastAsia" w:eastAsiaTheme="minorEastAsia" w:cstheme="minorEastAsia"/>
                <w:sz w:val="18"/>
                <w:szCs w:val="18"/>
                <w:lang w:eastAsia="zh-CN"/>
              </w:rPr>
            </w:pPr>
          </w:p>
          <w:p w14:paraId="5894F8D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核查试验报告</w:t>
            </w:r>
          </w:p>
        </w:tc>
      </w:tr>
    </w:tbl>
    <w:p w14:paraId="1FDF40FE">
      <w:pPr>
        <w:spacing w:line="360" w:lineRule="auto"/>
        <w:jc w:val="left"/>
        <w:rPr>
          <w:rFonts w:hint="eastAsia" w:asciiTheme="minorEastAsia" w:hAnsiTheme="minorEastAsia" w:cstheme="minorEastAsia"/>
          <w:spacing w:val="-3"/>
          <w:szCs w:val="21"/>
        </w:rPr>
      </w:pPr>
      <w:r>
        <w:rPr>
          <w:rFonts w:hint="eastAsia" w:asciiTheme="minorEastAsia" w:hAnsiTheme="minorEastAsia" w:cstheme="minorEastAsia"/>
          <w:spacing w:val="-3"/>
          <w:szCs w:val="21"/>
        </w:rPr>
        <w:t>⭐备注：参照制造厂技术文件要求或符合制造厂图纸尺寸要求。</w:t>
      </w:r>
    </w:p>
    <w:p w14:paraId="06673B8A">
      <w:pPr>
        <w:pStyle w:val="37"/>
        <w:spacing w:before="47" w:line="360" w:lineRule="auto"/>
        <w:rPr>
          <w:rFonts w:hint="eastAsia" w:asciiTheme="minorEastAsia" w:hAnsiTheme="minorEastAsia" w:eastAsiaTheme="minorEastAsia" w:cstheme="minorEastAsia"/>
          <w:spacing w:val="-3"/>
          <w:szCs w:val="21"/>
          <w:lang w:eastAsia="zh-CN" w:bidi="ar-SA"/>
        </w:rPr>
      </w:pPr>
    </w:p>
    <w:p w14:paraId="3F718A9F">
      <w:pPr>
        <w:pStyle w:val="37"/>
        <w:spacing w:before="47" w:line="360" w:lineRule="auto"/>
        <w:outlineLvl w:val="2"/>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二次灌浆</w:t>
      </w:r>
    </w:p>
    <w:p w14:paraId="2BE4AF78">
      <w:pPr>
        <w:pStyle w:val="37"/>
        <w:spacing w:before="47" w:line="360" w:lineRule="auto"/>
        <w:jc w:val="left"/>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基础二次灌浆内挡板安装质量标准和检验方法应符合表 A.1.32的规定。</w:t>
      </w:r>
    </w:p>
    <w:p w14:paraId="18E55A1B">
      <w:pPr>
        <w:pStyle w:val="37"/>
        <w:spacing w:before="47" w:line="360" w:lineRule="auto"/>
        <w:jc w:val="center"/>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表A.1.32二次灌浆内挡板安装</w:t>
      </w:r>
    </w:p>
    <w:tbl>
      <w:tblPr>
        <w:tblStyle w:val="12"/>
        <w:tblpPr w:leftFromText="180" w:rightFromText="180" w:vertAnchor="text" w:horzAnchor="page" w:tblpX="1872" w:tblpY="31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19"/>
        <w:gridCol w:w="2315"/>
        <w:gridCol w:w="582"/>
        <w:gridCol w:w="532"/>
        <w:gridCol w:w="2314"/>
        <w:gridCol w:w="1800"/>
      </w:tblGrid>
      <w:tr w14:paraId="475AC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trPr>
        <w:tc>
          <w:tcPr>
            <w:tcW w:w="619" w:type="dxa"/>
          </w:tcPr>
          <w:p w14:paraId="4B228C0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315" w:type="dxa"/>
          </w:tcPr>
          <w:p w14:paraId="699FE55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582" w:type="dxa"/>
          </w:tcPr>
          <w:p w14:paraId="296DAC1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532" w:type="dxa"/>
          </w:tcPr>
          <w:p w14:paraId="4F98316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314" w:type="dxa"/>
          </w:tcPr>
          <w:p w14:paraId="76062E9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800" w:type="dxa"/>
          </w:tcPr>
          <w:p w14:paraId="41B8220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3E28A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9" w:hRule="atLeast"/>
        </w:trPr>
        <w:tc>
          <w:tcPr>
            <w:tcW w:w="619" w:type="dxa"/>
            <w:vMerge w:val="restart"/>
          </w:tcPr>
          <w:p w14:paraId="6520CEC2">
            <w:pPr>
              <w:pStyle w:val="37"/>
              <w:spacing w:before="80" w:line="360" w:lineRule="auto"/>
              <w:jc w:val="center"/>
              <w:rPr>
                <w:rFonts w:hint="eastAsia" w:asciiTheme="minorEastAsia" w:hAnsiTheme="minorEastAsia" w:eastAsiaTheme="minorEastAsia" w:cstheme="minorEastAsia"/>
                <w:sz w:val="18"/>
                <w:szCs w:val="18"/>
                <w:lang w:eastAsia="zh-CN"/>
              </w:rPr>
            </w:pPr>
          </w:p>
          <w:p w14:paraId="66226414">
            <w:pPr>
              <w:pStyle w:val="37"/>
              <w:spacing w:before="80" w:line="360" w:lineRule="auto"/>
              <w:jc w:val="center"/>
              <w:rPr>
                <w:rFonts w:hint="eastAsia" w:asciiTheme="minorEastAsia" w:hAnsiTheme="minorEastAsia" w:eastAsiaTheme="minorEastAsia" w:cstheme="minorEastAsia"/>
                <w:sz w:val="18"/>
                <w:szCs w:val="18"/>
                <w:lang w:eastAsia="zh-CN"/>
              </w:rPr>
            </w:pPr>
          </w:p>
          <w:p w14:paraId="2DC90E6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安装</w:t>
            </w:r>
          </w:p>
        </w:tc>
        <w:tc>
          <w:tcPr>
            <w:tcW w:w="2315" w:type="dxa"/>
          </w:tcPr>
          <w:p w14:paraId="0598FC6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材质</w:t>
            </w:r>
          </w:p>
        </w:tc>
        <w:tc>
          <w:tcPr>
            <w:tcW w:w="582" w:type="dxa"/>
          </w:tcPr>
          <w:p w14:paraId="471277A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2" w:type="dxa"/>
          </w:tcPr>
          <w:p w14:paraId="4BE60C1B">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18795C4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钢板</w:t>
            </w:r>
          </w:p>
        </w:tc>
        <w:tc>
          <w:tcPr>
            <w:tcW w:w="1800" w:type="dxa"/>
          </w:tcPr>
          <w:p w14:paraId="1469FF1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496DE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4" w:hRule="atLeast"/>
        </w:trPr>
        <w:tc>
          <w:tcPr>
            <w:tcW w:w="619" w:type="dxa"/>
            <w:vMerge w:val="continue"/>
          </w:tcPr>
          <w:p w14:paraId="3405000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5" w:type="dxa"/>
          </w:tcPr>
          <w:p w14:paraId="60B2DB1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固定</w:t>
            </w:r>
          </w:p>
        </w:tc>
        <w:tc>
          <w:tcPr>
            <w:tcW w:w="582" w:type="dxa"/>
          </w:tcPr>
          <w:p w14:paraId="7BAC41F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2" w:type="dxa"/>
          </w:tcPr>
          <w:p w14:paraId="532BC1F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2A55EFD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牢固，无缝隙</w:t>
            </w:r>
          </w:p>
        </w:tc>
        <w:tc>
          <w:tcPr>
            <w:tcW w:w="1800" w:type="dxa"/>
          </w:tcPr>
          <w:p w14:paraId="1230647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4E50E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7" w:hRule="atLeast"/>
        </w:trPr>
        <w:tc>
          <w:tcPr>
            <w:tcW w:w="619" w:type="dxa"/>
            <w:vMerge w:val="continue"/>
          </w:tcPr>
          <w:p w14:paraId="393B0B0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5" w:type="dxa"/>
          </w:tcPr>
          <w:p w14:paraId="79911B1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尺寸</w:t>
            </w:r>
          </w:p>
        </w:tc>
        <w:tc>
          <w:tcPr>
            <w:tcW w:w="582" w:type="dxa"/>
          </w:tcPr>
          <w:p w14:paraId="6B887BE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2" w:type="dxa"/>
          </w:tcPr>
          <w:p w14:paraId="362DFDD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342A049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分体式调相机二次灌浆时无法设置模板的部位，应在台板就位后在基础内侧装好薄钢挡板，挡板与基础接合面处应采取密封措施，并不妨碍调相机就位。</w:t>
            </w:r>
          </w:p>
        </w:tc>
        <w:tc>
          <w:tcPr>
            <w:tcW w:w="1800" w:type="dxa"/>
          </w:tcPr>
          <w:p w14:paraId="1D044E9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CA8D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8" w:hRule="atLeast"/>
        </w:trPr>
        <w:tc>
          <w:tcPr>
            <w:tcW w:w="619" w:type="dxa"/>
            <w:vMerge w:val="continue"/>
          </w:tcPr>
          <w:p w14:paraId="0EE6F49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5" w:type="dxa"/>
          </w:tcPr>
          <w:p w14:paraId="3A5C76E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顶部标高</w:t>
            </w:r>
          </w:p>
        </w:tc>
        <w:tc>
          <w:tcPr>
            <w:tcW w:w="582" w:type="dxa"/>
          </w:tcPr>
          <w:p w14:paraId="41DA496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2" w:type="dxa"/>
          </w:tcPr>
          <w:p w14:paraId="1EE46C4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4B5E760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低于台板上表面5-10mm</w:t>
            </w:r>
          </w:p>
        </w:tc>
        <w:tc>
          <w:tcPr>
            <w:tcW w:w="1800" w:type="dxa"/>
          </w:tcPr>
          <w:p w14:paraId="2AFE7FA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钢卷尺</w:t>
            </w:r>
          </w:p>
        </w:tc>
      </w:tr>
    </w:tbl>
    <w:p w14:paraId="1AC6258C">
      <w:pPr>
        <w:pStyle w:val="6"/>
        <w:spacing w:before="12"/>
        <w:rPr>
          <w:rFonts w:hint="eastAsia" w:ascii="黑体"/>
          <w:sz w:val="4"/>
        </w:rPr>
      </w:pPr>
      <w:r>
        <w:rPr>
          <w:rFonts w:hint="eastAsia" w:asciiTheme="minorEastAsia" w:hAnsiTheme="minorEastAsia" w:cstheme="minorEastAsia"/>
          <w:spacing w:val="-3"/>
        </w:rPr>
        <w:t>⭐备注：参照制造</w:t>
      </w:r>
      <w:r>
        <w:rPr>
          <w:rFonts w:hint="eastAsia" w:asciiTheme="minorEastAsia" w:hAnsiTheme="minorEastAsia" w:cstheme="minorEastAsia"/>
          <w:spacing w:val="-3"/>
          <w:lang w:eastAsia="zh-CN"/>
        </w:rPr>
        <w:t>厂</w:t>
      </w:r>
      <w:r>
        <w:rPr>
          <w:rFonts w:hint="eastAsia" w:asciiTheme="minorEastAsia" w:hAnsiTheme="minorEastAsia" w:cstheme="minorEastAsia"/>
          <w:spacing w:val="-3"/>
        </w:rPr>
        <w:t>技术文件要求或符合制造</w:t>
      </w:r>
      <w:r>
        <w:rPr>
          <w:rFonts w:hint="eastAsia" w:asciiTheme="minorEastAsia" w:hAnsiTheme="minorEastAsia" w:cstheme="minorEastAsia"/>
          <w:spacing w:val="-3"/>
          <w:lang w:eastAsia="zh-CN"/>
        </w:rPr>
        <w:t>厂</w:t>
      </w:r>
      <w:r>
        <w:rPr>
          <w:rFonts w:hint="eastAsia" w:asciiTheme="minorEastAsia" w:hAnsiTheme="minorEastAsia" w:cstheme="minorEastAsia"/>
          <w:spacing w:val="-3"/>
        </w:rPr>
        <w:t>图纸尺寸要求</w:t>
      </w:r>
      <w:r>
        <w:rPr>
          <w:rFonts w:hint="eastAsia" w:asciiTheme="minorEastAsia" w:hAnsiTheme="minorEastAsia" w:cstheme="minorEastAsia"/>
          <w:spacing w:val="-3"/>
          <w:lang w:eastAsia="zh-CN"/>
        </w:rPr>
        <w:t>。</w:t>
      </w:r>
    </w:p>
    <w:p w14:paraId="2A44BD29">
      <w:pPr>
        <w:pStyle w:val="6"/>
        <w:spacing w:before="12"/>
        <w:rPr>
          <w:rFonts w:hint="eastAsia" w:ascii="黑体"/>
          <w:sz w:val="4"/>
        </w:rPr>
      </w:pPr>
    </w:p>
    <w:p w14:paraId="4ABD2BFF">
      <w:pPr>
        <w:pStyle w:val="37"/>
        <w:spacing w:before="47" w:line="360" w:lineRule="auto"/>
        <w:jc w:val="left"/>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调相机组基础二次灌浆前检查质量标准和检验方法应符合表A.1.33的规定。</w:t>
      </w:r>
    </w:p>
    <w:p w14:paraId="1B82FF1C">
      <w:pPr>
        <w:pStyle w:val="37"/>
        <w:spacing w:before="47" w:line="360" w:lineRule="auto"/>
        <w:jc w:val="center"/>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表A.1.33调相机机组基础二次灌浆前检查</w:t>
      </w:r>
    </w:p>
    <w:tbl>
      <w:tblPr>
        <w:tblStyle w:val="12"/>
        <w:tblW w:w="8134" w:type="dxa"/>
        <w:tblInd w:w="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4"/>
        <w:gridCol w:w="2323"/>
        <w:gridCol w:w="583"/>
        <w:gridCol w:w="523"/>
        <w:gridCol w:w="2314"/>
        <w:gridCol w:w="1757"/>
      </w:tblGrid>
      <w:tr w14:paraId="1A1CC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8" w:hRule="atLeast"/>
        </w:trPr>
        <w:tc>
          <w:tcPr>
            <w:tcW w:w="634" w:type="dxa"/>
          </w:tcPr>
          <w:p w14:paraId="3B9008E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323" w:type="dxa"/>
          </w:tcPr>
          <w:p w14:paraId="6BCC642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583" w:type="dxa"/>
          </w:tcPr>
          <w:p w14:paraId="2E6A14A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523" w:type="dxa"/>
          </w:tcPr>
          <w:p w14:paraId="500E383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314" w:type="dxa"/>
          </w:tcPr>
          <w:p w14:paraId="49F19BA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757" w:type="dxa"/>
          </w:tcPr>
          <w:p w14:paraId="1EC10EC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38550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0" w:hRule="atLeast"/>
        </w:trPr>
        <w:tc>
          <w:tcPr>
            <w:tcW w:w="634" w:type="dxa"/>
            <w:vMerge w:val="restart"/>
          </w:tcPr>
          <w:p w14:paraId="3A027C3A">
            <w:pPr>
              <w:pStyle w:val="37"/>
              <w:spacing w:before="80" w:line="360" w:lineRule="auto"/>
              <w:jc w:val="center"/>
              <w:rPr>
                <w:rFonts w:hint="eastAsia" w:asciiTheme="minorEastAsia" w:hAnsiTheme="minorEastAsia" w:eastAsiaTheme="minorEastAsia" w:cstheme="minorEastAsia"/>
                <w:sz w:val="18"/>
                <w:szCs w:val="18"/>
                <w:lang w:eastAsia="zh-CN"/>
              </w:rPr>
            </w:pPr>
          </w:p>
          <w:p w14:paraId="3AB7BF3F">
            <w:pPr>
              <w:pStyle w:val="37"/>
              <w:spacing w:before="80" w:line="360" w:lineRule="auto"/>
              <w:jc w:val="center"/>
              <w:rPr>
                <w:rFonts w:hint="eastAsia" w:asciiTheme="minorEastAsia" w:hAnsiTheme="minorEastAsia" w:eastAsiaTheme="minorEastAsia" w:cstheme="minorEastAsia"/>
                <w:sz w:val="18"/>
                <w:szCs w:val="18"/>
                <w:lang w:eastAsia="zh-CN"/>
              </w:rPr>
            </w:pPr>
          </w:p>
          <w:p w14:paraId="3FFF8B1E">
            <w:pPr>
              <w:pStyle w:val="37"/>
              <w:spacing w:before="80" w:line="360" w:lineRule="auto"/>
              <w:jc w:val="center"/>
              <w:rPr>
                <w:rFonts w:hint="eastAsia" w:asciiTheme="minorEastAsia" w:hAnsiTheme="minorEastAsia" w:eastAsiaTheme="minorEastAsia" w:cstheme="minorEastAsia"/>
                <w:sz w:val="18"/>
                <w:szCs w:val="18"/>
                <w:lang w:eastAsia="zh-CN"/>
              </w:rPr>
            </w:pPr>
          </w:p>
          <w:p w14:paraId="4C0856BD">
            <w:pPr>
              <w:pStyle w:val="37"/>
              <w:spacing w:before="80" w:line="360" w:lineRule="auto"/>
              <w:jc w:val="center"/>
              <w:rPr>
                <w:rFonts w:hint="eastAsia" w:asciiTheme="minorEastAsia" w:hAnsiTheme="minorEastAsia" w:eastAsiaTheme="minorEastAsia" w:cstheme="minorEastAsia"/>
                <w:sz w:val="18"/>
                <w:szCs w:val="18"/>
                <w:lang w:eastAsia="zh-CN"/>
              </w:rPr>
            </w:pPr>
          </w:p>
          <w:p w14:paraId="36064843">
            <w:pPr>
              <w:pStyle w:val="37"/>
              <w:spacing w:before="80" w:line="360" w:lineRule="auto"/>
              <w:jc w:val="center"/>
              <w:rPr>
                <w:rFonts w:hint="eastAsia" w:asciiTheme="minorEastAsia" w:hAnsiTheme="minorEastAsia" w:eastAsiaTheme="minorEastAsia" w:cstheme="minorEastAsia"/>
                <w:sz w:val="18"/>
                <w:szCs w:val="18"/>
                <w:lang w:eastAsia="zh-CN"/>
              </w:rPr>
            </w:pPr>
          </w:p>
          <w:p w14:paraId="2B8F9072">
            <w:pPr>
              <w:pStyle w:val="37"/>
              <w:spacing w:before="80" w:line="360" w:lineRule="auto"/>
              <w:jc w:val="center"/>
              <w:rPr>
                <w:rFonts w:hint="eastAsia" w:asciiTheme="minorEastAsia" w:hAnsiTheme="minorEastAsia" w:eastAsiaTheme="minorEastAsia" w:cstheme="minorEastAsia"/>
                <w:sz w:val="18"/>
                <w:szCs w:val="18"/>
                <w:lang w:eastAsia="zh-CN"/>
              </w:rPr>
            </w:pPr>
          </w:p>
          <w:p w14:paraId="560F5576">
            <w:pPr>
              <w:pStyle w:val="37"/>
              <w:spacing w:before="80" w:line="360" w:lineRule="auto"/>
              <w:jc w:val="center"/>
              <w:rPr>
                <w:rFonts w:hint="eastAsia" w:asciiTheme="minorEastAsia" w:hAnsiTheme="minorEastAsia" w:eastAsiaTheme="minorEastAsia" w:cstheme="minorEastAsia"/>
                <w:sz w:val="18"/>
                <w:szCs w:val="18"/>
                <w:lang w:eastAsia="zh-CN"/>
              </w:rPr>
            </w:pPr>
          </w:p>
          <w:p w14:paraId="7E2A03E0">
            <w:pPr>
              <w:pStyle w:val="37"/>
              <w:spacing w:before="80" w:line="360" w:lineRule="auto"/>
              <w:jc w:val="center"/>
              <w:rPr>
                <w:rFonts w:hint="eastAsia" w:asciiTheme="minorEastAsia" w:hAnsiTheme="minorEastAsia" w:eastAsiaTheme="minorEastAsia" w:cstheme="minorEastAsia"/>
                <w:sz w:val="18"/>
                <w:szCs w:val="18"/>
                <w:lang w:eastAsia="zh-CN"/>
              </w:rPr>
            </w:pPr>
          </w:p>
          <w:p w14:paraId="4CDAB5AC">
            <w:pPr>
              <w:pStyle w:val="37"/>
              <w:spacing w:before="80" w:line="360" w:lineRule="auto"/>
              <w:jc w:val="center"/>
              <w:rPr>
                <w:rFonts w:hint="eastAsia" w:asciiTheme="minorEastAsia" w:hAnsiTheme="minorEastAsia" w:eastAsiaTheme="minorEastAsia" w:cstheme="minorEastAsia"/>
                <w:sz w:val="18"/>
                <w:szCs w:val="18"/>
                <w:lang w:eastAsia="zh-CN"/>
              </w:rPr>
            </w:pPr>
          </w:p>
          <w:p w14:paraId="2183F25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二次灌浆前检查</w:t>
            </w:r>
          </w:p>
        </w:tc>
        <w:tc>
          <w:tcPr>
            <w:tcW w:w="2323" w:type="dxa"/>
          </w:tcPr>
          <w:p w14:paraId="279CB4A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穿过二次灌浆层管道、管线</w:t>
            </w:r>
          </w:p>
        </w:tc>
        <w:tc>
          <w:tcPr>
            <w:tcW w:w="583" w:type="dxa"/>
          </w:tcPr>
          <w:p w14:paraId="2E7CE87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23" w:type="dxa"/>
          </w:tcPr>
          <w:p w14:paraId="32CCDF2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5F08CD0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牢固</w:t>
            </w:r>
          </w:p>
        </w:tc>
        <w:tc>
          <w:tcPr>
            <w:tcW w:w="1757" w:type="dxa"/>
          </w:tcPr>
          <w:p w14:paraId="451CAF5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6F5EF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0" w:hRule="atLeast"/>
        </w:trPr>
        <w:tc>
          <w:tcPr>
            <w:tcW w:w="634" w:type="dxa"/>
            <w:vMerge w:val="continue"/>
          </w:tcPr>
          <w:p w14:paraId="61B365B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364BA56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垫铁</w:t>
            </w:r>
          </w:p>
        </w:tc>
        <w:tc>
          <w:tcPr>
            <w:tcW w:w="583" w:type="dxa"/>
          </w:tcPr>
          <w:p w14:paraId="1E2FA41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523" w:type="dxa"/>
          </w:tcPr>
          <w:p w14:paraId="0CA4C56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534D6D2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两侧点焊牢固</w:t>
            </w:r>
          </w:p>
        </w:tc>
        <w:tc>
          <w:tcPr>
            <w:tcW w:w="1757" w:type="dxa"/>
          </w:tcPr>
          <w:p w14:paraId="2A0C836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AD24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atLeast"/>
        </w:trPr>
        <w:tc>
          <w:tcPr>
            <w:tcW w:w="634" w:type="dxa"/>
            <w:vMerge w:val="continue"/>
          </w:tcPr>
          <w:p w14:paraId="4547580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4377D956">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地脚螺栓</w:t>
            </w:r>
          </w:p>
        </w:tc>
        <w:tc>
          <w:tcPr>
            <w:tcW w:w="583" w:type="dxa"/>
          </w:tcPr>
          <w:p w14:paraId="6BBEF73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23" w:type="dxa"/>
          </w:tcPr>
          <w:p w14:paraId="36EAE2F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1FB25AFB">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已紧固</w:t>
            </w:r>
          </w:p>
        </w:tc>
        <w:tc>
          <w:tcPr>
            <w:tcW w:w="1757" w:type="dxa"/>
          </w:tcPr>
          <w:p w14:paraId="78625FD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2863A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trPr>
        <w:tc>
          <w:tcPr>
            <w:tcW w:w="634" w:type="dxa"/>
            <w:vMerge w:val="continue"/>
          </w:tcPr>
          <w:p w14:paraId="0EC0A90F">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11C0D0E1">
            <w:pPr>
              <w:pStyle w:val="37"/>
              <w:spacing w:before="80" w:line="360" w:lineRule="auto"/>
              <w:jc w:val="center"/>
              <w:rPr>
                <w:rFonts w:hint="eastAsia" w:asciiTheme="minorEastAsia" w:hAnsiTheme="minorEastAsia" w:eastAsiaTheme="minorEastAsia" w:cstheme="minorEastAsia"/>
                <w:sz w:val="18"/>
                <w:szCs w:val="18"/>
                <w:lang w:eastAsia="zh-CN"/>
              </w:rPr>
            </w:pPr>
          </w:p>
          <w:p w14:paraId="7C53898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基础表面</w:t>
            </w:r>
          </w:p>
        </w:tc>
        <w:tc>
          <w:tcPr>
            <w:tcW w:w="583" w:type="dxa"/>
          </w:tcPr>
          <w:p w14:paraId="3813083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23" w:type="dxa"/>
          </w:tcPr>
          <w:p w14:paraId="28240DF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3205126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清洁，无油漆、无污垢和油垢、无异物</w:t>
            </w:r>
          </w:p>
        </w:tc>
        <w:tc>
          <w:tcPr>
            <w:tcW w:w="1757" w:type="dxa"/>
          </w:tcPr>
          <w:p w14:paraId="15E1F604">
            <w:pPr>
              <w:pStyle w:val="37"/>
              <w:spacing w:before="80" w:line="360" w:lineRule="auto"/>
              <w:jc w:val="center"/>
              <w:rPr>
                <w:rFonts w:hint="eastAsia" w:asciiTheme="minorEastAsia" w:hAnsiTheme="minorEastAsia" w:eastAsiaTheme="minorEastAsia" w:cstheme="minorEastAsia"/>
                <w:sz w:val="18"/>
                <w:szCs w:val="18"/>
                <w:lang w:eastAsia="zh-CN"/>
              </w:rPr>
            </w:pPr>
          </w:p>
          <w:p w14:paraId="426ACF4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740D7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trPr>
        <w:tc>
          <w:tcPr>
            <w:tcW w:w="634" w:type="dxa"/>
            <w:vMerge w:val="continue"/>
          </w:tcPr>
          <w:p w14:paraId="21CE862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1D52A9EB">
            <w:pPr>
              <w:pStyle w:val="37"/>
              <w:spacing w:before="80" w:line="360" w:lineRule="auto"/>
              <w:jc w:val="center"/>
              <w:rPr>
                <w:rFonts w:hint="eastAsia" w:asciiTheme="minorEastAsia" w:hAnsiTheme="minorEastAsia" w:eastAsiaTheme="minorEastAsia" w:cstheme="minorEastAsia"/>
                <w:sz w:val="18"/>
                <w:szCs w:val="18"/>
                <w:lang w:eastAsia="zh-CN"/>
              </w:rPr>
            </w:pPr>
          </w:p>
          <w:p w14:paraId="7820C37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台板表面</w:t>
            </w:r>
          </w:p>
        </w:tc>
        <w:tc>
          <w:tcPr>
            <w:tcW w:w="583" w:type="dxa"/>
          </w:tcPr>
          <w:p w14:paraId="50BB198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23" w:type="dxa"/>
          </w:tcPr>
          <w:p w14:paraId="50804C1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5BB81F6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清洁，无油漆、无污垢和油垢</w:t>
            </w:r>
          </w:p>
        </w:tc>
        <w:tc>
          <w:tcPr>
            <w:tcW w:w="1757" w:type="dxa"/>
          </w:tcPr>
          <w:p w14:paraId="0E5A88C0">
            <w:pPr>
              <w:pStyle w:val="37"/>
              <w:spacing w:before="80" w:line="360" w:lineRule="auto"/>
              <w:jc w:val="center"/>
              <w:rPr>
                <w:rFonts w:hint="eastAsia" w:asciiTheme="minorEastAsia" w:hAnsiTheme="minorEastAsia" w:eastAsiaTheme="minorEastAsia" w:cstheme="minorEastAsia"/>
                <w:sz w:val="18"/>
                <w:szCs w:val="18"/>
                <w:lang w:eastAsia="zh-CN"/>
              </w:rPr>
            </w:pPr>
          </w:p>
          <w:p w14:paraId="58E5109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00F03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atLeast"/>
        </w:trPr>
        <w:tc>
          <w:tcPr>
            <w:tcW w:w="634" w:type="dxa"/>
            <w:vMerge w:val="continue"/>
          </w:tcPr>
          <w:p w14:paraId="0C384E1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4C5CF05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二次灌浆模板</w:t>
            </w:r>
          </w:p>
        </w:tc>
        <w:tc>
          <w:tcPr>
            <w:tcW w:w="583" w:type="dxa"/>
          </w:tcPr>
          <w:p w14:paraId="3DDFA24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23" w:type="dxa"/>
          </w:tcPr>
          <w:p w14:paraId="50BE884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511E607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牢固，无缝隙</w:t>
            </w:r>
          </w:p>
        </w:tc>
        <w:tc>
          <w:tcPr>
            <w:tcW w:w="1757" w:type="dxa"/>
          </w:tcPr>
          <w:p w14:paraId="7A11501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3F7E0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0" w:hRule="atLeast"/>
        </w:trPr>
        <w:tc>
          <w:tcPr>
            <w:tcW w:w="634" w:type="dxa"/>
            <w:vMerge w:val="continue"/>
          </w:tcPr>
          <w:p w14:paraId="651C22F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2426D89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基础表面浸润</w:t>
            </w:r>
          </w:p>
        </w:tc>
        <w:tc>
          <w:tcPr>
            <w:tcW w:w="583" w:type="dxa"/>
          </w:tcPr>
          <w:p w14:paraId="0D04872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523" w:type="dxa"/>
          </w:tcPr>
          <w:p w14:paraId="3D979F6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h</w:t>
            </w:r>
          </w:p>
        </w:tc>
        <w:tc>
          <w:tcPr>
            <w:tcW w:w="2314" w:type="dxa"/>
          </w:tcPr>
          <w:p w14:paraId="0053882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＞24</w:t>
            </w:r>
          </w:p>
        </w:tc>
        <w:tc>
          <w:tcPr>
            <w:tcW w:w="1757" w:type="dxa"/>
          </w:tcPr>
          <w:p w14:paraId="5EB1539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计时</w:t>
            </w:r>
          </w:p>
        </w:tc>
      </w:tr>
      <w:tr w14:paraId="5D809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9" w:hRule="atLeast"/>
        </w:trPr>
        <w:tc>
          <w:tcPr>
            <w:tcW w:w="634" w:type="dxa"/>
            <w:vMerge w:val="continue"/>
          </w:tcPr>
          <w:p w14:paraId="0E1A195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1A35B48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埋入零部件</w:t>
            </w:r>
          </w:p>
        </w:tc>
        <w:tc>
          <w:tcPr>
            <w:tcW w:w="583" w:type="dxa"/>
          </w:tcPr>
          <w:p w14:paraId="0DF7434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23" w:type="dxa"/>
          </w:tcPr>
          <w:p w14:paraId="26DFF54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4967927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清洁，无油漆、无污垢和油垢</w:t>
            </w:r>
          </w:p>
        </w:tc>
        <w:tc>
          <w:tcPr>
            <w:tcW w:w="1757" w:type="dxa"/>
          </w:tcPr>
          <w:p w14:paraId="49628CD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3C5A5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9" w:hRule="atLeast"/>
        </w:trPr>
        <w:tc>
          <w:tcPr>
            <w:tcW w:w="634" w:type="dxa"/>
            <w:vMerge w:val="continue"/>
          </w:tcPr>
          <w:p w14:paraId="6C976BF1">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73F6BC4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注油孔、疏水孔</w:t>
            </w:r>
          </w:p>
        </w:tc>
        <w:tc>
          <w:tcPr>
            <w:tcW w:w="583" w:type="dxa"/>
          </w:tcPr>
          <w:p w14:paraId="64476E2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23" w:type="dxa"/>
          </w:tcPr>
          <w:p w14:paraId="16BFFCF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1FAFB45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畅通，并封闭</w:t>
            </w:r>
          </w:p>
        </w:tc>
        <w:tc>
          <w:tcPr>
            <w:tcW w:w="1757" w:type="dxa"/>
          </w:tcPr>
          <w:p w14:paraId="6FAABD0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4AF84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9" w:hRule="atLeast"/>
        </w:trPr>
        <w:tc>
          <w:tcPr>
            <w:tcW w:w="634" w:type="dxa"/>
            <w:vMerge w:val="continue"/>
          </w:tcPr>
          <w:p w14:paraId="26EE6AF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277A22E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汽缸（轴承座）与台板结合面</w:t>
            </w:r>
          </w:p>
        </w:tc>
        <w:tc>
          <w:tcPr>
            <w:tcW w:w="583" w:type="dxa"/>
          </w:tcPr>
          <w:p w14:paraId="3BE1320A">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23" w:type="dxa"/>
          </w:tcPr>
          <w:p w14:paraId="578AB88C">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2340769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已临时封闭</w:t>
            </w:r>
          </w:p>
        </w:tc>
        <w:tc>
          <w:tcPr>
            <w:tcW w:w="1757" w:type="dxa"/>
          </w:tcPr>
          <w:p w14:paraId="565240C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0277C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9" w:hRule="atLeast"/>
        </w:trPr>
        <w:tc>
          <w:tcPr>
            <w:tcW w:w="634" w:type="dxa"/>
            <w:vMerge w:val="continue"/>
          </w:tcPr>
          <w:p w14:paraId="29CB181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2F0BC8F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基础地脚螺栓孔</w:t>
            </w:r>
          </w:p>
        </w:tc>
        <w:tc>
          <w:tcPr>
            <w:tcW w:w="583" w:type="dxa"/>
          </w:tcPr>
          <w:p w14:paraId="4692B66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23" w:type="dxa"/>
          </w:tcPr>
          <w:p w14:paraId="12C0E49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65E1A77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清洁，无异物、无污泥和污垢</w:t>
            </w:r>
          </w:p>
        </w:tc>
        <w:tc>
          <w:tcPr>
            <w:tcW w:w="1757" w:type="dxa"/>
          </w:tcPr>
          <w:p w14:paraId="0185BCC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6BE0F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9" w:hRule="atLeast"/>
        </w:trPr>
        <w:tc>
          <w:tcPr>
            <w:tcW w:w="634" w:type="dxa"/>
            <w:vMerge w:val="continue"/>
          </w:tcPr>
          <w:p w14:paraId="24B88243">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23" w:type="dxa"/>
          </w:tcPr>
          <w:p w14:paraId="6E77D6D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地脚螺栓垫板</w:t>
            </w:r>
          </w:p>
        </w:tc>
        <w:tc>
          <w:tcPr>
            <w:tcW w:w="583" w:type="dxa"/>
          </w:tcPr>
          <w:p w14:paraId="604D4377">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23" w:type="dxa"/>
          </w:tcPr>
          <w:p w14:paraId="73E9AC2E">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13477ED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与基础混凝土接触严密</w:t>
            </w:r>
          </w:p>
        </w:tc>
        <w:tc>
          <w:tcPr>
            <w:tcW w:w="1757" w:type="dxa"/>
          </w:tcPr>
          <w:p w14:paraId="59658C9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bl>
    <w:p w14:paraId="0C4607D3">
      <w:pPr>
        <w:pStyle w:val="37"/>
        <w:spacing w:before="47" w:line="360" w:lineRule="auto"/>
        <w:jc w:val="left"/>
        <w:rPr>
          <w:rFonts w:hint="eastAsia" w:asciiTheme="minorEastAsia" w:hAnsiTheme="minorEastAsia" w:cstheme="minorEastAsia"/>
          <w:spacing w:val="-3"/>
          <w:szCs w:val="21"/>
          <w:lang w:eastAsia="zh-CN"/>
        </w:rPr>
      </w:pPr>
      <w:r>
        <w:rPr>
          <w:rFonts w:hint="eastAsia" w:asciiTheme="minorEastAsia" w:hAnsiTheme="minorEastAsia" w:cstheme="minorEastAsia"/>
          <w:spacing w:val="-3"/>
          <w:szCs w:val="21"/>
        </w:rPr>
        <w:t>⭐备注：参照制造</w:t>
      </w:r>
      <w:r>
        <w:rPr>
          <w:rFonts w:hint="eastAsia" w:asciiTheme="minorEastAsia" w:hAnsiTheme="minorEastAsia" w:cstheme="minorEastAsia"/>
          <w:spacing w:val="-3"/>
          <w:szCs w:val="21"/>
          <w:lang w:eastAsia="zh-CN"/>
        </w:rPr>
        <w:t>厂</w:t>
      </w:r>
      <w:r>
        <w:rPr>
          <w:rFonts w:hint="eastAsia" w:asciiTheme="minorEastAsia" w:hAnsiTheme="minorEastAsia" w:cstheme="minorEastAsia"/>
          <w:spacing w:val="-3"/>
          <w:szCs w:val="21"/>
        </w:rPr>
        <w:t>技术文件要求或符合制造</w:t>
      </w:r>
      <w:r>
        <w:rPr>
          <w:rFonts w:hint="eastAsia" w:asciiTheme="minorEastAsia" w:hAnsiTheme="minorEastAsia" w:cstheme="minorEastAsia"/>
          <w:spacing w:val="-3"/>
          <w:szCs w:val="21"/>
          <w:lang w:eastAsia="zh-CN"/>
        </w:rPr>
        <w:t>厂</w:t>
      </w:r>
      <w:r>
        <w:rPr>
          <w:rFonts w:hint="eastAsia" w:asciiTheme="minorEastAsia" w:hAnsiTheme="minorEastAsia" w:cstheme="minorEastAsia"/>
          <w:spacing w:val="-3"/>
          <w:szCs w:val="21"/>
        </w:rPr>
        <w:t>图纸尺寸要求</w:t>
      </w:r>
      <w:r>
        <w:rPr>
          <w:rFonts w:hint="eastAsia" w:asciiTheme="minorEastAsia" w:hAnsiTheme="minorEastAsia" w:cstheme="minorEastAsia"/>
          <w:spacing w:val="-3"/>
          <w:szCs w:val="21"/>
          <w:lang w:eastAsia="zh-CN"/>
        </w:rPr>
        <w:t>。</w:t>
      </w:r>
    </w:p>
    <w:p w14:paraId="44341651">
      <w:pPr>
        <w:pStyle w:val="37"/>
        <w:spacing w:before="47" w:line="360" w:lineRule="auto"/>
        <w:jc w:val="left"/>
        <w:rPr>
          <w:rFonts w:hint="eastAsia" w:asciiTheme="minorEastAsia" w:hAnsiTheme="minorEastAsia" w:cstheme="minorEastAsia"/>
          <w:spacing w:val="-3"/>
          <w:szCs w:val="21"/>
          <w:lang w:eastAsia="zh-CN"/>
        </w:rPr>
      </w:pPr>
    </w:p>
    <w:p w14:paraId="30E067E3">
      <w:pPr>
        <w:pStyle w:val="37"/>
        <w:spacing w:before="47" w:line="360" w:lineRule="auto"/>
        <w:jc w:val="left"/>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调相机机组基础二次灌浆及养护质量标准和检验方法应符合表A.1.34的规定。</w:t>
      </w:r>
    </w:p>
    <w:p w14:paraId="647987D6">
      <w:pPr>
        <w:pStyle w:val="37"/>
        <w:spacing w:before="47" w:line="360" w:lineRule="auto"/>
        <w:jc w:val="center"/>
        <w:rPr>
          <w:rFonts w:hint="eastAsia" w:asciiTheme="minorEastAsia" w:hAnsiTheme="minorEastAsia" w:eastAsiaTheme="minorEastAsia" w:cstheme="minorEastAsia"/>
          <w:spacing w:val="-3"/>
          <w:szCs w:val="21"/>
          <w:lang w:eastAsia="zh-CN" w:bidi="ar-SA"/>
        </w:rPr>
      </w:pPr>
      <w:r>
        <w:rPr>
          <w:rFonts w:hint="eastAsia" w:asciiTheme="minorEastAsia" w:hAnsiTheme="minorEastAsia" w:eastAsiaTheme="minorEastAsia" w:cstheme="minorEastAsia"/>
          <w:spacing w:val="-3"/>
          <w:szCs w:val="21"/>
          <w:lang w:eastAsia="zh-CN" w:bidi="ar-SA"/>
        </w:rPr>
        <w:t>表A.1.34调相机组基础二次灌浆及养护</w:t>
      </w:r>
    </w:p>
    <w:tbl>
      <w:tblPr>
        <w:tblStyle w:val="12"/>
        <w:tblW w:w="8134"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8"/>
        <w:gridCol w:w="2349"/>
        <w:gridCol w:w="583"/>
        <w:gridCol w:w="531"/>
        <w:gridCol w:w="2314"/>
        <w:gridCol w:w="1749"/>
      </w:tblGrid>
      <w:tr w14:paraId="62278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trPr>
        <w:tc>
          <w:tcPr>
            <w:tcW w:w="608" w:type="dxa"/>
          </w:tcPr>
          <w:p w14:paraId="20074CF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工序</w:t>
            </w:r>
          </w:p>
        </w:tc>
        <w:tc>
          <w:tcPr>
            <w:tcW w:w="2349" w:type="dxa"/>
          </w:tcPr>
          <w:p w14:paraId="57CABCC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检验项目</w:t>
            </w:r>
          </w:p>
        </w:tc>
        <w:tc>
          <w:tcPr>
            <w:tcW w:w="583" w:type="dxa"/>
          </w:tcPr>
          <w:p w14:paraId="2BDF427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性质</w:t>
            </w:r>
          </w:p>
        </w:tc>
        <w:tc>
          <w:tcPr>
            <w:tcW w:w="531" w:type="dxa"/>
          </w:tcPr>
          <w:p w14:paraId="75A223F5">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单位</w:t>
            </w:r>
          </w:p>
        </w:tc>
        <w:tc>
          <w:tcPr>
            <w:tcW w:w="2314" w:type="dxa"/>
          </w:tcPr>
          <w:p w14:paraId="4D66171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质量标准</w:t>
            </w:r>
          </w:p>
        </w:tc>
        <w:tc>
          <w:tcPr>
            <w:tcW w:w="1749" w:type="dxa"/>
          </w:tcPr>
          <w:p w14:paraId="28C09D1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检验方法及测量器具</w:t>
            </w:r>
          </w:p>
        </w:tc>
      </w:tr>
      <w:tr w14:paraId="4A965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08" w:type="dxa"/>
            <w:vMerge w:val="restart"/>
          </w:tcPr>
          <w:p w14:paraId="4539AE0B">
            <w:pPr>
              <w:pStyle w:val="37"/>
              <w:spacing w:before="80" w:line="360" w:lineRule="auto"/>
              <w:jc w:val="center"/>
              <w:rPr>
                <w:rFonts w:hint="eastAsia" w:asciiTheme="minorEastAsia" w:hAnsiTheme="minorEastAsia" w:eastAsiaTheme="minorEastAsia" w:cstheme="minorEastAsia"/>
                <w:sz w:val="18"/>
                <w:szCs w:val="18"/>
                <w:lang w:eastAsia="zh-CN"/>
              </w:rPr>
            </w:pPr>
          </w:p>
          <w:p w14:paraId="1F59979A">
            <w:pPr>
              <w:pStyle w:val="37"/>
              <w:spacing w:before="80" w:line="360" w:lineRule="auto"/>
              <w:jc w:val="center"/>
              <w:rPr>
                <w:rFonts w:hint="eastAsia" w:asciiTheme="minorEastAsia" w:hAnsiTheme="minorEastAsia" w:eastAsiaTheme="minorEastAsia" w:cstheme="minorEastAsia"/>
                <w:sz w:val="18"/>
                <w:szCs w:val="18"/>
                <w:lang w:eastAsia="zh-CN"/>
              </w:rPr>
            </w:pPr>
          </w:p>
          <w:p w14:paraId="3DA3B892">
            <w:pPr>
              <w:pStyle w:val="37"/>
              <w:spacing w:before="80" w:line="360" w:lineRule="auto"/>
              <w:jc w:val="center"/>
              <w:rPr>
                <w:rFonts w:hint="eastAsia" w:asciiTheme="minorEastAsia" w:hAnsiTheme="minorEastAsia" w:eastAsiaTheme="minorEastAsia" w:cstheme="minorEastAsia"/>
                <w:sz w:val="18"/>
                <w:szCs w:val="18"/>
                <w:lang w:eastAsia="zh-CN"/>
              </w:rPr>
            </w:pPr>
          </w:p>
          <w:p w14:paraId="6F6FCD4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二次灌浆</w:t>
            </w:r>
          </w:p>
        </w:tc>
        <w:tc>
          <w:tcPr>
            <w:tcW w:w="2349" w:type="dxa"/>
          </w:tcPr>
          <w:p w14:paraId="326E34EB">
            <w:pPr>
              <w:pStyle w:val="37"/>
              <w:spacing w:before="80" w:line="360" w:lineRule="auto"/>
              <w:jc w:val="center"/>
              <w:rPr>
                <w:rFonts w:hint="eastAsia" w:asciiTheme="minorEastAsia" w:hAnsiTheme="minorEastAsia" w:eastAsiaTheme="minorEastAsia" w:cstheme="minorEastAsia"/>
                <w:sz w:val="18"/>
                <w:szCs w:val="18"/>
                <w:lang w:eastAsia="zh-CN"/>
              </w:rPr>
            </w:pPr>
          </w:p>
          <w:p w14:paraId="616C9523">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灌浆料</w:t>
            </w:r>
          </w:p>
        </w:tc>
        <w:tc>
          <w:tcPr>
            <w:tcW w:w="583" w:type="dxa"/>
          </w:tcPr>
          <w:p w14:paraId="3DEB0CF6">
            <w:pPr>
              <w:pStyle w:val="37"/>
              <w:spacing w:before="80" w:line="360" w:lineRule="auto"/>
              <w:jc w:val="center"/>
              <w:rPr>
                <w:rFonts w:hint="eastAsia" w:asciiTheme="minorEastAsia" w:hAnsiTheme="minorEastAsia" w:eastAsiaTheme="minorEastAsia" w:cstheme="minorEastAsia"/>
                <w:sz w:val="18"/>
                <w:szCs w:val="18"/>
                <w:lang w:eastAsia="zh-CN"/>
              </w:rPr>
            </w:pPr>
          </w:p>
          <w:p w14:paraId="44D2A0F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531" w:type="dxa"/>
          </w:tcPr>
          <w:p w14:paraId="346FD59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67E65EB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微膨胀或无收缩灌浆料， 强度符合设计要求</w:t>
            </w:r>
          </w:p>
        </w:tc>
        <w:tc>
          <w:tcPr>
            <w:tcW w:w="1749" w:type="dxa"/>
          </w:tcPr>
          <w:p w14:paraId="239B13AC">
            <w:pPr>
              <w:pStyle w:val="37"/>
              <w:spacing w:before="80" w:line="360" w:lineRule="auto"/>
              <w:jc w:val="center"/>
              <w:rPr>
                <w:rFonts w:hint="eastAsia" w:asciiTheme="minorEastAsia" w:hAnsiTheme="minorEastAsia" w:eastAsiaTheme="minorEastAsia" w:cstheme="minorEastAsia"/>
                <w:sz w:val="18"/>
                <w:szCs w:val="18"/>
                <w:lang w:eastAsia="zh-CN"/>
              </w:rPr>
            </w:pPr>
          </w:p>
          <w:p w14:paraId="69EA3CB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核查试验报告</w:t>
            </w:r>
          </w:p>
        </w:tc>
      </w:tr>
      <w:tr w14:paraId="39783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9" w:hRule="atLeast"/>
        </w:trPr>
        <w:tc>
          <w:tcPr>
            <w:tcW w:w="608" w:type="dxa"/>
            <w:vMerge w:val="continue"/>
          </w:tcPr>
          <w:p w14:paraId="6E531132">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49" w:type="dxa"/>
          </w:tcPr>
          <w:p w14:paraId="75753B7D">
            <w:pPr>
              <w:pStyle w:val="37"/>
              <w:spacing w:before="80" w:line="360" w:lineRule="auto"/>
              <w:jc w:val="center"/>
              <w:rPr>
                <w:rFonts w:hint="eastAsia" w:asciiTheme="minorEastAsia" w:hAnsiTheme="minorEastAsia" w:eastAsiaTheme="minorEastAsia" w:cstheme="minorEastAsia"/>
                <w:sz w:val="18"/>
                <w:szCs w:val="18"/>
                <w:lang w:eastAsia="zh-CN"/>
              </w:rPr>
            </w:pPr>
          </w:p>
          <w:p w14:paraId="52AA9E0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灌浆</w:t>
            </w:r>
          </w:p>
        </w:tc>
        <w:tc>
          <w:tcPr>
            <w:tcW w:w="583" w:type="dxa"/>
          </w:tcPr>
          <w:p w14:paraId="65A56A2E">
            <w:pPr>
              <w:pStyle w:val="37"/>
              <w:spacing w:before="80" w:line="360" w:lineRule="auto"/>
              <w:jc w:val="center"/>
              <w:rPr>
                <w:rFonts w:hint="eastAsia" w:asciiTheme="minorEastAsia" w:hAnsiTheme="minorEastAsia" w:eastAsiaTheme="minorEastAsia" w:cstheme="minorEastAsia"/>
                <w:sz w:val="18"/>
                <w:szCs w:val="18"/>
                <w:lang w:eastAsia="zh-CN"/>
              </w:rPr>
            </w:pPr>
          </w:p>
          <w:p w14:paraId="2A56CF9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531" w:type="dxa"/>
          </w:tcPr>
          <w:p w14:paraId="79164B7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19FB267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内部填充密实，灌浆高度高于台板下表面</w:t>
            </w:r>
          </w:p>
        </w:tc>
        <w:tc>
          <w:tcPr>
            <w:tcW w:w="1749" w:type="dxa"/>
          </w:tcPr>
          <w:p w14:paraId="4679009B">
            <w:pPr>
              <w:pStyle w:val="37"/>
              <w:spacing w:before="80" w:line="360" w:lineRule="auto"/>
              <w:jc w:val="center"/>
              <w:rPr>
                <w:rFonts w:hint="eastAsia" w:asciiTheme="minorEastAsia" w:hAnsiTheme="minorEastAsia" w:eastAsiaTheme="minorEastAsia" w:cstheme="minorEastAsia"/>
                <w:sz w:val="18"/>
                <w:szCs w:val="18"/>
                <w:lang w:eastAsia="zh-CN"/>
              </w:rPr>
            </w:pPr>
          </w:p>
          <w:p w14:paraId="78C015B1">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74B4C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9" w:hRule="atLeast"/>
        </w:trPr>
        <w:tc>
          <w:tcPr>
            <w:tcW w:w="608" w:type="dxa"/>
            <w:vMerge w:val="continue"/>
          </w:tcPr>
          <w:p w14:paraId="18D7ABE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49" w:type="dxa"/>
          </w:tcPr>
          <w:p w14:paraId="25FF0824">
            <w:pPr>
              <w:pStyle w:val="37"/>
              <w:spacing w:before="80" w:line="360" w:lineRule="auto"/>
              <w:jc w:val="center"/>
              <w:rPr>
                <w:rFonts w:hint="eastAsia" w:asciiTheme="minorEastAsia" w:hAnsiTheme="minorEastAsia" w:eastAsiaTheme="minorEastAsia" w:cstheme="minorEastAsia"/>
                <w:sz w:val="18"/>
                <w:szCs w:val="18"/>
                <w:lang w:eastAsia="zh-CN"/>
              </w:rPr>
            </w:pPr>
          </w:p>
          <w:p w14:paraId="07EA9E1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试块</w:t>
            </w:r>
          </w:p>
        </w:tc>
        <w:tc>
          <w:tcPr>
            <w:tcW w:w="583" w:type="dxa"/>
          </w:tcPr>
          <w:p w14:paraId="6C476E24">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1" w:type="dxa"/>
          </w:tcPr>
          <w:p w14:paraId="2CB4F7B9">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217E8E20">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同条件下制作，强度符合设计要求</w:t>
            </w:r>
          </w:p>
        </w:tc>
        <w:tc>
          <w:tcPr>
            <w:tcW w:w="1749" w:type="dxa"/>
          </w:tcPr>
          <w:p w14:paraId="05C1900D">
            <w:pPr>
              <w:pStyle w:val="37"/>
              <w:spacing w:before="80" w:line="360" w:lineRule="auto"/>
              <w:jc w:val="center"/>
              <w:rPr>
                <w:rFonts w:hint="eastAsia" w:asciiTheme="minorEastAsia" w:hAnsiTheme="minorEastAsia" w:eastAsiaTheme="minorEastAsia" w:cstheme="minorEastAsia"/>
                <w:sz w:val="18"/>
                <w:szCs w:val="18"/>
                <w:lang w:eastAsia="zh-CN"/>
              </w:rPr>
            </w:pPr>
          </w:p>
          <w:p w14:paraId="4A22752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核查试验报告</w:t>
            </w:r>
          </w:p>
        </w:tc>
      </w:tr>
      <w:tr w14:paraId="17DFB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6" w:hRule="atLeast"/>
        </w:trPr>
        <w:tc>
          <w:tcPr>
            <w:tcW w:w="608" w:type="dxa"/>
            <w:vMerge w:val="continue"/>
          </w:tcPr>
          <w:p w14:paraId="2749D960">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49" w:type="dxa"/>
          </w:tcPr>
          <w:p w14:paraId="172CF09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养护温度（3 天内）</w:t>
            </w:r>
          </w:p>
        </w:tc>
        <w:tc>
          <w:tcPr>
            <w:tcW w:w="583" w:type="dxa"/>
          </w:tcPr>
          <w:p w14:paraId="57DD6BD9">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531" w:type="dxa"/>
          </w:tcPr>
          <w:p w14:paraId="57C81F6C">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w:t>
            </w:r>
          </w:p>
        </w:tc>
        <w:tc>
          <w:tcPr>
            <w:tcW w:w="2314" w:type="dxa"/>
          </w:tcPr>
          <w:p w14:paraId="6A8B8162">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5～35</w:t>
            </w:r>
          </w:p>
        </w:tc>
        <w:tc>
          <w:tcPr>
            <w:tcW w:w="1749" w:type="dxa"/>
          </w:tcPr>
          <w:p w14:paraId="2E843BEA">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温度计</w:t>
            </w:r>
          </w:p>
        </w:tc>
      </w:tr>
      <w:tr w14:paraId="1E05F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4" w:hRule="atLeast"/>
        </w:trPr>
        <w:tc>
          <w:tcPr>
            <w:tcW w:w="608" w:type="dxa"/>
            <w:vMerge w:val="restart"/>
          </w:tcPr>
          <w:p w14:paraId="35846E95">
            <w:pPr>
              <w:pStyle w:val="37"/>
              <w:spacing w:before="80" w:line="360" w:lineRule="auto"/>
              <w:jc w:val="center"/>
              <w:rPr>
                <w:rFonts w:hint="eastAsia" w:asciiTheme="minorEastAsia" w:hAnsiTheme="minorEastAsia" w:eastAsiaTheme="minorEastAsia" w:cstheme="minorEastAsia"/>
                <w:sz w:val="18"/>
                <w:szCs w:val="18"/>
                <w:lang w:eastAsia="zh-CN"/>
              </w:rPr>
            </w:pPr>
          </w:p>
          <w:p w14:paraId="1E20484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拆模后检查</w:t>
            </w:r>
          </w:p>
        </w:tc>
        <w:tc>
          <w:tcPr>
            <w:tcW w:w="2349" w:type="dxa"/>
          </w:tcPr>
          <w:p w14:paraId="3379EA95">
            <w:pPr>
              <w:pStyle w:val="37"/>
              <w:spacing w:before="80" w:line="360" w:lineRule="auto"/>
              <w:jc w:val="center"/>
              <w:rPr>
                <w:rFonts w:hint="eastAsia" w:asciiTheme="minorEastAsia" w:hAnsiTheme="minorEastAsia" w:eastAsiaTheme="minorEastAsia" w:cstheme="minorEastAsia"/>
                <w:sz w:val="18"/>
                <w:szCs w:val="18"/>
                <w:lang w:eastAsia="zh-CN"/>
              </w:rPr>
            </w:pPr>
          </w:p>
          <w:p w14:paraId="39B7CA14">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外观</w:t>
            </w:r>
          </w:p>
        </w:tc>
        <w:tc>
          <w:tcPr>
            <w:tcW w:w="583" w:type="dxa"/>
          </w:tcPr>
          <w:p w14:paraId="26D57B2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531" w:type="dxa"/>
          </w:tcPr>
          <w:p w14:paraId="69575AC5">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0C68835E">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无蜂窝、无麻面、无孔洞、无裂纹</w:t>
            </w:r>
          </w:p>
        </w:tc>
        <w:tc>
          <w:tcPr>
            <w:tcW w:w="1749" w:type="dxa"/>
          </w:tcPr>
          <w:p w14:paraId="3EC0612E">
            <w:pPr>
              <w:pStyle w:val="37"/>
              <w:spacing w:before="80" w:line="360" w:lineRule="auto"/>
              <w:jc w:val="center"/>
              <w:rPr>
                <w:rFonts w:hint="eastAsia" w:asciiTheme="minorEastAsia" w:hAnsiTheme="minorEastAsia" w:eastAsiaTheme="minorEastAsia" w:cstheme="minorEastAsia"/>
                <w:sz w:val="18"/>
                <w:szCs w:val="18"/>
                <w:lang w:eastAsia="zh-CN"/>
              </w:rPr>
            </w:pPr>
          </w:p>
          <w:p w14:paraId="454839EF">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观察</w:t>
            </w:r>
          </w:p>
        </w:tc>
      </w:tr>
      <w:tr w14:paraId="06D60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trPr>
        <w:tc>
          <w:tcPr>
            <w:tcW w:w="608" w:type="dxa"/>
            <w:vMerge w:val="continue"/>
          </w:tcPr>
          <w:p w14:paraId="0D48154D">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49" w:type="dxa"/>
          </w:tcPr>
          <w:p w14:paraId="2063744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强度</w:t>
            </w:r>
          </w:p>
        </w:tc>
        <w:tc>
          <w:tcPr>
            <w:tcW w:w="583" w:type="dxa"/>
          </w:tcPr>
          <w:p w14:paraId="3DD07968">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主控</w:t>
            </w:r>
          </w:p>
        </w:tc>
        <w:tc>
          <w:tcPr>
            <w:tcW w:w="531" w:type="dxa"/>
          </w:tcPr>
          <w:p w14:paraId="481132A8">
            <w:pPr>
              <w:pStyle w:val="37"/>
              <w:spacing w:before="80" w:line="360" w:lineRule="auto"/>
              <w:jc w:val="center"/>
              <w:rPr>
                <w:rFonts w:hint="eastAsia" w:asciiTheme="minorEastAsia" w:hAnsiTheme="minorEastAsia" w:eastAsiaTheme="minorEastAsia" w:cstheme="minorEastAsia"/>
                <w:sz w:val="18"/>
                <w:szCs w:val="18"/>
                <w:lang w:eastAsia="zh-CN"/>
              </w:rPr>
            </w:pPr>
          </w:p>
        </w:tc>
        <w:tc>
          <w:tcPr>
            <w:tcW w:w="2314" w:type="dxa"/>
          </w:tcPr>
          <w:p w14:paraId="5B7DED17">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强度符合设计要求</w:t>
            </w:r>
          </w:p>
        </w:tc>
        <w:tc>
          <w:tcPr>
            <w:tcW w:w="1749" w:type="dxa"/>
          </w:tcPr>
          <w:p w14:paraId="77F1ED8D">
            <w:pPr>
              <w:pStyle w:val="37"/>
              <w:spacing w:before="80" w:line="360" w:lineRule="auto"/>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核查试验报告</w:t>
            </w:r>
          </w:p>
        </w:tc>
      </w:tr>
    </w:tbl>
    <w:p w14:paraId="0FC0D406">
      <w:pPr>
        <w:pStyle w:val="37"/>
        <w:spacing w:before="47" w:line="360" w:lineRule="auto"/>
        <w:rPr>
          <w:rFonts w:hint="eastAsia" w:asciiTheme="minorEastAsia" w:hAnsiTheme="minorEastAsia" w:cstheme="minorEastAsia"/>
          <w:spacing w:val="-3"/>
          <w:szCs w:val="21"/>
          <w:lang w:eastAsia="zh-CN"/>
        </w:rPr>
      </w:pPr>
      <w:r>
        <w:rPr>
          <w:rFonts w:hint="eastAsia" w:asciiTheme="minorEastAsia" w:hAnsiTheme="minorEastAsia" w:cstheme="minorEastAsia"/>
          <w:spacing w:val="-3"/>
          <w:szCs w:val="21"/>
        </w:rPr>
        <w:t>⭐备注：参照制造</w:t>
      </w:r>
      <w:r>
        <w:rPr>
          <w:rFonts w:hint="eastAsia" w:asciiTheme="minorEastAsia" w:hAnsiTheme="minorEastAsia" w:cstheme="minorEastAsia"/>
          <w:spacing w:val="-3"/>
          <w:szCs w:val="21"/>
          <w:lang w:eastAsia="zh-CN"/>
        </w:rPr>
        <w:t>厂</w:t>
      </w:r>
      <w:r>
        <w:rPr>
          <w:rFonts w:hint="eastAsia" w:asciiTheme="minorEastAsia" w:hAnsiTheme="minorEastAsia" w:cstheme="minorEastAsia"/>
          <w:spacing w:val="-3"/>
          <w:szCs w:val="21"/>
        </w:rPr>
        <w:t>技术文件要求或符合制造</w:t>
      </w:r>
      <w:r>
        <w:rPr>
          <w:rFonts w:hint="eastAsia" w:asciiTheme="minorEastAsia" w:hAnsiTheme="minorEastAsia" w:cstheme="minorEastAsia"/>
          <w:spacing w:val="-3"/>
          <w:szCs w:val="21"/>
          <w:lang w:eastAsia="zh-CN"/>
        </w:rPr>
        <w:t>厂</w:t>
      </w:r>
      <w:r>
        <w:rPr>
          <w:rFonts w:hint="eastAsia" w:asciiTheme="minorEastAsia" w:hAnsiTheme="minorEastAsia" w:cstheme="minorEastAsia"/>
          <w:spacing w:val="-3"/>
          <w:szCs w:val="21"/>
        </w:rPr>
        <w:t>图纸尺寸要求</w:t>
      </w:r>
      <w:r>
        <w:rPr>
          <w:rFonts w:hint="eastAsia" w:asciiTheme="minorEastAsia" w:hAnsiTheme="minorEastAsia" w:cstheme="minorEastAsia"/>
          <w:spacing w:val="-3"/>
          <w:szCs w:val="21"/>
          <w:lang w:eastAsia="zh-CN"/>
        </w:rPr>
        <w:t>。</w:t>
      </w:r>
    </w:p>
    <w:p w14:paraId="460F31F5">
      <w:pPr>
        <w:rPr>
          <w:rFonts w:hint="eastAsia" w:asciiTheme="minorEastAsia" w:hAnsiTheme="minorEastAsia" w:cstheme="minorEastAsia"/>
          <w:spacing w:val="-3"/>
          <w:szCs w:val="21"/>
        </w:rPr>
      </w:pPr>
      <w:r>
        <w:rPr>
          <w:rFonts w:asciiTheme="minorEastAsia" w:hAnsiTheme="minorEastAsia" w:cstheme="minorEastAsia"/>
          <w:spacing w:val="-3"/>
          <w:szCs w:val="21"/>
        </w:rPr>
        <w:br w:type="page"/>
      </w:r>
    </w:p>
    <w:p w14:paraId="3020A84A">
      <w:pPr>
        <w:pStyle w:val="32"/>
        <w:numPr>
          <w:ilvl w:val="1"/>
          <w:numId w:val="0"/>
        </w:numPr>
        <w:spacing w:before="312" w:after="312" w:line="360" w:lineRule="auto"/>
        <w:jc w:val="center"/>
        <w:rPr>
          <w:rFonts w:hint="eastAsia"/>
        </w:rPr>
      </w:pPr>
      <w:bookmarkStart w:id="87" w:name="_Toc4213"/>
      <w:bookmarkStart w:id="88" w:name="_Toc236984893"/>
      <w:r>
        <w:rPr>
          <w:rFonts w:hint="eastAsia"/>
        </w:rPr>
        <w:t>附录B  调相机电气专业施工质量验收范围划分及验收规范</w:t>
      </w:r>
      <w:bookmarkEnd w:id="87"/>
      <w:bookmarkEnd w:id="88"/>
    </w:p>
    <w:p w14:paraId="7CA7FE77">
      <w:pPr>
        <w:pStyle w:val="34"/>
        <w:tabs>
          <w:tab w:val="left" w:pos="1071"/>
          <w:tab w:val="left" w:pos="1072"/>
        </w:tabs>
        <w:spacing w:before="177" w:line="360" w:lineRule="auto"/>
        <w:ind w:left="0" w:firstLine="0"/>
        <w:jc w:val="center"/>
        <w:outlineLvl w:val="2"/>
        <w:rPr>
          <w:rFonts w:hint="eastAsia"/>
          <w:spacing w:val="-3"/>
          <w:lang w:eastAsia="zh-CN"/>
        </w:rPr>
      </w:pPr>
      <w:r>
        <w:rPr>
          <w:rFonts w:hint="eastAsia"/>
          <w:spacing w:val="-3"/>
          <w:lang w:eastAsia="zh-CN"/>
        </w:rPr>
        <w:t>表B.01  调相机电气专业施工质量验收范围划分表</w:t>
      </w:r>
    </w:p>
    <w:p w14:paraId="3453C76D">
      <w:pPr>
        <w:tabs>
          <w:tab w:val="left" w:pos="3787"/>
          <w:tab w:val="left" w:pos="3788"/>
        </w:tabs>
        <w:spacing w:before="66" w:line="360" w:lineRule="auto"/>
        <w:jc w:val="left"/>
        <w:rPr>
          <w:rFonts w:hint="eastAsia" w:asciiTheme="minorEastAsia" w:hAnsiTheme="minorEastAsia" w:cstheme="minorEastAsia"/>
          <w:sz w:val="15"/>
          <w:szCs w:val="15"/>
        </w:rPr>
      </w:pPr>
      <w:r>
        <w:rPr>
          <w:rFonts w:hint="eastAsia" w:asciiTheme="minorEastAsia" w:hAnsiTheme="minorEastAsia" w:cstheme="minorEastAsia"/>
          <w:sz w:val="15"/>
          <w:szCs w:val="15"/>
        </w:rPr>
        <w:t>工程名称：</w:t>
      </w:r>
    </w:p>
    <w:tbl>
      <w:tblPr>
        <w:tblStyle w:val="12"/>
        <w:tblW w:w="8309" w:type="dxa"/>
        <w:tblInd w:w="9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1"/>
        <w:gridCol w:w="457"/>
        <w:gridCol w:w="458"/>
        <w:gridCol w:w="8"/>
        <w:gridCol w:w="350"/>
        <w:gridCol w:w="1034"/>
        <w:gridCol w:w="1384"/>
        <w:gridCol w:w="1261"/>
        <w:gridCol w:w="123"/>
        <w:gridCol w:w="373"/>
        <w:gridCol w:w="368"/>
        <w:gridCol w:w="446"/>
        <w:gridCol w:w="197"/>
        <w:gridCol w:w="266"/>
        <w:gridCol w:w="1123"/>
      </w:tblGrid>
      <w:tr w14:paraId="381F9C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1734" w:type="dxa"/>
            <w:gridSpan w:val="5"/>
            <w:tcBorders>
              <w:bottom w:val="single" w:color="000000" w:sz="4" w:space="0"/>
              <w:right w:val="single" w:color="auto" w:sz="4" w:space="0"/>
            </w:tcBorders>
            <w:vAlign w:val="center"/>
          </w:tcPr>
          <w:p w14:paraId="12549C7C">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工程编号</w:t>
            </w:r>
          </w:p>
        </w:tc>
        <w:tc>
          <w:tcPr>
            <w:tcW w:w="3679" w:type="dxa"/>
            <w:gridSpan w:val="3"/>
            <w:vMerge w:val="restart"/>
            <w:tcBorders>
              <w:left w:val="single" w:color="auto" w:sz="4" w:space="0"/>
              <w:right w:val="single" w:color="000000" w:sz="4" w:space="0"/>
            </w:tcBorders>
            <w:vAlign w:val="center"/>
          </w:tcPr>
          <w:p w14:paraId="5E6BFAEB">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工程项目名称</w:t>
            </w:r>
          </w:p>
        </w:tc>
        <w:tc>
          <w:tcPr>
            <w:tcW w:w="496" w:type="dxa"/>
            <w:gridSpan w:val="2"/>
            <w:vMerge w:val="restart"/>
            <w:tcBorders>
              <w:left w:val="single" w:color="000000" w:sz="4" w:space="0"/>
              <w:right w:val="single" w:color="000000" w:sz="4" w:space="0"/>
            </w:tcBorders>
            <w:vAlign w:val="center"/>
          </w:tcPr>
          <w:p w14:paraId="29F1C175">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性质</w:t>
            </w:r>
          </w:p>
        </w:tc>
        <w:tc>
          <w:tcPr>
            <w:tcW w:w="1277" w:type="dxa"/>
            <w:gridSpan w:val="4"/>
            <w:vMerge w:val="restart"/>
            <w:tcBorders>
              <w:left w:val="single" w:color="000000" w:sz="4" w:space="0"/>
              <w:right w:val="single" w:color="000000" w:sz="4" w:space="0"/>
            </w:tcBorders>
            <w:vAlign w:val="center"/>
          </w:tcPr>
          <w:p w14:paraId="264E7FA9">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验收单位</w:t>
            </w:r>
          </w:p>
        </w:tc>
        <w:tc>
          <w:tcPr>
            <w:tcW w:w="1123" w:type="dxa"/>
            <w:vMerge w:val="restart"/>
            <w:tcBorders>
              <w:left w:val="single" w:color="000000" w:sz="4" w:space="0"/>
            </w:tcBorders>
            <w:vAlign w:val="center"/>
          </w:tcPr>
          <w:p w14:paraId="59D54D4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验收表编号</w:t>
            </w:r>
          </w:p>
        </w:tc>
      </w:tr>
      <w:tr w14:paraId="6536A9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61" w:type="dxa"/>
            <w:vMerge w:val="restart"/>
            <w:tcBorders>
              <w:top w:val="single" w:color="000000" w:sz="4" w:space="0"/>
              <w:right w:val="single" w:color="000000" w:sz="4" w:space="0"/>
            </w:tcBorders>
            <w:vAlign w:val="center"/>
          </w:tcPr>
          <w:p w14:paraId="6617838A">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单位工程</w:t>
            </w:r>
          </w:p>
        </w:tc>
        <w:tc>
          <w:tcPr>
            <w:tcW w:w="457" w:type="dxa"/>
            <w:vMerge w:val="restart"/>
            <w:tcBorders>
              <w:top w:val="single" w:color="000000" w:sz="4" w:space="0"/>
              <w:left w:val="single" w:color="000000" w:sz="4" w:space="0"/>
              <w:right w:val="single" w:color="000000" w:sz="4" w:space="0"/>
            </w:tcBorders>
            <w:vAlign w:val="center"/>
          </w:tcPr>
          <w:p w14:paraId="61914A28">
            <w:pPr>
              <w:widowControl/>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分部工程</w:t>
            </w:r>
          </w:p>
        </w:tc>
        <w:tc>
          <w:tcPr>
            <w:tcW w:w="458" w:type="dxa"/>
            <w:vMerge w:val="restart"/>
            <w:tcBorders>
              <w:top w:val="single" w:color="000000" w:sz="4" w:space="0"/>
              <w:left w:val="single" w:color="000000" w:sz="4" w:space="0"/>
              <w:right w:val="single" w:color="auto" w:sz="4" w:space="0"/>
            </w:tcBorders>
            <w:vAlign w:val="center"/>
          </w:tcPr>
          <w:p w14:paraId="70B2DCC8">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分项工程</w:t>
            </w:r>
          </w:p>
        </w:tc>
        <w:tc>
          <w:tcPr>
            <w:tcW w:w="358" w:type="dxa"/>
            <w:gridSpan w:val="2"/>
            <w:vMerge w:val="restart"/>
            <w:tcBorders>
              <w:top w:val="single" w:color="auto" w:sz="4" w:space="0"/>
              <w:left w:val="single" w:color="auto" w:sz="4" w:space="0"/>
              <w:right w:val="single" w:color="auto" w:sz="4" w:space="0"/>
            </w:tcBorders>
            <w:vAlign w:val="center"/>
          </w:tcPr>
          <w:p w14:paraId="739CAE02">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检验批</w:t>
            </w:r>
          </w:p>
        </w:tc>
        <w:tc>
          <w:tcPr>
            <w:tcW w:w="3679" w:type="dxa"/>
            <w:gridSpan w:val="3"/>
            <w:vMerge w:val="continue"/>
            <w:tcBorders>
              <w:left w:val="single" w:color="auto" w:sz="4" w:space="0"/>
              <w:right w:val="single" w:color="000000" w:sz="4" w:space="0"/>
            </w:tcBorders>
            <w:vAlign w:val="center"/>
          </w:tcPr>
          <w:p w14:paraId="2ED109C9">
            <w:pPr>
              <w:widowControl/>
              <w:jc w:val="center"/>
              <w:textAlignment w:val="center"/>
              <w:rPr>
                <w:rFonts w:hint="eastAsia" w:ascii="宋体" w:hAnsi="宋体" w:eastAsia="宋体" w:cs="宋体"/>
                <w:color w:val="000000"/>
                <w:kern w:val="0"/>
                <w:sz w:val="18"/>
                <w:szCs w:val="18"/>
                <w:lang w:bidi="ar"/>
              </w:rPr>
            </w:pPr>
          </w:p>
        </w:tc>
        <w:tc>
          <w:tcPr>
            <w:tcW w:w="496" w:type="dxa"/>
            <w:gridSpan w:val="2"/>
            <w:vMerge w:val="continue"/>
            <w:tcBorders>
              <w:left w:val="single" w:color="000000" w:sz="4" w:space="0"/>
              <w:right w:val="single" w:color="000000" w:sz="4" w:space="0"/>
            </w:tcBorders>
            <w:vAlign w:val="center"/>
          </w:tcPr>
          <w:p w14:paraId="022B698C">
            <w:pPr>
              <w:widowControl/>
              <w:jc w:val="center"/>
              <w:textAlignment w:val="center"/>
              <w:rPr>
                <w:rFonts w:hint="eastAsia" w:ascii="宋体" w:hAnsi="宋体" w:eastAsia="宋体" w:cs="宋体"/>
                <w:color w:val="000000"/>
                <w:kern w:val="0"/>
                <w:sz w:val="18"/>
                <w:szCs w:val="18"/>
                <w:lang w:bidi="ar"/>
              </w:rPr>
            </w:pPr>
          </w:p>
        </w:tc>
        <w:tc>
          <w:tcPr>
            <w:tcW w:w="1277" w:type="dxa"/>
            <w:gridSpan w:val="4"/>
            <w:vMerge w:val="continue"/>
            <w:tcBorders>
              <w:left w:val="single" w:color="000000" w:sz="4" w:space="0"/>
              <w:bottom w:val="single" w:color="000000" w:sz="4" w:space="0"/>
              <w:right w:val="single" w:color="000000" w:sz="4" w:space="0"/>
            </w:tcBorders>
            <w:vAlign w:val="center"/>
          </w:tcPr>
          <w:p w14:paraId="40CC85C9">
            <w:pPr>
              <w:widowControl/>
              <w:jc w:val="center"/>
              <w:textAlignment w:val="center"/>
              <w:rPr>
                <w:rFonts w:hint="eastAsia" w:ascii="宋体" w:hAnsi="宋体" w:eastAsia="宋体" w:cs="宋体"/>
                <w:color w:val="000000"/>
                <w:kern w:val="0"/>
                <w:sz w:val="18"/>
                <w:szCs w:val="18"/>
                <w:lang w:bidi="ar"/>
              </w:rPr>
            </w:pPr>
          </w:p>
        </w:tc>
        <w:tc>
          <w:tcPr>
            <w:tcW w:w="1123" w:type="dxa"/>
            <w:vMerge w:val="continue"/>
            <w:tcBorders>
              <w:left w:val="single" w:color="000000" w:sz="4" w:space="0"/>
            </w:tcBorders>
            <w:vAlign w:val="center"/>
          </w:tcPr>
          <w:p w14:paraId="3FB89F37">
            <w:pPr>
              <w:jc w:val="center"/>
              <w:rPr>
                <w:rFonts w:hint="eastAsia" w:ascii="宋体" w:hAnsi="宋体" w:eastAsia="宋体" w:cs="宋体"/>
                <w:color w:val="000000"/>
                <w:sz w:val="18"/>
                <w:szCs w:val="18"/>
              </w:rPr>
            </w:pPr>
          </w:p>
        </w:tc>
      </w:tr>
      <w:tr w14:paraId="6D2758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61" w:type="dxa"/>
            <w:vMerge w:val="continue"/>
            <w:tcBorders>
              <w:top w:val="single" w:color="000000" w:sz="4" w:space="0"/>
              <w:bottom w:val="single" w:color="000000" w:sz="4" w:space="0"/>
              <w:right w:val="single" w:color="000000" w:sz="4" w:space="0"/>
            </w:tcBorders>
            <w:vAlign w:val="center"/>
          </w:tcPr>
          <w:p w14:paraId="66366228">
            <w:pPr>
              <w:widowControl/>
              <w:jc w:val="center"/>
              <w:textAlignment w:val="center"/>
              <w:rPr>
                <w:rFonts w:hint="eastAsia" w:ascii="宋体" w:hAnsi="宋体" w:eastAsia="宋体" w:cs="宋体"/>
                <w:color w:val="000000"/>
                <w:kern w:val="0"/>
                <w:sz w:val="18"/>
                <w:szCs w:val="18"/>
                <w:lang w:bidi="ar"/>
              </w:rPr>
            </w:pPr>
          </w:p>
        </w:tc>
        <w:tc>
          <w:tcPr>
            <w:tcW w:w="457" w:type="dxa"/>
            <w:vMerge w:val="continue"/>
            <w:tcBorders>
              <w:top w:val="single" w:color="000000" w:sz="4" w:space="0"/>
              <w:left w:val="single" w:color="000000" w:sz="4" w:space="0"/>
              <w:bottom w:val="single" w:color="000000" w:sz="4" w:space="0"/>
              <w:right w:val="single" w:color="000000" w:sz="4" w:space="0"/>
            </w:tcBorders>
            <w:vAlign w:val="center"/>
          </w:tcPr>
          <w:p w14:paraId="0BCB1866">
            <w:pPr>
              <w:widowControl/>
              <w:jc w:val="center"/>
              <w:textAlignment w:val="center"/>
              <w:rPr>
                <w:rFonts w:hint="eastAsia" w:ascii="宋体" w:hAnsi="宋体" w:eastAsia="宋体" w:cs="宋体"/>
                <w:color w:val="000000"/>
                <w:kern w:val="0"/>
                <w:sz w:val="18"/>
                <w:szCs w:val="18"/>
                <w:lang w:bidi="ar"/>
              </w:rPr>
            </w:pPr>
          </w:p>
        </w:tc>
        <w:tc>
          <w:tcPr>
            <w:tcW w:w="458" w:type="dxa"/>
            <w:vMerge w:val="continue"/>
            <w:tcBorders>
              <w:top w:val="single" w:color="000000" w:sz="4" w:space="0"/>
              <w:left w:val="single" w:color="000000" w:sz="4" w:space="0"/>
              <w:bottom w:val="single" w:color="000000" w:sz="4" w:space="0"/>
              <w:right w:val="single" w:color="auto" w:sz="4" w:space="0"/>
            </w:tcBorders>
            <w:vAlign w:val="center"/>
          </w:tcPr>
          <w:p w14:paraId="3E9728D0">
            <w:pPr>
              <w:widowControl/>
              <w:jc w:val="center"/>
              <w:textAlignment w:val="center"/>
              <w:rPr>
                <w:rFonts w:hint="eastAsia" w:ascii="宋体" w:hAnsi="宋体" w:eastAsia="宋体" w:cs="宋体"/>
                <w:color w:val="000000"/>
                <w:kern w:val="0"/>
                <w:sz w:val="18"/>
                <w:szCs w:val="18"/>
                <w:lang w:bidi="ar"/>
              </w:rPr>
            </w:pPr>
          </w:p>
        </w:tc>
        <w:tc>
          <w:tcPr>
            <w:tcW w:w="358" w:type="dxa"/>
            <w:gridSpan w:val="2"/>
            <w:vMerge w:val="continue"/>
            <w:tcBorders>
              <w:left w:val="single" w:color="auto" w:sz="4" w:space="0"/>
              <w:bottom w:val="single" w:color="auto" w:sz="4" w:space="0"/>
              <w:right w:val="single" w:color="auto" w:sz="4" w:space="0"/>
            </w:tcBorders>
            <w:vAlign w:val="center"/>
          </w:tcPr>
          <w:p w14:paraId="7FF5ADE0">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continue"/>
            <w:tcBorders>
              <w:left w:val="single" w:color="auto" w:sz="4" w:space="0"/>
              <w:right w:val="single" w:color="000000" w:sz="4" w:space="0"/>
            </w:tcBorders>
            <w:vAlign w:val="center"/>
          </w:tcPr>
          <w:p w14:paraId="6C00BB5F">
            <w:pPr>
              <w:widowControl/>
              <w:jc w:val="center"/>
              <w:textAlignment w:val="center"/>
              <w:rPr>
                <w:rFonts w:hint="eastAsia" w:ascii="宋体" w:hAnsi="宋体" w:eastAsia="宋体" w:cs="宋体"/>
                <w:color w:val="000000"/>
                <w:kern w:val="0"/>
                <w:sz w:val="18"/>
                <w:szCs w:val="18"/>
                <w:lang w:bidi="ar"/>
              </w:rPr>
            </w:pPr>
          </w:p>
        </w:tc>
        <w:tc>
          <w:tcPr>
            <w:tcW w:w="496" w:type="dxa"/>
            <w:gridSpan w:val="2"/>
            <w:vMerge w:val="continue"/>
            <w:tcBorders>
              <w:left w:val="single" w:color="000000" w:sz="4" w:space="0"/>
              <w:right w:val="single" w:color="000000" w:sz="4" w:space="0"/>
            </w:tcBorders>
            <w:vAlign w:val="center"/>
          </w:tcPr>
          <w:p w14:paraId="18C04F77">
            <w:pPr>
              <w:widowControl/>
              <w:jc w:val="center"/>
              <w:textAlignment w:val="center"/>
              <w:rPr>
                <w:rFonts w:hint="eastAsia" w:ascii="宋体" w:hAnsi="宋体" w:eastAsia="宋体" w:cs="宋体"/>
                <w:color w:val="000000"/>
                <w:kern w:val="0"/>
                <w:sz w:val="18"/>
                <w:szCs w:val="18"/>
                <w:lang w:bidi="ar"/>
              </w:rPr>
            </w:pPr>
          </w:p>
        </w:tc>
        <w:tc>
          <w:tcPr>
            <w:tcW w:w="368" w:type="dxa"/>
            <w:tcBorders>
              <w:top w:val="single" w:color="000000" w:sz="4" w:space="0"/>
              <w:left w:val="nil"/>
              <w:bottom w:val="single" w:color="000000" w:sz="4" w:space="0"/>
              <w:right w:val="single" w:color="000000" w:sz="4" w:space="0"/>
            </w:tcBorders>
            <w:vAlign w:val="center"/>
          </w:tcPr>
          <w:p w14:paraId="4836E0D3">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施工单位</w:t>
            </w:r>
          </w:p>
        </w:tc>
        <w:tc>
          <w:tcPr>
            <w:tcW w:w="446" w:type="dxa"/>
            <w:tcBorders>
              <w:top w:val="single" w:color="000000" w:sz="4" w:space="0"/>
              <w:left w:val="single" w:color="000000" w:sz="4" w:space="0"/>
              <w:bottom w:val="single" w:color="000000" w:sz="4" w:space="0"/>
              <w:right w:val="single" w:color="000000" w:sz="4" w:space="0"/>
            </w:tcBorders>
            <w:vAlign w:val="center"/>
          </w:tcPr>
          <w:p w14:paraId="50CF5F36">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监理单位</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B72ADCC">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建设单位</w:t>
            </w:r>
          </w:p>
        </w:tc>
        <w:tc>
          <w:tcPr>
            <w:tcW w:w="1123" w:type="dxa"/>
            <w:vMerge w:val="continue"/>
            <w:tcBorders>
              <w:left w:val="single" w:color="000000" w:sz="4" w:space="0"/>
            </w:tcBorders>
            <w:vAlign w:val="center"/>
          </w:tcPr>
          <w:p w14:paraId="444EEB5F">
            <w:pPr>
              <w:jc w:val="center"/>
              <w:rPr>
                <w:rFonts w:hint="eastAsia" w:ascii="宋体" w:hAnsi="宋体" w:eastAsia="宋体" w:cs="宋体"/>
                <w:color w:val="000000"/>
                <w:sz w:val="18"/>
                <w:szCs w:val="18"/>
              </w:rPr>
            </w:pPr>
          </w:p>
        </w:tc>
      </w:tr>
      <w:tr w14:paraId="3E8885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restart"/>
            <w:tcBorders>
              <w:top w:val="single" w:color="000000" w:sz="4" w:space="0"/>
              <w:bottom w:val="single" w:color="000000" w:sz="4" w:space="0"/>
              <w:right w:val="single" w:color="000000" w:sz="4" w:space="0"/>
            </w:tcBorders>
          </w:tcPr>
          <w:p w14:paraId="09F6C37F">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457" w:type="dxa"/>
            <w:tcBorders>
              <w:top w:val="single" w:color="000000" w:sz="4" w:space="0"/>
              <w:left w:val="single" w:color="000000" w:sz="4" w:space="0"/>
              <w:bottom w:val="single" w:color="000000" w:sz="4" w:space="0"/>
              <w:right w:val="single" w:color="000000" w:sz="4" w:space="0"/>
            </w:tcBorders>
            <w:vAlign w:val="center"/>
          </w:tcPr>
          <w:p w14:paraId="256AFBC3">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465D8E47">
            <w:pPr>
              <w:jc w:val="center"/>
              <w:rPr>
                <w:rFonts w:hint="eastAsia" w:ascii="宋体" w:hAnsi="宋体" w:eastAsia="宋体" w:cs="宋体"/>
                <w:color w:val="000000"/>
                <w:sz w:val="18"/>
                <w:szCs w:val="18"/>
              </w:rPr>
            </w:pPr>
          </w:p>
        </w:tc>
        <w:tc>
          <w:tcPr>
            <w:tcW w:w="358" w:type="dxa"/>
            <w:gridSpan w:val="2"/>
            <w:tcBorders>
              <w:top w:val="single" w:color="auto" w:sz="4" w:space="0"/>
              <w:left w:val="single" w:color="000000" w:sz="4" w:space="0"/>
              <w:bottom w:val="single" w:color="000000" w:sz="4" w:space="0"/>
              <w:right w:val="single" w:color="000000" w:sz="4" w:space="0"/>
            </w:tcBorders>
            <w:vAlign w:val="center"/>
          </w:tcPr>
          <w:p w14:paraId="0A56AA04">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0D08CF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1#调相机电气与引出线安装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CB96C8F">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6D432FE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100BBA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5B657CA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07F68F27">
            <w:pPr>
              <w:widowControl/>
              <w:jc w:val="center"/>
              <w:textAlignment w:val="center"/>
              <w:rPr>
                <w:rFonts w:hint="eastAsia" w:ascii="宋体" w:hAnsi="宋体" w:eastAsia="宋体" w:cs="宋体"/>
                <w:color w:val="000000"/>
                <w:sz w:val="18"/>
                <w:szCs w:val="18"/>
              </w:rPr>
            </w:pPr>
          </w:p>
        </w:tc>
      </w:tr>
      <w:tr w14:paraId="1A6735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5CDCC14F">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1474DD6D">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458" w:type="dxa"/>
            <w:tcBorders>
              <w:top w:val="single" w:color="000000" w:sz="4" w:space="0"/>
              <w:left w:val="single" w:color="000000" w:sz="4" w:space="0"/>
              <w:bottom w:val="single" w:color="000000" w:sz="4" w:space="0"/>
              <w:right w:val="single" w:color="000000" w:sz="4" w:space="0"/>
            </w:tcBorders>
            <w:vAlign w:val="center"/>
          </w:tcPr>
          <w:p w14:paraId="3D1B6309">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806158A">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0E67EC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#1机组调相机电气与出线设备安装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38DF9ADB">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08F8536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846F44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430FED3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35E3517E">
            <w:pPr>
              <w:widowControl/>
              <w:jc w:val="center"/>
              <w:textAlignment w:val="center"/>
              <w:rPr>
                <w:rFonts w:hint="eastAsia" w:ascii="宋体" w:hAnsi="宋体" w:eastAsia="宋体" w:cs="宋体"/>
                <w:color w:val="000000"/>
                <w:sz w:val="18"/>
                <w:szCs w:val="18"/>
              </w:rPr>
            </w:pPr>
          </w:p>
        </w:tc>
      </w:tr>
      <w:tr w14:paraId="2516FA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16932CB1">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C2FCD47">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3B2D8C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A86A138">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425B72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#1机组调相机本体检查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0B345D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0A21F87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187CF64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5AC5E1F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3AB5E6B0">
            <w:pPr>
              <w:widowControl/>
              <w:jc w:val="center"/>
              <w:textAlignment w:val="center"/>
              <w:rPr>
                <w:rFonts w:hint="eastAsia" w:ascii="宋体" w:hAnsi="宋体" w:eastAsia="宋体" w:cs="宋体"/>
                <w:color w:val="000000"/>
                <w:sz w:val="18"/>
                <w:szCs w:val="18"/>
              </w:rPr>
            </w:pPr>
          </w:p>
        </w:tc>
      </w:tr>
      <w:tr w14:paraId="1C6550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62A171B4">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62781BC">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5AA15DF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4195ACE">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B11D45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#1机组调相机附件安装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376D29B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758D3EA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25DB2F0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1053955D">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72605B5E">
            <w:pPr>
              <w:widowControl/>
              <w:jc w:val="center"/>
              <w:textAlignment w:val="center"/>
              <w:rPr>
                <w:rFonts w:hint="eastAsia" w:ascii="宋体" w:hAnsi="宋体" w:eastAsia="宋体" w:cs="宋体"/>
                <w:color w:val="000000"/>
                <w:sz w:val="18"/>
                <w:szCs w:val="18"/>
              </w:rPr>
            </w:pPr>
          </w:p>
        </w:tc>
      </w:tr>
      <w:tr w14:paraId="63F928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6B593466">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35EE5585">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05FA150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F340D93">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15778C2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#1机组励磁设备检查安装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05D4222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56C0195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0A88126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16E133EC">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0900478">
            <w:pPr>
              <w:widowControl/>
              <w:jc w:val="center"/>
              <w:textAlignment w:val="center"/>
              <w:rPr>
                <w:rFonts w:hint="eastAsia" w:ascii="宋体" w:hAnsi="宋体" w:eastAsia="宋体" w:cs="宋体"/>
                <w:color w:val="000000"/>
                <w:sz w:val="18"/>
                <w:szCs w:val="18"/>
              </w:rPr>
            </w:pPr>
          </w:p>
        </w:tc>
      </w:tr>
      <w:tr w14:paraId="3D5B54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63F18675">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686C716">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5CE98C90">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0D532B3">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702C527E">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4E34454">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239934E1">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14292DF4">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2BEEEB1">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386BA102">
            <w:pPr>
              <w:widowControl/>
              <w:jc w:val="center"/>
              <w:textAlignment w:val="center"/>
              <w:rPr>
                <w:rFonts w:hint="eastAsia" w:ascii="宋体" w:hAnsi="宋体" w:eastAsia="宋体" w:cs="宋体"/>
                <w:color w:val="000000"/>
                <w:sz w:val="18"/>
                <w:szCs w:val="18"/>
              </w:rPr>
            </w:pPr>
          </w:p>
        </w:tc>
      </w:tr>
      <w:tr w14:paraId="3933BC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3279964D">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61BBE3AF">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0C4ABC43">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7102777">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44476030">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1C9BFB5">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56F88607">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67A4A176">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96DC3EE">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38052EB2">
            <w:pPr>
              <w:widowControl/>
              <w:jc w:val="center"/>
              <w:textAlignment w:val="center"/>
              <w:rPr>
                <w:rFonts w:hint="eastAsia" w:ascii="宋体" w:hAnsi="宋体" w:eastAsia="宋体" w:cs="宋体"/>
                <w:color w:val="000000"/>
                <w:sz w:val="18"/>
                <w:szCs w:val="18"/>
              </w:rPr>
            </w:pPr>
          </w:p>
        </w:tc>
      </w:tr>
      <w:tr w14:paraId="715F36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6CBB418E">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D1C95B0">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28311B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5AFDCDFD">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344F5F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#1机组互感器检查安装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3A9F0D13">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2614B6F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384713F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5240710F">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6C809FB">
            <w:pPr>
              <w:widowControl/>
              <w:jc w:val="center"/>
              <w:textAlignment w:val="center"/>
              <w:rPr>
                <w:rFonts w:hint="eastAsia" w:ascii="宋体" w:hAnsi="宋体" w:eastAsia="宋体" w:cs="宋体"/>
                <w:color w:val="000000"/>
                <w:sz w:val="18"/>
                <w:szCs w:val="18"/>
              </w:rPr>
            </w:pPr>
          </w:p>
        </w:tc>
      </w:tr>
      <w:tr w14:paraId="25C195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31FD4E43">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32FB3EC3">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4D25F56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561B58B">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2EBA314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#1机组箱、柜（盘）安装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8ED4208">
            <w:pPr>
              <w:jc w:val="center"/>
              <w:rPr>
                <w:rFonts w:hint="eastAsia" w:ascii="宋体" w:hAnsi="宋体" w:eastAsia="宋体" w:cs="宋体"/>
                <w:color w:val="000000"/>
                <w:sz w:val="18"/>
                <w:szCs w:val="18"/>
              </w:rPr>
            </w:pP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4F952E2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0F73EA7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145A90C2">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DEE0CBA">
            <w:pPr>
              <w:widowControl/>
              <w:jc w:val="center"/>
              <w:textAlignment w:val="center"/>
              <w:rPr>
                <w:rFonts w:hint="eastAsia" w:ascii="宋体" w:hAnsi="宋体" w:eastAsia="宋体" w:cs="宋体"/>
                <w:color w:val="000000"/>
                <w:sz w:val="18"/>
                <w:szCs w:val="18"/>
              </w:rPr>
            </w:pPr>
          </w:p>
        </w:tc>
      </w:tr>
      <w:tr w14:paraId="3A6CA9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2A040D09">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191202F">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5CA1CD40">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24B1F44">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3E695C40">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88A9AAA">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1B134D05">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4EA9BA13">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72BB440">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3777B33F">
            <w:pPr>
              <w:widowControl/>
              <w:jc w:val="center"/>
              <w:textAlignment w:val="center"/>
              <w:rPr>
                <w:rFonts w:hint="eastAsia" w:ascii="宋体" w:hAnsi="宋体" w:eastAsia="宋体" w:cs="宋体"/>
                <w:color w:val="000000"/>
                <w:sz w:val="18"/>
                <w:szCs w:val="18"/>
              </w:rPr>
            </w:pPr>
          </w:p>
        </w:tc>
      </w:tr>
      <w:tr w14:paraId="58C810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50E077F0">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33B5C808">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09B12EE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06</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52873DF9">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5A06CEF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#1机组接地变（电阻器）安装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0E5A8160">
            <w:pPr>
              <w:jc w:val="center"/>
              <w:rPr>
                <w:rFonts w:hint="eastAsia" w:ascii="宋体" w:hAnsi="宋体" w:eastAsia="宋体" w:cs="宋体"/>
                <w:color w:val="000000"/>
                <w:sz w:val="18"/>
                <w:szCs w:val="18"/>
              </w:rPr>
            </w:pP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74E585E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0D39526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1CB79B1C">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7B0E33CC">
            <w:pPr>
              <w:widowControl/>
              <w:jc w:val="center"/>
              <w:textAlignment w:val="center"/>
              <w:rPr>
                <w:rFonts w:hint="eastAsia" w:ascii="宋体" w:hAnsi="宋体" w:eastAsia="宋体" w:cs="宋体"/>
                <w:color w:val="000000"/>
                <w:sz w:val="18"/>
                <w:szCs w:val="18"/>
              </w:rPr>
            </w:pPr>
          </w:p>
        </w:tc>
      </w:tr>
      <w:tr w14:paraId="1C78C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6FD6A0DA">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39BC9E35">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54D28F6C">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E773515">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24D6C6C7">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E555FDA">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5FAC7B5C">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3A1B522C">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27D662D">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15CE9F8">
            <w:pPr>
              <w:widowControl/>
              <w:jc w:val="center"/>
              <w:textAlignment w:val="center"/>
              <w:rPr>
                <w:rFonts w:hint="eastAsia" w:ascii="宋体" w:hAnsi="宋体" w:eastAsia="宋体" w:cs="宋体"/>
                <w:color w:val="000000"/>
                <w:sz w:val="18"/>
                <w:szCs w:val="18"/>
              </w:rPr>
            </w:pPr>
          </w:p>
        </w:tc>
      </w:tr>
      <w:tr w14:paraId="21429F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2B6D0D69">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38ABD14A">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7556EF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07</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D29B683">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820EA2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#1机组交（直）流励磁母线</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C0E356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42330F2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377DDF1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458E962F">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D908769">
            <w:pPr>
              <w:widowControl/>
              <w:jc w:val="center"/>
              <w:textAlignment w:val="center"/>
              <w:rPr>
                <w:rFonts w:hint="eastAsia" w:ascii="宋体" w:hAnsi="宋体" w:eastAsia="宋体" w:cs="宋体"/>
                <w:color w:val="000000"/>
                <w:sz w:val="18"/>
                <w:szCs w:val="18"/>
              </w:rPr>
            </w:pPr>
          </w:p>
        </w:tc>
      </w:tr>
      <w:tr w14:paraId="4B5A01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36A3C045">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8E49AE8">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4273D5D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08</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A4E8EDD">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0CABE30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#1机组SFC设备检查安装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6F32059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267775E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3D2B874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073DB968">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D1ED10B">
            <w:pPr>
              <w:widowControl/>
              <w:jc w:val="center"/>
              <w:textAlignment w:val="center"/>
              <w:rPr>
                <w:rFonts w:hint="eastAsia" w:ascii="宋体" w:hAnsi="宋体" w:eastAsia="宋体" w:cs="宋体"/>
                <w:color w:val="000000"/>
                <w:sz w:val="18"/>
                <w:szCs w:val="18"/>
              </w:rPr>
            </w:pPr>
          </w:p>
        </w:tc>
      </w:tr>
      <w:tr w14:paraId="2A405B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7C1CF6C6">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4B54E0A0">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7E3AAA74">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56F3D8B">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12717EAB">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F04B7D1">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08B3128C">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38E71769">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4686568">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E6739DE">
            <w:pPr>
              <w:widowControl/>
              <w:jc w:val="center"/>
              <w:textAlignment w:val="center"/>
              <w:rPr>
                <w:rFonts w:hint="eastAsia" w:ascii="宋体" w:hAnsi="宋体" w:eastAsia="宋体" w:cs="宋体"/>
                <w:color w:val="000000"/>
                <w:sz w:val="18"/>
                <w:szCs w:val="18"/>
              </w:rPr>
            </w:pPr>
          </w:p>
        </w:tc>
      </w:tr>
      <w:tr w14:paraId="13A81F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7A679014">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DCECFD5">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4D201199">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7A05BC3">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7BF9BC5">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621B1F8">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6C0D31A9">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2113EE48">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9477C5E">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F55410F">
            <w:pPr>
              <w:widowControl/>
              <w:jc w:val="center"/>
              <w:textAlignment w:val="center"/>
              <w:rPr>
                <w:rFonts w:hint="eastAsia" w:ascii="宋体" w:hAnsi="宋体" w:eastAsia="宋体" w:cs="宋体"/>
                <w:color w:val="000000"/>
                <w:sz w:val="18"/>
                <w:szCs w:val="18"/>
              </w:rPr>
            </w:pPr>
          </w:p>
        </w:tc>
      </w:tr>
      <w:tr w14:paraId="79C4DB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7B21513E">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166F7AB">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22C0967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09</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4342429">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10592BC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#1机组盘车装置检查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7EE3AB3B">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0F74D89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2A69919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468BAFD7">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1A81CF03">
            <w:pPr>
              <w:widowControl/>
              <w:jc w:val="center"/>
              <w:textAlignment w:val="center"/>
              <w:rPr>
                <w:rFonts w:hint="eastAsia" w:ascii="宋体" w:hAnsi="宋体" w:eastAsia="宋体" w:cs="宋体"/>
                <w:color w:val="000000"/>
                <w:sz w:val="18"/>
                <w:szCs w:val="18"/>
              </w:rPr>
            </w:pPr>
          </w:p>
        </w:tc>
      </w:tr>
      <w:tr w14:paraId="11AFE4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33500894">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1B44575E">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10.1</w:t>
            </w:r>
          </w:p>
        </w:tc>
        <w:tc>
          <w:tcPr>
            <w:tcW w:w="458" w:type="dxa"/>
            <w:tcBorders>
              <w:top w:val="single" w:color="000000" w:sz="4" w:space="0"/>
              <w:left w:val="single" w:color="000000" w:sz="4" w:space="0"/>
              <w:bottom w:val="single" w:color="000000" w:sz="4" w:space="0"/>
              <w:right w:val="single" w:color="000000" w:sz="4" w:space="0"/>
            </w:tcBorders>
            <w:vAlign w:val="center"/>
          </w:tcPr>
          <w:p w14:paraId="7302BBAF">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367DE3C">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A032C5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#1机组盘车装置试运行</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56F6889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20183B4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752ABD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90C50F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63E81417">
            <w:pPr>
              <w:widowControl/>
              <w:jc w:val="center"/>
              <w:textAlignment w:val="center"/>
              <w:rPr>
                <w:rFonts w:hint="eastAsia" w:ascii="宋体" w:hAnsi="宋体" w:eastAsia="宋体" w:cs="宋体"/>
                <w:color w:val="000000"/>
                <w:sz w:val="18"/>
                <w:szCs w:val="18"/>
              </w:rPr>
            </w:pPr>
          </w:p>
        </w:tc>
      </w:tr>
      <w:tr w14:paraId="5E4A6D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67CDB378">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76161DB">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5E9B63D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35CB118">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344C11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#1机组盘车装置100kW以下低压电动机带电试运行</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D9DAE9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30A4287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5D02440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1FACDA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62D49660">
            <w:pPr>
              <w:widowControl/>
              <w:jc w:val="center"/>
              <w:textAlignment w:val="center"/>
              <w:rPr>
                <w:rFonts w:hint="eastAsia" w:ascii="宋体" w:hAnsi="宋体" w:eastAsia="宋体" w:cs="宋体"/>
                <w:color w:val="000000"/>
                <w:sz w:val="18"/>
                <w:szCs w:val="18"/>
              </w:rPr>
            </w:pPr>
          </w:p>
        </w:tc>
      </w:tr>
      <w:tr w14:paraId="47BF7D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4C4E4BF5">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2D941F20">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458" w:type="dxa"/>
            <w:tcBorders>
              <w:top w:val="single" w:color="000000" w:sz="4" w:space="0"/>
              <w:left w:val="single" w:color="000000" w:sz="4" w:space="0"/>
              <w:bottom w:val="single" w:color="000000" w:sz="4" w:space="0"/>
              <w:right w:val="single" w:color="000000" w:sz="4" w:space="0"/>
            </w:tcBorders>
            <w:vAlign w:val="center"/>
          </w:tcPr>
          <w:p w14:paraId="1799AA87">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537761C7">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5108CC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#1机组调相机引出线安装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502C69EF">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712FCF7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54E06DD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1A5F8A0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55B3B7C2">
            <w:pPr>
              <w:widowControl/>
              <w:jc w:val="center"/>
              <w:textAlignment w:val="center"/>
              <w:rPr>
                <w:rFonts w:hint="eastAsia" w:ascii="宋体" w:hAnsi="宋体" w:eastAsia="宋体" w:cs="宋体"/>
                <w:color w:val="000000"/>
                <w:sz w:val="18"/>
                <w:szCs w:val="18"/>
              </w:rPr>
            </w:pPr>
          </w:p>
        </w:tc>
      </w:tr>
      <w:tr w14:paraId="0E9BA0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3C8225F8">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3EB2866F">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0D7B977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131CC9B">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ECB1B6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#1机组钢构架制作安装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B6B74ED">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4887655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36D04AF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2595F50E">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7B78E30B">
            <w:pPr>
              <w:widowControl/>
              <w:jc w:val="center"/>
              <w:textAlignment w:val="center"/>
              <w:rPr>
                <w:rFonts w:hint="eastAsia" w:ascii="宋体" w:hAnsi="宋体" w:eastAsia="宋体" w:cs="宋体"/>
                <w:color w:val="000000"/>
                <w:sz w:val="18"/>
                <w:szCs w:val="18"/>
              </w:rPr>
            </w:pPr>
          </w:p>
        </w:tc>
      </w:tr>
      <w:tr w14:paraId="613C1E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7629F1AD">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5BD7531">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61B344A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E6C46FD">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E9AFA6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#1机组封闭母线安装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55785AF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3531C85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B6B72B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4A5537D8">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84BD489">
            <w:pPr>
              <w:widowControl/>
              <w:jc w:val="center"/>
              <w:textAlignment w:val="center"/>
              <w:rPr>
                <w:rFonts w:hint="eastAsia" w:ascii="宋体" w:hAnsi="宋体" w:eastAsia="宋体" w:cs="宋体"/>
                <w:color w:val="000000"/>
                <w:sz w:val="18"/>
                <w:szCs w:val="18"/>
              </w:rPr>
            </w:pPr>
          </w:p>
        </w:tc>
      </w:tr>
      <w:tr w14:paraId="162210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181F06B3">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4AD4AC3">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151F863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86D1D21">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3FE913D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#1机组电压互感器、避雷器安装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0DBC6260">
            <w:pPr>
              <w:jc w:val="center"/>
              <w:rPr>
                <w:rFonts w:hint="eastAsia" w:ascii="宋体" w:hAnsi="宋体" w:eastAsia="宋体" w:cs="宋体"/>
                <w:color w:val="000000"/>
                <w:sz w:val="18"/>
                <w:szCs w:val="18"/>
              </w:rPr>
            </w:pP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3226D8C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7E49537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5F2B9044">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7F7288D0">
            <w:pPr>
              <w:widowControl/>
              <w:jc w:val="center"/>
              <w:textAlignment w:val="center"/>
              <w:rPr>
                <w:rFonts w:hint="eastAsia" w:ascii="宋体" w:hAnsi="宋体" w:eastAsia="宋体" w:cs="宋体"/>
                <w:color w:val="000000"/>
                <w:sz w:val="18"/>
                <w:szCs w:val="18"/>
              </w:rPr>
            </w:pPr>
          </w:p>
        </w:tc>
      </w:tr>
      <w:tr w14:paraId="35848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0694F588">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F4A3F83">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2C4CE838">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67062AC">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1AADD813">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EE6D57C">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68CCCAF2">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6D714CED">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DBAD02">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1DD6D8A">
            <w:pPr>
              <w:widowControl/>
              <w:jc w:val="center"/>
              <w:textAlignment w:val="center"/>
              <w:rPr>
                <w:rFonts w:hint="eastAsia" w:ascii="宋体" w:hAnsi="宋体" w:eastAsia="宋体" w:cs="宋体"/>
                <w:color w:val="000000"/>
                <w:sz w:val="18"/>
                <w:szCs w:val="18"/>
              </w:rPr>
            </w:pPr>
          </w:p>
        </w:tc>
      </w:tr>
      <w:tr w14:paraId="311B16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461" w:type="dxa"/>
            <w:vMerge w:val="continue"/>
            <w:tcBorders>
              <w:top w:val="single" w:color="000000" w:sz="4" w:space="0"/>
              <w:bottom w:val="single" w:color="000000" w:sz="4" w:space="0"/>
              <w:right w:val="single" w:color="000000" w:sz="4" w:space="0"/>
            </w:tcBorders>
          </w:tcPr>
          <w:p w14:paraId="51FE73FC">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5B6400FF">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w:t>
            </w:r>
          </w:p>
        </w:tc>
        <w:tc>
          <w:tcPr>
            <w:tcW w:w="458" w:type="dxa"/>
            <w:tcBorders>
              <w:top w:val="single" w:color="000000" w:sz="4" w:space="0"/>
              <w:left w:val="single" w:color="000000" w:sz="4" w:space="0"/>
              <w:bottom w:val="single" w:color="000000" w:sz="4" w:space="0"/>
              <w:right w:val="single" w:color="000000" w:sz="4" w:space="0"/>
            </w:tcBorders>
            <w:vAlign w:val="center"/>
          </w:tcPr>
          <w:p w14:paraId="098E99E2">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7B8C322">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A09CF2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#1机组整流装置启动试运</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02B3E7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321605D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1045E0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5536A54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03B22A43">
            <w:pPr>
              <w:widowControl/>
              <w:jc w:val="center"/>
              <w:textAlignment w:val="center"/>
              <w:rPr>
                <w:rFonts w:hint="eastAsia" w:ascii="宋体" w:hAnsi="宋体" w:eastAsia="宋体" w:cs="宋体"/>
                <w:color w:val="000000"/>
                <w:sz w:val="18"/>
                <w:szCs w:val="18"/>
              </w:rPr>
            </w:pPr>
          </w:p>
        </w:tc>
      </w:tr>
      <w:tr w14:paraId="2A4E02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00E50CE9">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3C6D9548">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6A7E357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C624EAE">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E76CA0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#1机组调相机系统整流装置带电试运签证</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22F4866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51EBD1B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3060E1A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3C6D56B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5B92A38E">
            <w:pPr>
              <w:widowControl/>
              <w:jc w:val="center"/>
              <w:textAlignment w:val="center"/>
              <w:rPr>
                <w:rFonts w:hint="eastAsia" w:ascii="宋体" w:hAnsi="宋体" w:eastAsia="宋体" w:cs="宋体"/>
                <w:color w:val="000000"/>
                <w:sz w:val="18"/>
                <w:szCs w:val="18"/>
              </w:rPr>
            </w:pPr>
          </w:p>
        </w:tc>
      </w:tr>
      <w:tr w14:paraId="28C56C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2A957EF7">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1B030B2B">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10.3</w:t>
            </w:r>
          </w:p>
        </w:tc>
        <w:tc>
          <w:tcPr>
            <w:tcW w:w="458" w:type="dxa"/>
            <w:tcBorders>
              <w:top w:val="single" w:color="000000" w:sz="4" w:space="0"/>
              <w:left w:val="single" w:color="000000" w:sz="4" w:space="0"/>
              <w:bottom w:val="single" w:color="000000" w:sz="4" w:space="0"/>
              <w:right w:val="single" w:color="000000" w:sz="4" w:space="0"/>
            </w:tcBorders>
            <w:vAlign w:val="center"/>
          </w:tcPr>
          <w:p w14:paraId="256C7BB4">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4D52E50">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1D2920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#1机组逆变装置启动试运</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22B743AB">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48F30B1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66057E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C699DA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703124AF">
            <w:pPr>
              <w:widowControl/>
              <w:jc w:val="center"/>
              <w:textAlignment w:val="center"/>
              <w:rPr>
                <w:rFonts w:hint="eastAsia" w:ascii="宋体" w:hAnsi="宋体" w:eastAsia="宋体" w:cs="宋体"/>
                <w:color w:val="000000"/>
                <w:sz w:val="18"/>
                <w:szCs w:val="18"/>
              </w:rPr>
            </w:pPr>
          </w:p>
        </w:tc>
      </w:tr>
      <w:tr w14:paraId="0A19B1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461" w:type="dxa"/>
            <w:vMerge w:val="continue"/>
            <w:tcBorders>
              <w:top w:val="single" w:color="000000" w:sz="4" w:space="0"/>
              <w:bottom w:val="single" w:color="000000" w:sz="4" w:space="0"/>
              <w:right w:val="single" w:color="000000" w:sz="4" w:space="0"/>
            </w:tcBorders>
          </w:tcPr>
          <w:p w14:paraId="19E6711B">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12D8BCD">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457588F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C138DB6">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0EC65A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#1机组调相机系统逆变装置带电试运签证</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36D759D2">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17AD324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4F0D0C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540A89A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1F550BCE">
            <w:pPr>
              <w:widowControl/>
              <w:jc w:val="center"/>
              <w:textAlignment w:val="center"/>
              <w:rPr>
                <w:rFonts w:hint="eastAsia" w:ascii="宋体" w:hAnsi="宋体" w:eastAsia="宋体" w:cs="宋体"/>
                <w:color w:val="000000"/>
                <w:sz w:val="18"/>
                <w:szCs w:val="18"/>
              </w:rPr>
            </w:pPr>
          </w:p>
        </w:tc>
      </w:tr>
      <w:tr w14:paraId="6F985A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6AEFD776">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3A8D6064">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10.4</w:t>
            </w:r>
          </w:p>
        </w:tc>
        <w:tc>
          <w:tcPr>
            <w:tcW w:w="458" w:type="dxa"/>
            <w:tcBorders>
              <w:top w:val="single" w:color="000000" w:sz="4" w:space="0"/>
              <w:left w:val="single" w:color="000000" w:sz="4" w:space="0"/>
              <w:bottom w:val="single" w:color="000000" w:sz="4" w:space="0"/>
              <w:right w:val="single" w:color="000000" w:sz="4" w:space="0"/>
            </w:tcBorders>
            <w:vAlign w:val="center"/>
          </w:tcPr>
          <w:p w14:paraId="56B3B2A1">
            <w:pP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BA0F016">
            <w:pP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0E6CFFF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#1机组自动励磁装置启动试运</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0F04F14">
            <w:pP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42EAB82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52C34E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6189AA6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4FAC91D7">
            <w:pPr>
              <w:widowControl/>
              <w:jc w:val="center"/>
              <w:textAlignment w:val="center"/>
              <w:rPr>
                <w:rFonts w:hint="eastAsia" w:ascii="宋体" w:hAnsi="宋体" w:eastAsia="宋体" w:cs="宋体"/>
                <w:color w:val="000000"/>
                <w:sz w:val="18"/>
                <w:szCs w:val="18"/>
              </w:rPr>
            </w:pPr>
          </w:p>
        </w:tc>
      </w:tr>
      <w:tr w14:paraId="6C761D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461" w:type="dxa"/>
            <w:vMerge w:val="continue"/>
            <w:tcBorders>
              <w:top w:val="single" w:color="000000" w:sz="4" w:space="0"/>
              <w:bottom w:val="single" w:color="000000" w:sz="4" w:space="0"/>
              <w:right w:val="single" w:color="000000" w:sz="4" w:space="0"/>
            </w:tcBorders>
          </w:tcPr>
          <w:p w14:paraId="2A17DF18">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1CED68D">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661D61A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1B097FD">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1E85BFB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#1机组自动励磁调整装置带电试运签证</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1456C78">
            <w:pP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6698C66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338D4AB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6CC6DA9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124100B0">
            <w:pPr>
              <w:widowControl/>
              <w:jc w:val="center"/>
              <w:textAlignment w:val="center"/>
              <w:rPr>
                <w:rFonts w:hint="eastAsia" w:ascii="宋体" w:hAnsi="宋体" w:eastAsia="宋体" w:cs="宋体"/>
                <w:color w:val="000000"/>
                <w:sz w:val="18"/>
                <w:szCs w:val="18"/>
              </w:rPr>
            </w:pPr>
          </w:p>
        </w:tc>
      </w:tr>
      <w:tr w14:paraId="2A2A72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0F06188E">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304C38EE">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10.5</w:t>
            </w:r>
          </w:p>
        </w:tc>
        <w:tc>
          <w:tcPr>
            <w:tcW w:w="458" w:type="dxa"/>
            <w:tcBorders>
              <w:top w:val="single" w:color="000000" w:sz="4" w:space="0"/>
              <w:left w:val="single" w:color="000000" w:sz="4" w:space="0"/>
              <w:bottom w:val="single" w:color="000000" w:sz="4" w:space="0"/>
              <w:right w:val="single" w:color="000000" w:sz="4" w:space="0"/>
            </w:tcBorders>
            <w:vAlign w:val="center"/>
          </w:tcPr>
          <w:p w14:paraId="79E635DC">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5FBD1255">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291E84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#1机组SFC启动试运</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E4F27FA">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39515E6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66A7F2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CA8B92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5F52BF39">
            <w:pPr>
              <w:widowControl/>
              <w:jc w:val="center"/>
              <w:textAlignment w:val="center"/>
              <w:rPr>
                <w:rFonts w:hint="eastAsia" w:ascii="宋体" w:hAnsi="宋体" w:eastAsia="宋体" w:cs="宋体"/>
                <w:color w:val="000000"/>
                <w:sz w:val="18"/>
                <w:szCs w:val="18"/>
              </w:rPr>
            </w:pPr>
          </w:p>
        </w:tc>
      </w:tr>
      <w:tr w14:paraId="7C668E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35503D0D">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4E47DA6">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1541294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9F3CEC1">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159EBA2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#1机组SFC静止变频器带电试运签证</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2499700">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0DB4D69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5A77A1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3537654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49DF544F">
            <w:pPr>
              <w:widowControl/>
              <w:jc w:val="center"/>
              <w:textAlignment w:val="center"/>
              <w:rPr>
                <w:rFonts w:hint="eastAsia" w:ascii="宋体" w:hAnsi="宋体" w:eastAsia="宋体" w:cs="宋体"/>
                <w:color w:val="000000"/>
                <w:sz w:val="18"/>
                <w:szCs w:val="18"/>
              </w:rPr>
            </w:pPr>
          </w:p>
        </w:tc>
      </w:tr>
      <w:tr w14:paraId="4B3A2C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5DFB456D">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3DD4D175">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10.6</w:t>
            </w:r>
          </w:p>
        </w:tc>
        <w:tc>
          <w:tcPr>
            <w:tcW w:w="458" w:type="dxa"/>
            <w:tcBorders>
              <w:top w:val="single" w:color="000000" w:sz="4" w:space="0"/>
              <w:left w:val="single" w:color="000000" w:sz="4" w:space="0"/>
              <w:bottom w:val="single" w:color="000000" w:sz="4" w:space="0"/>
              <w:right w:val="single" w:color="000000" w:sz="4" w:space="0"/>
            </w:tcBorders>
            <w:vAlign w:val="center"/>
          </w:tcPr>
          <w:p w14:paraId="251B824B">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1D450EF">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BAD156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#1机组调相机启动试运</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C584F7C">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4998C44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B81BD4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60A735B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659AA72A">
            <w:pPr>
              <w:widowControl/>
              <w:jc w:val="center"/>
              <w:textAlignment w:val="center"/>
              <w:rPr>
                <w:rFonts w:hint="eastAsia" w:ascii="宋体" w:hAnsi="宋体" w:eastAsia="宋体" w:cs="宋体"/>
                <w:color w:val="000000"/>
                <w:sz w:val="18"/>
                <w:szCs w:val="18"/>
              </w:rPr>
            </w:pPr>
          </w:p>
        </w:tc>
      </w:tr>
      <w:tr w14:paraId="2B64BC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6C57BB24">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A0205EB">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4443904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6FBDBB5">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62A05F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#1调相机启动试运签证</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A480B26">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256741E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21406D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6F7AFE4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66E342C3">
            <w:pPr>
              <w:widowControl/>
              <w:jc w:val="center"/>
              <w:textAlignment w:val="center"/>
              <w:rPr>
                <w:rFonts w:hint="eastAsia" w:ascii="宋体" w:hAnsi="宋体" w:eastAsia="宋体" w:cs="宋体"/>
                <w:color w:val="000000"/>
                <w:sz w:val="18"/>
                <w:szCs w:val="18"/>
              </w:rPr>
            </w:pPr>
          </w:p>
        </w:tc>
      </w:tr>
      <w:tr w14:paraId="1EF856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restart"/>
            <w:tcBorders>
              <w:top w:val="nil"/>
              <w:bottom w:val="single" w:color="000000" w:sz="4" w:space="0"/>
              <w:right w:val="single" w:color="000000" w:sz="4" w:space="0"/>
            </w:tcBorders>
          </w:tcPr>
          <w:p w14:paraId="50A36390">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457" w:type="dxa"/>
            <w:tcBorders>
              <w:top w:val="single" w:color="000000" w:sz="4" w:space="0"/>
              <w:left w:val="single" w:color="000000" w:sz="4" w:space="0"/>
              <w:bottom w:val="single" w:color="000000" w:sz="4" w:space="0"/>
              <w:right w:val="single" w:color="000000" w:sz="4" w:space="0"/>
            </w:tcBorders>
            <w:vAlign w:val="center"/>
          </w:tcPr>
          <w:p w14:paraId="2461F27B">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20B4B3DE">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9B53837">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134233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2#调相机电气与引出线安装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353E344D">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2F090E37">
            <w:pPr>
              <w:jc w:val="center"/>
              <w:rPr>
                <w:rFonts w:hint="eastAsia" w:ascii="宋体" w:hAnsi="宋体" w:eastAsia="宋体" w:cs="宋体"/>
                <w:color w:val="000000"/>
                <w:sz w:val="18"/>
                <w:szCs w:val="18"/>
              </w:rPr>
            </w:pPr>
          </w:p>
        </w:tc>
        <w:tc>
          <w:tcPr>
            <w:tcW w:w="446" w:type="dxa"/>
            <w:tcBorders>
              <w:top w:val="single" w:color="000000" w:sz="4" w:space="0"/>
              <w:left w:val="single" w:color="000000" w:sz="4" w:space="0"/>
              <w:bottom w:val="single" w:color="000000" w:sz="4" w:space="0"/>
              <w:right w:val="single" w:color="000000" w:sz="4" w:space="0"/>
            </w:tcBorders>
            <w:vAlign w:val="center"/>
          </w:tcPr>
          <w:p w14:paraId="19CE270D">
            <w:pPr>
              <w:jc w:val="center"/>
              <w:rPr>
                <w:rFonts w:hint="eastAsia" w:ascii="宋体" w:hAnsi="宋体" w:eastAsia="宋体" w:cs="宋体"/>
                <w:color w:val="000000"/>
                <w:sz w:val="18"/>
                <w:szCs w:val="18"/>
              </w:rPr>
            </w:pP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3FA418A9">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F2BE64E">
            <w:pPr>
              <w:jc w:val="center"/>
              <w:rPr>
                <w:rFonts w:hint="eastAsia" w:ascii="宋体" w:hAnsi="宋体" w:eastAsia="宋体" w:cs="宋体"/>
                <w:color w:val="000000"/>
                <w:sz w:val="18"/>
                <w:szCs w:val="18"/>
              </w:rPr>
            </w:pPr>
          </w:p>
        </w:tc>
      </w:tr>
      <w:tr w14:paraId="5D6F0D83">
        <w:tblPrEx>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3F7888F1">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65004BFF">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458" w:type="dxa"/>
            <w:tcBorders>
              <w:top w:val="single" w:color="000000" w:sz="4" w:space="0"/>
              <w:left w:val="single" w:color="000000" w:sz="4" w:space="0"/>
              <w:bottom w:val="single" w:color="000000" w:sz="4" w:space="0"/>
              <w:right w:val="single" w:color="000000" w:sz="4" w:space="0"/>
            </w:tcBorders>
            <w:vAlign w:val="center"/>
          </w:tcPr>
          <w:p w14:paraId="65C04FF8">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F127AE7">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7C958F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#2机组调相机电气与出线设备安装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2AE50810">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116A9F4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8FEF9E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1DC161D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001EEF8E">
            <w:pPr>
              <w:widowControl/>
              <w:jc w:val="center"/>
              <w:textAlignment w:val="center"/>
              <w:rPr>
                <w:rFonts w:hint="eastAsia" w:ascii="宋体" w:hAnsi="宋体" w:eastAsia="宋体" w:cs="宋体"/>
                <w:color w:val="000000"/>
                <w:sz w:val="18"/>
                <w:szCs w:val="18"/>
              </w:rPr>
            </w:pPr>
          </w:p>
        </w:tc>
      </w:tr>
      <w:tr w14:paraId="75DBFD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nil"/>
              <w:bottom w:val="single" w:color="000000" w:sz="4" w:space="0"/>
              <w:right w:val="single" w:color="000000" w:sz="4" w:space="0"/>
            </w:tcBorders>
          </w:tcPr>
          <w:p w14:paraId="7250862F">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6785408">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1A6F5AC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206DF78">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FBFC88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#2机组调相机本体检查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93CB95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079C5C4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14CCF91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8DBBBC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56E3CDCD">
            <w:pPr>
              <w:widowControl/>
              <w:jc w:val="center"/>
              <w:textAlignment w:val="center"/>
              <w:rPr>
                <w:rFonts w:hint="eastAsia" w:ascii="宋体" w:hAnsi="宋体" w:eastAsia="宋体" w:cs="宋体"/>
                <w:color w:val="000000"/>
                <w:sz w:val="18"/>
                <w:szCs w:val="18"/>
              </w:rPr>
            </w:pPr>
          </w:p>
        </w:tc>
      </w:tr>
      <w:tr w14:paraId="628B5E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nil"/>
              <w:bottom w:val="single" w:color="000000" w:sz="4" w:space="0"/>
              <w:right w:val="single" w:color="000000" w:sz="4" w:space="0"/>
            </w:tcBorders>
          </w:tcPr>
          <w:p w14:paraId="52A1193B">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B03364B">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416D8FB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6D534AE">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4832CD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#2机组调相机附件安装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34FF69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719C823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3A89B5B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3B237F4B">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742AE181">
            <w:pPr>
              <w:widowControl/>
              <w:jc w:val="center"/>
              <w:textAlignment w:val="center"/>
              <w:rPr>
                <w:rFonts w:hint="eastAsia" w:ascii="宋体" w:hAnsi="宋体" w:eastAsia="宋体" w:cs="宋体"/>
                <w:color w:val="000000"/>
                <w:sz w:val="18"/>
                <w:szCs w:val="18"/>
              </w:rPr>
            </w:pPr>
          </w:p>
        </w:tc>
      </w:tr>
      <w:tr w14:paraId="4B0BBF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48D287FD">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6B30DD68">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2F53BD1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517FD145">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276235B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#2机组励磁设备检查安装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D4F6E7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25FCFF4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5791B01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29CDB2AC">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746EBC42">
            <w:pPr>
              <w:widowControl/>
              <w:jc w:val="center"/>
              <w:textAlignment w:val="center"/>
              <w:rPr>
                <w:rFonts w:hint="eastAsia" w:ascii="宋体" w:hAnsi="宋体" w:eastAsia="宋体" w:cs="宋体"/>
                <w:color w:val="000000"/>
                <w:sz w:val="18"/>
                <w:szCs w:val="18"/>
              </w:rPr>
            </w:pPr>
          </w:p>
        </w:tc>
      </w:tr>
      <w:tr w14:paraId="69AB83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46BFA8C8">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3A4B0DF">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392123A2">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CA4987E">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091D11B">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14C40F0">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0AE9FA78">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61678A79">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713397C">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12E2DB3">
            <w:pPr>
              <w:widowControl/>
              <w:jc w:val="center"/>
              <w:textAlignment w:val="center"/>
              <w:rPr>
                <w:rFonts w:hint="eastAsia" w:ascii="宋体" w:hAnsi="宋体" w:eastAsia="宋体" w:cs="宋体"/>
                <w:color w:val="000000"/>
                <w:sz w:val="18"/>
                <w:szCs w:val="18"/>
              </w:rPr>
            </w:pPr>
          </w:p>
        </w:tc>
      </w:tr>
      <w:tr w14:paraId="03115D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332F1604">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FE0D5C3">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056C6C10">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351296D">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48FC901E">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6AC2179">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543A0130">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7C925CFF">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A7BAC27">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16D24BF7">
            <w:pPr>
              <w:widowControl/>
              <w:jc w:val="center"/>
              <w:textAlignment w:val="center"/>
              <w:rPr>
                <w:rFonts w:hint="eastAsia" w:ascii="宋体" w:hAnsi="宋体" w:eastAsia="宋体" w:cs="宋体"/>
                <w:color w:val="000000"/>
                <w:sz w:val="18"/>
                <w:szCs w:val="18"/>
              </w:rPr>
            </w:pPr>
          </w:p>
        </w:tc>
      </w:tr>
      <w:tr w14:paraId="7A74FB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2C9B78E5">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C230275">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75CF223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280521F">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A98FFD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#2机组互感器检查安装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29F7763">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741FC3F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1AEC7FC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68F935C6">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4BE0835">
            <w:pPr>
              <w:widowControl/>
              <w:jc w:val="center"/>
              <w:textAlignment w:val="center"/>
              <w:rPr>
                <w:rFonts w:hint="eastAsia" w:ascii="宋体" w:hAnsi="宋体" w:eastAsia="宋体" w:cs="宋体"/>
                <w:color w:val="000000"/>
                <w:sz w:val="18"/>
                <w:szCs w:val="18"/>
              </w:rPr>
            </w:pPr>
          </w:p>
        </w:tc>
      </w:tr>
      <w:tr w14:paraId="0142D7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1C08DC46">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62345884">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390D9AB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DC7B283">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5A3405C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#2机组箱、柜（盘）安装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1501994A">
            <w:pPr>
              <w:jc w:val="center"/>
              <w:rPr>
                <w:rFonts w:hint="eastAsia" w:ascii="宋体" w:hAnsi="宋体" w:eastAsia="宋体" w:cs="宋体"/>
                <w:color w:val="000000"/>
                <w:sz w:val="18"/>
                <w:szCs w:val="18"/>
              </w:rPr>
            </w:pP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1849FF0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1EF32C5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3A41318A">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4D3E17B">
            <w:pPr>
              <w:widowControl/>
              <w:jc w:val="center"/>
              <w:textAlignment w:val="center"/>
              <w:rPr>
                <w:rFonts w:hint="eastAsia" w:ascii="宋体" w:hAnsi="宋体" w:eastAsia="宋体" w:cs="宋体"/>
                <w:color w:val="000000"/>
                <w:sz w:val="18"/>
                <w:szCs w:val="18"/>
              </w:rPr>
            </w:pPr>
          </w:p>
        </w:tc>
      </w:tr>
      <w:tr w14:paraId="0C7B69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34184E59">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E6BA321">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2A9F6AB4">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272A89E">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2CD7F76A">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3F803A8">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71BB2114">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25BE683C">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86C34F4">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33B472E1">
            <w:pPr>
              <w:widowControl/>
              <w:jc w:val="center"/>
              <w:textAlignment w:val="center"/>
              <w:rPr>
                <w:rFonts w:hint="eastAsia" w:ascii="宋体" w:hAnsi="宋体" w:eastAsia="宋体" w:cs="宋体"/>
                <w:color w:val="000000"/>
                <w:sz w:val="18"/>
                <w:szCs w:val="18"/>
              </w:rPr>
            </w:pPr>
          </w:p>
        </w:tc>
      </w:tr>
      <w:tr w14:paraId="2C8920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30D91848">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0FF22D0">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3D1BE06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06</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57FD143E">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5AEE6CA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#2机组接地变（电阻器）安装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A199A2A">
            <w:pPr>
              <w:jc w:val="center"/>
              <w:rPr>
                <w:rFonts w:hint="eastAsia" w:ascii="宋体" w:hAnsi="宋体" w:eastAsia="宋体" w:cs="宋体"/>
                <w:color w:val="000000"/>
                <w:sz w:val="18"/>
                <w:szCs w:val="18"/>
              </w:rPr>
            </w:pP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339E29B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3041285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5FCC2F75">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E470C5D">
            <w:pPr>
              <w:widowControl/>
              <w:jc w:val="center"/>
              <w:textAlignment w:val="center"/>
              <w:rPr>
                <w:rFonts w:hint="eastAsia" w:ascii="宋体" w:hAnsi="宋体" w:eastAsia="宋体" w:cs="宋体"/>
                <w:color w:val="000000"/>
                <w:sz w:val="18"/>
                <w:szCs w:val="18"/>
              </w:rPr>
            </w:pPr>
          </w:p>
        </w:tc>
      </w:tr>
      <w:tr w14:paraId="504733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1D75ED48">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3915933">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7940A158">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5756CF49">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6056FD24">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BDB3070">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54595CF8">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6D50CA8B">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4936937">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19B5D29D">
            <w:pPr>
              <w:widowControl/>
              <w:jc w:val="center"/>
              <w:textAlignment w:val="center"/>
              <w:rPr>
                <w:rFonts w:hint="eastAsia" w:ascii="宋体" w:hAnsi="宋体" w:eastAsia="宋体" w:cs="宋体"/>
                <w:color w:val="000000"/>
                <w:sz w:val="18"/>
                <w:szCs w:val="18"/>
              </w:rPr>
            </w:pPr>
          </w:p>
        </w:tc>
      </w:tr>
      <w:tr w14:paraId="041C1A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nil"/>
              <w:bottom w:val="single" w:color="000000" w:sz="4" w:space="0"/>
              <w:right w:val="single" w:color="000000" w:sz="4" w:space="0"/>
            </w:tcBorders>
          </w:tcPr>
          <w:p w14:paraId="127CAC4E">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859CB85">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107B758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07</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6EE374B">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229C26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#2机组交（直）流励磁母线</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361F6A5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554CD9A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6278F8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27971FAC">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7B1AAD66">
            <w:pPr>
              <w:widowControl/>
              <w:jc w:val="center"/>
              <w:textAlignment w:val="center"/>
              <w:rPr>
                <w:rFonts w:hint="eastAsia" w:ascii="宋体" w:hAnsi="宋体" w:eastAsia="宋体" w:cs="宋体"/>
                <w:color w:val="000000"/>
                <w:sz w:val="18"/>
                <w:szCs w:val="18"/>
              </w:rPr>
            </w:pPr>
          </w:p>
        </w:tc>
      </w:tr>
      <w:tr w14:paraId="3FCA6A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12ACD1E8">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3F902328">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7C062B6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08</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2CD9AD6">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3B325C1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#2机组SFC设备检查安装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E825C0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3DF2D94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75E87BE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0A3C5F6">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1A4013E">
            <w:pPr>
              <w:widowControl/>
              <w:jc w:val="center"/>
              <w:textAlignment w:val="center"/>
              <w:rPr>
                <w:rFonts w:hint="eastAsia" w:ascii="宋体" w:hAnsi="宋体" w:eastAsia="宋体" w:cs="宋体"/>
                <w:color w:val="000000"/>
                <w:sz w:val="18"/>
                <w:szCs w:val="18"/>
              </w:rPr>
            </w:pPr>
          </w:p>
        </w:tc>
      </w:tr>
      <w:tr w14:paraId="352878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5F35FEA5">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1136158">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6E3A7D1F">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EB15BE6">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4BBB69DC">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93B7F62">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1682541F">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6CB3E6F7">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E72B068">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311B9EB">
            <w:pPr>
              <w:widowControl/>
              <w:jc w:val="center"/>
              <w:textAlignment w:val="center"/>
              <w:rPr>
                <w:rFonts w:hint="eastAsia" w:ascii="宋体" w:hAnsi="宋体" w:eastAsia="宋体" w:cs="宋体"/>
                <w:color w:val="000000"/>
                <w:sz w:val="18"/>
                <w:szCs w:val="18"/>
              </w:rPr>
            </w:pPr>
          </w:p>
        </w:tc>
      </w:tr>
      <w:tr w14:paraId="37A8F3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4C10A024">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EA7B772">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45FB4263">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563C4C3">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08EC7046">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5CBB41A">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0BC5491C">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46323EC8">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186D5FF">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2D3CCE6">
            <w:pPr>
              <w:widowControl/>
              <w:jc w:val="center"/>
              <w:textAlignment w:val="center"/>
              <w:rPr>
                <w:rFonts w:hint="eastAsia" w:ascii="宋体" w:hAnsi="宋体" w:eastAsia="宋体" w:cs="宋体"/>
                <w:color w:val="000000"/>
                <w:sz w:val="18"/>
                <w:szCs w:val="18"/>
              </w:rPr>
            </w:pPr>
          </w:p>
        </w:tc>
      </w:tr>
      <w:tr w14:paraId="0EB34E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2E38E785">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04C9DB9">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222601C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09</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7A286B2">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42E2A9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#2机组盘车装置检查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2D585617">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330C2CB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DDB792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9AEE845">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0907AF0">
            <w:pPr>
              <w:widowControl/>
              <w:jc w:val="center"/>
              <w:textAlignment w:val="center"/>
              <w:rPr>
                <w:rFonts w:hint="eastAsia" w:ascii="宋体" w:hAnsi="宋体" w:eastAsia="宋体" w:cs="宋体"/>
                <w:color w:val="000000"/>
                <w:sz w:val="18"/>
                <w:szCs w:val="18"/>
              </w:rPr>
            </w:pPr>
          </w:p>
        </w:tc>
      </w:tr>
      <w:tr w14:paraId="129E64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nil"/>
              <w:bottom w:val="single" w:color="000000" w:sz="4" w:space="0"/>
              <w:right w:val="single" w:color="000000" w:sz="4" w:space="0"/>
            </w:tcBorders>
          </w:tcPr>
          <w:p w14:paraId="6EDC06D9">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10510EB4">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10.1</w:t>
            </w:r>
          </w:p>
        </w:tc>
        <w:tc>
          <w:tcPr>
            <w:tcW w:w="458" w:type="dxa"/>
            <w:tcBorders>
              <w:top w:val="single" w:color="000000" w:sz="4" w:space="0"/>
              <w:left w:val="single" w:color="000000" w:sz="4" w:space="0"/>
              <w:bottom w:val="single" w:color="000000" w:sz="4" w:space="0"/>
              <w:right w:val="single" w:color="000000" w:sz="4" w:space="0"/>
            </w:tcBorders>
            <w:vAlign w:val="center"/>
          </w:tcPr>
          <w:p w14:paraId="155C6C56">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0EF326E">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87A22D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#2机组盘车装置试运行</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6C3DE7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0C0FC00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2973725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38DB165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2B23D395">
            <w:pPr>
              <w:widowControl/>
              <w:jc w:val="center"/>
              <w:textAlignment w:val="center"/>
              <w:rPr>
                <w:rFonts w:hint="eastAsia" w:ascii="宋体" w:hAnsi="宋体" w:eastAsia="宋体" w:cs="宋体"/>
                <w:color w:val="000000"/>
                <w:sz w:val="18"/>
                <w:szCs w:val="18"/>
              </w:rPr>
            </w:pPr>
          </w:p>
        </w:tc>
      </w:tr>
      <w:tr w14:paraId="22616B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nil"/>
              <w:bottom w:val="single" w:color="000000" w:sz="4" w:space="0"/>
              <w:right w:val="single" w:color="000000" w:sz="4" w:space="0"/>
            </w:tcBorders>
          </w:tcPr>
          <w:p w14:paraId="2E84AE7B">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82D3D56">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686AE1D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C9C27BD">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3F16C3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#2机组盘车装置100kW以下低压电动机带电试运行</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242276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6673F19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2EACE2A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51CA1E0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01573FD6">
            <w:pPr>
              <w:widowControl/>
              <w:jc w:val="center"/>
              <w:textAlignment w:val="center"/>
              <w:rPr>
                <w:rFonts w:hint="eastAsia" w:ascii="宋体" w:hAnsi="宋体" w:eastAsia="宋体" w:cs="宋体"/>
                <w:color w:val="000000"/>
                <w:sz w:val="18"/>
                <w:szCs w:val="18"/>
              </w:rPr>
            </w:pPr>
          </w:p>
        </w:tc>
      </w:tr>
      <w:tr w14:paraId="4D1BDF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2CF23ED8">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265DEE24">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458" w:type="dxa"/>
            <w:tcBorders>
              <w:top w:val="single" w:color="000000" w:sz="4" w:space="0"/>
              <w:left w:val="single" w:color="000000" w:sz="4" w:space="0"/>
              <w:bottom w:val="single" w:color="000000" w:sz="4" w:space="0"/>
              <w:right w:val="single" w:color="000000" w:sz="4" w:space="0"/>
            </w:tcBorders>
            <w:vAlign w:val="center"/>
          </w:tcPr>
          <w:p w14:paraId="151B29F9">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85C7BB4">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EF900A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#2机组调相机引出线安装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3DF444B8">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7C4F15D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991D79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673345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13F9E4D2">
            <w:pPr>
              <w:widowControl/>
              <w:jc w:val="center"/>
              <w:textAlignment w:val="center"/>
              <w:rPr>
                <w:rFonts w:hint="eastAsia" w:ascii="宋体" w:hAnsi="宋体" w:eastAsia="宋体" w:cs="宋体"/>
                <w:color w:val="000000"/>
                <w:sz w:val="18"/>
                <w:szCs w:val="18"/>
              </w:rPr>
            </w:pPr>
          </w:p>
        </w:tc>
      </w:tr>
      <w:tr w14:paraId="341BCB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795BDCE3">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6A4F5D2">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7F22CC5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DADDC2D">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0BB5D5E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#2机组钢构架制作安装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110D6F1">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18AC017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015625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C568423">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639E1D1">
            <w:pPr>
              <w:widowControl/>
              <w:jc w:val="center"/>
              <w:textAlignment w:val="center"/>
              <w:rPr>
                <w:rFonts w:hint="eastAsia" w:ascii="宋体" w:hAnsi="宋体" w:eastAsia="宋体" w:cs="宋体"/>
                <w:color w:val="000000"/>
                <w:sz w:val="18"/>
                <w:szCs w:val="18"/>
              </w:rPr>
            </w:pPr>
          </w:p>
        </w:tc>
      </w:tr>
      <w:tr w14:paraId="1CA350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nil"/>
              <w:bottom w:val="single" w:color="000000" w:sz="4" w:space="0"/>
              <w:right w:val="single" w:color="000000" w:sz="4" w:space="0"/>
            </w:tcBorders>
          </w:tcPr>
          <w:p w14:paraId="758C9D86">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47063084">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38DB36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B99001E">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101A7D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#2机组封闭母线安装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03462B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6E90C85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78C265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2F4197B2">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AA17BEF">
            <w:pPr>
              <w:widowControl/>
              <w:jc w:val="center"/>
              <w:textAlignment w:val="center"/>
              <w:rPr>
                <w:rFonts w:hint="eastAsia" w:ascii="宋体" w:hAnsi="宋体" w:eastAsia="宋体" w:cs="宋体"/>
                <w:color w:val="000000"/>
                <w:sz w:val="18"/>
                <w:szCs w:val="18"/>
              </w:rPr>
            </w:pPr>
          </w:p>
        </w:tc>
      </w:tr>
      <w:tr w14:paraId="68EC38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72914F5F">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79AEE4D">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6B353B8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393A4CB">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0FB1168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#2机组电压互感器、避雷器安装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47E0EABC">
            <w:pPr>
              <w:jc w:val="center"/>
              <w:rPr>
                <w:rFonts w:hint="eastAsia" w:ascii="宋体" w:hAnsi="宋体" w:eastAsia="宋体" w:cs="宋体"/>
                <w:color w:val="000000"/>
                <w:sz w:val="18"/>
                <w:szCs w:val="18"/>
              </w:rPr>
            </w:pP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63EF644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021AAAB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42540280">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15322E90">
            <w:pPr>
              <w:widowControl/>
              <w:jc w:val="center"/>
              <w:textAlignment w:val="center"/>
              <w:rPr>
                <w:rFonts w:hint="eastAsia" w:ascii="宋体" w:hAnsi="宋体" w:eastAsia="宋体" w:cs="宋体"/>
                <w:color w:val="000000"/>
                <w:sz w:val="18"/>
                <w:szCs w:val="18"/>
              </w:rPr>
            </w:pPr>
          </w:p>
        </w:tc>
      </w:tr>
      <w:tr w14:paraId="67D85B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5EDED8C2">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1394FC9">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41D9AB31">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D008F30">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17BB7126">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B8BFC9A">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5E0406C9">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78634619">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8743A4">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3FC7A83F">
            <w:pPr>
              <w:widowControl/>
              <w:jc w:val="center"/>
              <w:textAlignment w:val="center"/>
              <w:rPr>
                <w:rFonts w:hint="eastAsia" w:ascii="宋体" w:hAnsi="宋体" w:eastAsia="宋体" w:cs="宋体"/>
                <w:color w:val="000000"/>
                <w:sz w:val="18"/>
                <w:szCs w:val="18"/>
              </w:rPr>
            </w:pPr>
          </w:p>
        </w:tc>
      </w:tr>
      <w:tr w14:paraId="7F340E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nil"/>
              <w:bottom w:val="single" w:color="000000" w:sz="4" w:space="0"/>
              <w:right w:val="single" w:color="000000" w:sz="4" w:space="0"/>
            </w:tcBorders>
          </w:tcPr>
          <w:p w14:paraId="35B04D9C">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77B827E4">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w:t>
            </w:r>
          </w:p>
        </w:tc>
        <w:tc>
          <w:tcPr>
            <w:tcW w:w="458" w:type="dxa"/>
            <w:tcBorders>
              <w:top w:val="single" w:color="000000" w:sz="4" w:space="0"/>
              <w:left w:val="single" w:color="000000" w:sz="4" w:space="0"/>
              <w:bottom w:val="single" w:color="000000" w:sz="4" w:space="0"/>
              <w:right w:val="single" w:color="000000" w:sz="4" w:space="0"/>
            </w:tcBorders>
            <w:vAlign w:val="center"/>
          </w:tcPr>
          <w:p w14:paraId="6ACC0DD0">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46C86B1">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19FC771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#2机组整流装置启动试运</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3065E3B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490D0C9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361036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607977D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15378744">
            <w:pPr>
              <w:widowControl/>
              <w:jc w:val="center"/>
              <w:textAlignment w:val="center"/>
              <w:rPr>
                <w:rFonts w:hint="eastAsia" w:ascii="宋体" w:hAnsi="宋体" w:eastAsia="宋体" w:cs="宋体"/>
                <w:color w:val="000000"/>
                <w:sz w:val="18"/>
                <w:szCs w:val="18"/>
              </w:rPr>
            </w:pPr>
          </w:p>
        </w:tc>
      </w:tr>
      <w:tr w14:paraId="7DFB64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nil"/>
              <w:bottom w:val="single" w:color="000000" w:sz="4" w:space="0"/>
              <w:right w:val="single" w:color="000000" w:sz="4" w:space="0"/>
            </w:tcBorders>
          </w:tcPr>
          <w:p w14:paraId="1B5BBD25">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8473DFA">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0C33B8F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C09351D">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046D5A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#2机组调相机系统整流装置带电试运签证</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54E6235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10A32A1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E76B29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1135DDA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06C7B4DE">
            <w:pPr>
              <w:widowControl/>
              <w:jc w:val="center"/>
              <w:textAlignment w:val="center"/>
              <w:rPr>
                <w:rFonts w:hint="eastAsia" w:ascii="宋体" w:hAnsi="宋体" w:eastAsia="宋体" w:cs="宋体"/>
                <w:color w:val="000000"/>
                <w:sz w:val="18"/>
                <w:szCs w:val="18"/>
              </w:rPr>
            </w:pPr>
          </w:p>
        </w:tc>
      </w:tr>
      <w:tr w14:paraId="709A95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337ECA71">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0D631761">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10.3</w:t>
            </w:r>
          </w:p>
        </w:tc>
        <w:tc>
          <w:tcPr>
            <w:tcW w:w="458" w:type="dxa"/>
            <w:tcBorders>
              <w:top w:val="single" w:color="000000" w:sz="4" w:space="0"/>
              <w:left w:val="single" w:color="000000" w:sz="4" w:space="0"/>
              <w:bottom w:val="single" w:color="000000" w:sz="4" w:space="0"/>
              <w:right w:val="single" w:color="000000" w:sz="4" w:space="0"/>
            </w:tcBorders>
            <w:vAlign w:val="center"/>
          </w:tcPr>
          <w:p w14:paraId="0755A7AD">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0EBF7D6">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5B2D8D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#2机组逆变装置启动试运</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298781A9">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359319A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404C24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32D7059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1127CDCF">
            <w:pPr>
              <w:widowControl/>
              <w:jc w:val="center"/>
              <w:textAlignment w:val="center"/>
              <w:rPr>
                <w:rFonts w:hint="eastAsia" w:ascii="宋体" w:hAnsi="宋体" w:eastAsia="宋体" w:cs="宋体"/>
                <w:color w:val="000000"/>
                <w:sz w:val="18"/>
                <w:szCs w:val="18"/>
              </w:rPr>
            </w:pPr>
          </w:p>
        </w:tc>
      </w:tr>
      <w:tr w14:paraId="52389C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461" w:type="dxa"/>
            <w:vMerge w:val="continue"/>
            <w:tcBorders>
              <w:top w:val="nil"/>
              <w:bottom w:val="single" w:color="000000" w:sz="4" w:space="0"/>
              <w:right w:val="single" w:color="000000" w:sz="4" w:space="0"/>
            </w:tcBorders>
          </w:tcPr>
          <w:p w14:paraId="7AD3D825">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6795D646">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F95D55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2FA142E">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3B2016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#2机组调相机系统逆变装置带电试运签证</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8020143">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2BEAC82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38F055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4AFDF3A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6156FE2D">
            <w:pPr>
              <w:widowControl/>
              <w:jc w:val="center"/>
              <w:textAlignment w:val="center"/>
              <w:rPr>
                <w:rFonts w:hint="eastAsia" w:ascii="宋体" w:hAnsi="宋体" w:eastAsia="宋体" w:cs="宋体"/>
                <w:color w:val="000000"/>
                <w:sz w:val="18"/>
                <w:szCs w:val="18"/>
              </w:rPr>
            </w:pPr>
          </w:p>
        </w:tc>
      </w:tr>
      <w:tr w14:paraId="4CEC23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4B73810A">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0E56BF85">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10.4</w:t>
            </w:r>
          </w:p>
        </w:tc>
        <w:tc>
          <w:tcPr>
            <w:tcW w:w="458" w:type="dxa"/>
            <w:tcBorders>
              <w:top w:val="single" w:color="000000" w:sz="4" w:space="0"/>
              <w:left w:val="single" w:color="000000" w:sz="4" w:space="0"/>
              <w:bottom w:val="single" w:color="000000" w:sz="4" w:space="0"/>
              <w:right w:val="single" w:color="000000" w:sz="4" w:space="0"/>
            </w:tcBorders>
            <w:vAlign w:val="center"/>
          </w:tcPr>
          <w:p w14:paraId="7A2AE9B2">
            <w:pP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F522F0B">
            <w:pP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F69F00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#2机组自动励磁装置启动试运</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5FCC730D">
            <w:pP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2F22AEC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1114571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97EA71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37C8BA3A">
            <w:pPr>
              <w:widowControl/>
              <w:jc w:val="center"/>
              <w:textAlignment w:val="center"/>
              <w:rPr>
                <w:rFonts w:hint="eastAsia" w:ascii="宋体" w:hAnsi="宋体" w:eastAsia="宋体" w:cs="宋体"/>
                <w:color w:val="000000"/>
                <w:sz w:val="18"/>
                <w:szCs w:val="18"/>
              </w:rPr>
            </w:pPr>
          </w:p>
        </w:tc>
      </w:tr>
      <w:tr w14:paraId="5C8198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461" w:type="dxa"/>
            <w:vMerge w:val="continue"/>
            <w:tcBorders>
              <w:top w:val="nil"/>
              <w:bottom w:val="single" w:color="000000" w:sz="4" w:space="0"/>
              <w:right w:val="single" w:color="000000" w:sz="4" w:space="0"/>
            </w:tcBorders>
          </w:tcPr>
          <w:p w14:paraId="30F0E7F4">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AC1B924">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5223363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4C86B46">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017D08F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#2机组自动励磁调整装置带电试运签证</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E5B7BFB">
            <w:pP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117AD1E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1548893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544B9A1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7BC39F5A">
            <w:pPr>
              <w:widowControl/>
              <w:jc w:val="center"/>
              <w:textAlignment w:val="center"/>
              <w:rPr>
                <w:rFonts w:hint="eastAsia" w:ascii="宋体" w:hAnsi="宋体" w:eastAsia="宋体" w:cs="宋体"/>
                <w:color w:val="000000"/>
                <w:sz w:val="18"/>
                <w:szCs w:val="18"/>
              </w:rPr>
            </w:pPr>
          </w:p>
        </w:tc>
      </w:tr>
      <w:tr w14:paraId="1C168D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65FBADCE">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6A584616">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10.5</w:t>
            </w:r>
          </w:p>
        </w:tc>
        <w:tc>
          <w:tcPr>
            <w:tcW w:w="458" w:type="dxa"/>
            <w:tcBorders>
              <w:top w:val="single" w:color="000000" w:sz="4" w:space="0"/>
              <w:left w:val="single" w:color="000000" w:sz="4" w:space="0"/>
              <w:bottom w:val="single" w:color="000000" w:sz="4" w:space="0"/>
              <w:right w:val="single" w:color="000000" w:sz="4" w:space="0"/>
            </w:tcBorders>
            <w:vAlign w:val="center"/>
          </w:tcPr>
          <w:p w14:paraId="1DFDC1D2">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69D2177">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D562D4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#2机组SFC启动试运</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AAB5CB5">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59846D2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DC5B49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FB38A3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20AEF675">
            <w:pPr>
              <w:widowControl/>
              <w:jc w:val="center"/>
              <w:textAlignment w:val="center"/>
              <w:rPr>
                <w:rFonts w:hint="eastAsia" w:ascii="宋体" w:hAnsi="宋体" w:eastAsia="宋体" w:cs="宋体"/>
                <w:color w:val="000000"/>
                <w:sz w:val="18"/>
                <w:szCs w:val="18"/>
              </w:rPr>
            </w:pPr>
          </w:p>
        </w:tc>
      </w:tr>
      <w:tr w14:paraId="2F10EC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56B6CE33">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685CAA6">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B1FA92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92A5CF5">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633706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#2机组SFC静止变频器带电试运签证</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DEFCC94">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386D918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5E98D09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3655A8E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358BCF80">
            <w:pPr>
              <w:widowControl/>
              <w:jc w:val="center"/>
              <w:textAlignment w:val="center"/>
              <w:rPr>
                <w:rFonts w:hint="eastAsia" w:ascii="宋体" w:hAnsi="宋体" w:eastAsia="宋体" w:cs="宋体"/>
                <w:color w:val="000000"/>
                <w:sz w:val="18"/>
                <w:szCs w:val="18"/>
              </w:rPr>
            </w:pPr>
          </w:p>
        </w:tc>
      </w:tr>
      <w:tr w14:paraId="380A3F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5DCA31FB">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39E68379">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10.6</w:t>
            </w:r>
          </w:p>
        </w:tc>
        <w:tc>
          <w:tcPr>
            <w:tcW w:w="458" w:type="dxa"/>
            <w:tcBorders>
              <w:top w:val="single" w:color="000000" w:sz="4" w:space="0"/>
              <w:left w:val="single" w:color="000000" w:sz="4" w:space="0"/>
              <w:bottom w:val="single" w:color="000000" w:sz="4" w:space="0"/>
              <w:right w:val="single" w:color="000000" w:sz="4" w:space="0"/>
            </w:tcBorders>
            <w:vAlign w:val="center"/>
          </w:tcPr>
          <w:p w14:paraId="0767B0D0">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249D325">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154547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#2机组调相机启动试运</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1D8A44D">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449214A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54B8A07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185BE09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210FF44D">
            <w:pPr>
              <w:widowControl/>
              <w:jc w:val="center"/>
              <w:textAlignment w:val="center"/>
              <w:rPr>
                <w:rFonts w:hint="eastAsia" w:ascii="宋体" w:hAnsi="宋体" w:eastAsia="宋体" w:cs="宋体"/>
                <w:color w:val="000000"/>
                <w:sz w:val="18"/>
                <w:szCs w:val="18"/>
              </w:rPr>
            </w:pPr>
          </w:p>
        </w:tc>
      </w:tr>
      <w:tr w14:paraId="6D4044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687B8979">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76B61DD">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5D6E458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6136B6D">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990568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#2调相机启动试运签证</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35E432C5">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06D6572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3D4EF80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5994742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6FBC1E8B">
            <w:pPr>
              <w:widowControl/>
              <w:jc w:val="center"/>
              <w:textAlignment w:val="center"/>
              <w:rPr>
                <w:rFonts w:hint="eastAsia" w:ascii="宋体" w:hAnsi="宋体" w:eastAsia="宋体" w:cs="宋体"/>
                <w:color w:val="000000"/>
                <w:sz w:val="18"/>
                <w:szCs w:val="18"/>
              </w:rPr>
            </w:pPr>
          </w:p>
        </w:tc>
      </w:tr>
      <w:tr w14:paraId="64C742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restart"/>
            <w:tcBorders>
              <w:top w:val="single" w:color="000000" w:sz="4" w:space="0"/>
              <w:bottom w:val="nil"/>
              <w:right w:val="single" w:color="000000" w:sz="4" w:space="0"/>
            </w:tcBorders>
          </w:tcPr>
          <w:p w14:paraId="12AD3E70">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457" w:type="dxa"/>
            <w:tcBorders>
              <w:top w:val="single" w:color="000000" w:sz="4" w:space="0"/>
              <w:left w:val="single" w:color="000000" w:sz="4" w:space="0"/>
              <w:bottom w:val="single" w:color="000000" w:sz="4" w:space="0"/>
              <w:right w:val="single" w:color="000000" w:sz="4" w:space="0"/>
            </w:tcBorders>
            <w:vAlign w:val="center"/>
          </w:tcPr>
          <w:p w14:paraId="5241A0B9">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2E980107">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6FBC45D">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FEF5B9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1#变压器系统设备安装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3F021DE6">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1228763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3C9AA4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1D407BC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5B0C523E">
            <w:pPr>
              <w:widowControl/>
              <w:jc w:val="center"/>
              <w:textAlignment w:val="center"/>
              <w:rPr>
                <w:rFonts w:hint="eastAsia" w:ascii="宋体" w:hAnsi="宋体" w:eastAsia="宋体" w:cs="宋体"/>
                <w:color w:val="000000"/>
                <w:sz w:val="18"/>
                <w:szCs w:val="18"/>
              </w:rPr>
            </w:pPr>
          </w:p>
        </w:tc>
      </w:tr>
      <w:tr w14:paraId="6E9780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nil"/>
              <w:right w:val="single" w:color="000000" w:sz="4" w:space="0"/>
            </w:tcBorders>
          </w:tcPr>
          <w:p w14:paraId="2BC50C70">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1A0606FD">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458" w:type="dxa"/>
            <w:tcBorders>
              <w:top w:val="single" w:color="000000" w:sz="4" w:space="0"/>
              <w:left w:val="single" w:color="000000" w:sz="4" w:space="0"/>
              <w:bottom w:val="single" w:color="000000" w:sz="4" w:space="0"/>
              <w:right w:val="single" w:color="000000" w:sz="4" w:space="0"/>
            </w:tcBorders>
            <w:vAlign w:val="center"/>
          </w:tcPr>
          <w:p w14:paraId="3B2E28E6">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A080412">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0A46DDD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#1机组变压器安装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731FEA1">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57DA917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5802A5C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AF324E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2C824724">
            <w:pPr>
              <w:widowControl/>
              <w:jc w:val="center"/>
              <w:textAlignment w:val="center"/>
              <w:rPr>
                <w:rFonts w:hint="eastAsia" w:ascii="宋体" w:hAnsi="宋体" w:eastAsia="宋体" w:cs="宋体"/>
                <w:color w:val="000000"/>
                <w:sz w:val="18"/>
                <w:szCs w:val="18"/>
              </w:rPr>
            </w:pPr>
          </w:p>
        </w:tc>
      </w:tr>
      <w:tr w14:paraId="6A70AE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nil"/>
              <w:right w:val="single" w:color="000000" w:sz="4" w:space="0"/>
            </w:tcBorders>
          </w:tcPr>
          <w:p w14:paraId="331A773F">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D08271A">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46FF65C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F027FB0">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768693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#1机组变压器本体安装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32AE0A9C">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5E89C6E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E7B5E8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1276B770">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A644C0A">
            <w:pPr>
              <w:widowControl/>
              <w:jc w:val="center"/>
              <w:textAlignment w:val="center"/>
              <w:rPr>
                <w:rFonts w:hint="eastAsia" w:ascii="宋体" w:hAnsi="宋体" w:eastAsia="宋体" w:cs="宋体"/>
                <w:color w:val="000000"/>
                <w:sz w:val="18"/>
                <w:szCs w:val="18"/>
              </w:rPr>
            </w:pPr>
          </w:p>
        </w:tc>
      </w:tr>
      <w:tr w14:paraId="1EE73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nil"/>
              <w:right w:val="single" w:color="000000" w:sz="4" w:space="0"/>
            </w:tcBorders>
          </w:tcPr>
          <w:p w14:paraId="56A4C31B">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3B9EF311">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2665E6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5FFFD75B">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B4F619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#1机组变压器检查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36B9B0C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57FCB01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398CB6B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2A6E31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6C968844">
            <w:pPr>
              <w:widowControl/>
              <w:jc w:val="center"/>
              <w:textAlignment w:val="center"/>
              <w:rPr>
                <w:rFonts w:hint="eastAsia" w:ascii="宋体" w:hAnsi="宋体" w:eastAsia="宋体" w:cs="宋体"/>
                <w:color w:val="000000"/>
                <w:sz w:val="18"/>
                <w:szCs w:val="18"/>
              </w:rPr>
            </w:pPr>
          </w:p>
        </w:tc>
      </w:tr>
      <w:tr w14:paraId="258E77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nil"/>
              <w:right w:val="single" w:color="000000" w:sz="4" w:space="0"/>
            </w:tcBorders>
          </w:tcPr>
          <w:p w14:paraId="196C4201">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2A953EC">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1D5EED7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64CB0A1">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E015C0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#1机组变压器附件安装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396755C">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593EA07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86D256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3D8D8A98">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F291302">
            <w:pPr>
              <w:widowControl/>
              <w:jc w:val="center"/>
              <w:textAlignment w:val="center"/>
              <w:rPr>
                <w:rFonts w:hint="eastAsia" w:ascii="宋体" w:hAnsi="宋体" w:eastAsia="宋体" w:cs="宋体"/>
                <w:color w:val="000000"/>
                <w:sz w:val="18"/>
                <w:szCs w:val="18"/>
              </w:rPr>
            </w:pPr>
          </w:p>
        </w:tc>
      </w:tr>
      <w:tr w14:paraId="5A54D5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nil"/>
              <w:right w:val="single" w:color="000000" w:sz="4" w:space="0"/>
            </w:tcBorders>
          </w:tcPr>
          <w:p w14:paraId="4F40F696">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AF74152">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11835A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00DA736">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806CFE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#1机组变压器注油及密封试验</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548D622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29A73D8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1B08014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5E47A018">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FA25E99">
            <w:pPr>
              <w:widowControl/>
              <w:jc w:val="center"/>
              <w:textAlignment w:val="center"/>
              <w:rPr>
                <w:rFonts w:hint="eastAsia" w:ascii="宋体" w:hAnsi="宋体" w:eastAsia="宋体" w:cs="宋体"/>
                <w:color w:val="000000"/>
                <w:sz w:val="18"/>
                <w:szCs w:val="18"/>
              </w:rPr>
            </w:pPr>
          </w:p>
        </w:tc>
      </w:tr>
      <w:tr w14:paraId="71DB53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nil"/>
              <w:right w:val="single" w:color="000000" w:sz="4" w:space="0"/>
            </w:tcBorders>
          </w:tcPr>
          <w:p w14:paraId="3AFE3736">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4337555">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7E5F10E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4CB619F">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19DF91F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#1机组变压器整体检查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2C27D2B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7B43602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1D55A83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D5DA792">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11857682">
            <w:pPr>
              <w:widowControl/>
              <w:jc w:val="center"/>
              <w:textAlignment w:val="center"/>
              <w:rPr>
                <w:rFonts w:hint="eastAsia" w:ascii="宋体" w:hAnsi="宋体" w:eastAsia="宋体" w:cs="宋体"/>
                <w:color w:val="000000"/>
                <w:sz w:val="18"/>
                <w:szCs w:val="18"/>
              </w:rPr>
            </w:pPr>
          </w:p>
        </w:tc>
      </w:tr>
      <w:tr w14:paraId="6298F4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nil"/>
              <w:right w:val="single" w:color="000000" w:sz="4" w:space="0"/>
            </w:tcBorders>
          </w:tcPr>
          <w:p w14:paraId="38882AB1">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64163296">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458" w:type="dxa"/>
            <w:tcBorders>
              <w:top w:val="single" w:color="000000" w:sz="4" w:space="0"/>
              <w:left w:val="single" w:color="000000" w:sz="4" w:space="0"/>
              <w:bottom w:val="single" w:color="000000" w:sz="4" w:space="0"/>
              <w:right w:val="single" w:color="000000" w:sz="4" w:space="0"/>
            </w:tcBorders>
            <w:vAlign w:val="center"/>
          </w:tcPr>
          <w:p w14:paraId="61C5271E">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74DF044">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64487F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#1机组变压器系统附属设备安装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AD8DFC8">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70323EB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1C56A9A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5181C6C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3CCE2FF3">
            <w:pPr>
              <w:widowControl/>
              <w:jc w:val="center"/>
              <w:textAlignment w:val="center"/>
              <w:rPr>
                <w:rFonts w:hint="eastAsia" w:ascii="宋体" w:hAnsi="宋体" w:eastAsia="宋体" w:cs="宋体"/>
                <w:color w:val="000000"/>
                <w:sz w:val="18"/>
                <w:szCs w:val="18"/>
              </w:rPr>
            </w:pPr>
          </w:p>
        </w:tc>
      </w:tr>
      <w:tr w14:paraId="3D2567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nil"/>
              <w:right w:val="single" w:color="000000" w:sz="4" w:space="0"/>
            </w:tcBorders>
          </w:tcPr>
          <w:p w14:paraId="12C7AC9B">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D5000E9">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59E3E38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6F0583B">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4BCD4A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#1机组中性点电流互感器</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783E8022">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366BB14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4FCB11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6ECBD902">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41B5720">
            <w:pPr>
              <w:widowControl/>
              <w:jc w:val="center"/>
              <w:textAlignment w:val="center"/>
              <w:rPr>
                <w:rFonts w:hint="eastAsia" w:ascii="宋体" w:hAnsi="宋体" w:eastAsia="宋体" w:cs="宋体"/>
                <w:color w:val="000000"/>
                <w:sz w:val="18"/>
                <w:szCs w:val="18"/>
              </w:rPr>
            </w:pPr>
          </w:p>
        </w:tc>
      </w:tr>
      <w:tr w14:paraId="32625E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nil"/>
              <w:right w:val="single" w:color="000000" w:sz="4" w:space="0"/>
            </w:tcBorders>
          </w:tcPr>
          <w:p w14:paraId="3998F1AA">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1C01045">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CE8C84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A57746C">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AB678F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#1机组避雷器安装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338FD19C">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080251E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19C54AD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326024AE">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AB8B615">
            <w:pPr>
              <w:widowControl/>
              <w:jc w:val="center"/>
              <w:textAlignment w:val="center"/>
              <w:rPr>
                <w:rFonts w:hint="eastAsia" w:ascii="宋体" w:hAnsi="宋体" w:eastAsia="宋体" w:cs="宋体"/>
                <w:color w:val="000000"/>
                <w:sz w:val="18"/>
                <w:szCs w:val="18"/>
              </w:rPr>
            </w:pPr>
          </w:p>
        </w:tc>
      </w:tr>
      <w:tr w14:paraId="0C0214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nil"/>
              <w:right w:val="single" w:color="000000" w:sz="4" w:space="0"/>
            </w:tcBorders>
          </w:tcPr>
          <w:p w14:paraId="002A5F12">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D1A405C">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0B57B4C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170AEAE">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1BEB821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#1机组控制柜及端子箱检查安装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314530C1">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2C64BFA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512B8D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37D54C2C">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7318A3DE">
            <w:pPr>
              <w:widowControl/>
              <w:jc w:val="center"/>
              <w:textAlignment w:val="center"/>
              <w:rPr>
                <w:rFonts w:hint="eastAsia" w:ascii="宋体" w:hAnsi="宋体" w:eastAsia="宋体" w:cs="宋体"/>
                <w:color w:val="000000"/>
                <w:sz w:val="18"/>
                <w:szCs w:val="18"/>
              </w:rPr>
            </w:pPr>
          </w:p>
        </w:tc>
      </w:tr>
      <w:tr w14:paraId="4CC071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nil"/>
              <w:right w:val="single" w:color="000000" w:sz="4" w:space="0"/>
            </w:tcBorders>
          </w:tcPr>
          <w:p w14:paraId="3DA68EB1">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6D8384F6">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0B840E0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DF99A4B">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CC24B3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#1机组软母线安装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760518D">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6F9D1B1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5CD6976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212571AD">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81691C0">
            <w:pPr>
              <w:widowControl/>
              <w:jc w:val="center"/>
              <w:textAlignment w:val="center"/>
              <w:rPr>
                <w:rFonts w:hint="eastAsia" w:ascii="宋体" w:hAnsi="宋体" w:eastAsia="宋体" w:cs="宋体"/>
                <w:color w:val="000000"/>
                <w:sz w:val="18"/>
                <w:szCs w:val="18"/>
              </w:rPr>
            </w:pPr>
          </w:p>
        </w:tc>
      </w:tr>
      <w:tr w14:paraId="39FC2D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nil"/>
              <w:right w:val="single" w:color="000000" w:sz="4" w:space="0"/>
            </w:tcBorders>
          </w:tcPr>
          <w:p w14:paraId="458C53A0">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18BE1230">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58" w:type="dxa"/>
            <w:tcBorders>
              <w:top w:val="single" w:color="000000" w:sz="4" w:space="0"/>
              <w:left w:val="single" w:color="000000" w:sz="4" w:space="0"/>
              <w:bottom w:val="single" w:color="000000" w:sz="4" w:space="0"/>
              <w:right w:val="single" w:color="000000" w:sz="4" w:space="0"/>
            </w:tcBorders>
            <w:vAlign w:val="center"/>
          </w:tcPr>
          <w:p w14:paraId="613865C6">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58F6E478">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2ED8EB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#1机组变压器带电试运</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2E36676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5A361C6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852186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68A3C7E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4C432855">
            <w:pPr>
              <w:widowControl/>
              <w:jc w:val="center"/>
              <w:textAlignment w:val="center"/>
              <w:rPr>
                <w:rFonts w:hint="eastAsia" w:ascii="宋体" w:hAnsi="宋体" w:eastAsia="宋体" w:cs="宋体"/>
                <w:color w:val="000000"/>
                <w:sz w:val="18"/>
                <w:szCs w:val="18"/>
              </w:rPr>
            </w:pPr>
          </w:p>
        </w:tc>
      </w:tr>
      <w:tr w14:paraId="507B3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nil"/>
              <w:right w:val="single" w:color="000000" w:sz="4" w:space="0"/>
            </w:tcBorders>
          </w:tcPr>
          <w:p w14:paraId="5420E240">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44DEC1A4">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4CDAF2F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C19409D">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4CAE5F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#1机组主变压器带电试运签证</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5FBDAEB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6060165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71712A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2513E8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3E3ABE46">
            <w:pPr>
              <w:widowControl/>
              <w:jc w:val="center"/>
              <w:textAlignment w:val="center"/>
              <w:rPr>
                <w:rFonts w:hint="eastAsia" w:ascii="宋体" w:hAnsi="宋体" w:eastAsia="宋体" w:cs="宋体"/>
                <w:color w:val="000000"/>
                <w:sz w:val="18"/>
                <w:szCs w:val="18"/>
              </w:rPr>
            </w:pPr>
          </w:p>
        </w:tc>
      </w:tr>
      <w:tr w14:paraId="6030B9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restart"/>
            <w:tcBorders>
              <w:top w:val="nil"/>
              <w:bottom w:val="single" w:color="000000" w:sz="4" w:space="0"/>
              <w:right w:val="single" w:color="000000" w:sz="4" w:space="0"/>
            </w:tcBorders>
          </w:tcPr>
          <w:p w14:paraId="1AEEA9B8">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457" w:type="dxa"/>
            <w:tcBorders>
              <w:top w:val="single" w:color="000000" w:sz="4" w:space="0"/>
              <w:left w:val="single" w:color="000000" w:sz="4" w:space="0"/>
              <w:bottom w:val="single" w:color="000000" w:sz="4" w:space="0"/>
              <w:right w:val="single" w:color="000000" w:sz="4" w:space="0"/>
            </w:tcBorders>
            <w:vAlign w:val="center"/>
          </w:tcPr>
          <w:p w14:paraId="5CE6F2FE">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6B04B24D">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3AB3FE4">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A9E95D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2#变压器系统设备安装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2219F2AA">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62B05D06">
            <w:pPr>
              <w:jc w:val="center"/>
              <w:rPr>
                <w:rFonts w:hint="eastAsia" w:ascii="宋体" w:hAnsi="宋体" w:eastAsia="宋体" w:cs="宋体"/>
                <w:color w:val="000000"/>
                <w:sz w:val="18"/>
                <w:szCs w:val="18"/>
              </w:rPr>
            </w:pPr>
          </w:p>
        </w:tc>
        <w:tc>
          <w:tcPr>
            <w:tcW w:w="446" w:type="dxa"/>
            <w:tcBorders>
              <w:top w:val="single" w:color="000000" w:sz="4" w:space="0"/>
              <w:left w:val="single" w:color="000000" w:sz="4" w:space="0"/>
              <w:bottom w:val="single" w:color="000000" w:sz="4" w:space="0"/>
              <w:right w:val="single" w:color="000000" w:sz="4" w:space="0"/>
            </w:tcBorders>
            <w:vAlign w:val="center"/>
          </w:tcPr>
          <w:p w14:paraId="177CC16F">
            <w:pPr>
              <w:jc w:val="center"/>
              <w:rPr>
                <w:rFonts w:hint="eastAsia" w:ascii="宋体" w:hAnsi="宋体" w:eastAsia="宋体" w:cs="宋体"/>
                <w:color w:val="000000"/>
                <w:sz w:val="18"/>
                <w:szCs w:val="18"/>
              </w:rPr>
            </w:pP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DD8EEF3">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10AF5D3">
            <w:pPr>
              <w:jc w:val="center"/>
              <w:rPr>
                <w:rFonts w:hint="eastAsia" w:ascii="宋体" w:hAnsi="宋体" w:eastAsia="宋体" w:cs="宋体"/>
                <w:color w:val="000000"/>
                <w:sz w:val="18"/>
                <w:szCs w:val="18"/>
              </w:rPr>
            </w:pPr>
          </w:p>
        </w:tc>
      </w:tr>
      <w:tr w14:paraId="325C24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369A93D8">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2DE2587E">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458" w:type="dxa"/>
            <w:tcBorders>
              <w:top w:val="single" w:color="000000" w:sz="4" w:space="0"/>
              <w:left w:val="single" w:color="000000" w:sz="4" w:space="0"/>
              <w:bottom w:val="single" w:color="000000" w:sz="4" w:space="0"/>
              <w:right w:val="single" w:color="000000" w:sz="4" w:space="0"/>
            </w:tcBorders>
            <w:vAlign w:val="center"/>
          </w:tcPr>
          <w:p w14:paraId="5DB8DF03">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2A8661D">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0EEF72C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#2机组变压器安装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04AFD16">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4652EDD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343F91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7A5684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6F29B396">
            <w:pPr>
              <w:widowControl/>
              <w:jc w:val="center"/>
              <w:textAlignment w:val="center"/>
              <w:rPr>
                <w:rFonts w:hint="eastAsia" w:ascii="宋体" w:hAnsi="宋体" w:eastAsia="宋体" w:cs="宋体"/>
                <w:color w:val="000000"/>
                <w:sz w:val="18"/>
                <w:szCs w:val="18"/>
              </w:rPr>
            </w:pPr>
          </w:p>
        </w:tc>
      </w:tr>
      <w:tr w14:paraId="78860E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08191F6B">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40D758A">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E520EC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F008A9C">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86B5A9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#2机组变压器本体安装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53420CB9">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7F6D776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2E8B56D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E57B5E2">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5475B02">
            <w:pPr>
              <w:widowControl/>
              <w:jc w:val="center"/>
              <w:textAlignment w:val="center"/>
              <w:rPr>
                <w:rFonts w:hint="eastAsia" w:ascii="宋体" w:hAnsi="宋体" w:eastAsia="宋体" w:cs="宋体"/>
                <w:color w:val="000000"/>
                <w:sz w:val="18"/>
                <w:szCs w:val="18"/>
              </w:rPr>
            </w:pPr>
          </w:p>
        </w:tc>
      </w:tr>
      <w:tr w14:paraId="5F1A45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nil"/>
              <w:bottom w:val="single" w:color="000000" w:sz="4" w:space="0"/>
              <w:right w:val="single" w:color="000000" w:sz="4" w:space="0"/>
            </w:tcBorders>
          </w:tcPr>
          <w:p w14:paraId="570D2A73">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60A3D467">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E00064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55E45ABD">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1620CF3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#2机组变压器检查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3DC54F2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14D0F26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281CF6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44D933D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38D4059B">
            <w:pPr>
              <w:widowControl/>
              <w:jc w:val="center"/>
              <w:textAlignment w:val="center"/>
              <w:rPr>
                <w:rFonts w:hint="eastAsia" w:ascii="宋体" w:hAnsi="宋体" w:eastAsia="宋体" w:cs="宋体"/>
                <w:color w:val="000000"/>
                <w:sz w:val="18"/>
                <w:szCs w:val="18"/>
              </w:rPr>
            </w:pPr>
          </w:p>
        </w:tc>
      </w:tr>
      <w:tr w14:paraId="6B101D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743097D6">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3F630A8">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28D3AA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9EA68AC">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0B55AD4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#2机组变压器附件安装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BA94AB7">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07B6BDD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34E128D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848E513">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3BD5E0CB">
            <w:pPr>
              <w:widowControl/>
              <w:jc w:val="center"/>
              <w:textAlignment w:val="center"/>
              <w:rPr>
                <w:rFonts w:hint="eastAsia" w:ascii="宋体" w:hAnsi="宋体" w:eastAsia="宋体" w:cs="宋体"/>
                <w:color w:val="000000"/>
                <w:sz w:val="18"/>
                <w:szCs w:val="18"/>
              </w:rPr>
            </w:pPr>
          </w:p>
        </w:tc>
      </w:tr>
      <w:tr w14:paraId="2A875A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nil"/>
              <w:bottom w:val="single" w:color="000000" w:sz="4" w:space="0"/>
              <w:right w:val="single" w:color="000000" w:sz="4" w:space="0"/>
            </w:tcBorders>
          </w:tcPr>
          <w:p w14:paraId="43062D0B">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86032BA">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05FD45D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56ABB966">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A9D126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#2机组变压器注油及密封试验</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5AAE08C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0B3998D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2FE87E0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2874D285">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3FFED9E5">
            <w:pPr>
              <w:widowControl/>
              <w:jc w:val="center"/>
              <w:textAlignment w:val="center"/>
              <w:rPr>
                <w:rFonts w:hint="eastAsia" w:ascii="宋体" w:hAnsi="宋体" w:eastAsia="宋体" w:cs="宋体"/>
                <w:color w:val="000000"/>
                <w:sz w:val="18"/>
                <w:szCs w:val="18"/>
              </w:rPr>
            </w:pPr>
          </w:p>
        </w:tc>
      </w:tr>
      <w:tr w14:paraId="21818F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nil"/>
              <w:bottom w:val="single" w:color="000000" w:sz="4" w:space="0"/>
              <w:right w:val="single" w:color="000000" w:sz="4" w:space="0"/>
            </w:tcBorders>
          </w:tcPr>
          <w:p w14:paraId="759390C5">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685A5A5B">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21D94AD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AF334DF">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AA4A18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#2机组变压器整体检查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2B00EF5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08B9D55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22E75AF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15E030BD">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7197D24C">
            <w:pPr>
              <w:widowControl/>
              <w:jc w:val="center"/>
              <w:textAlignment w:val="center"/>
              <w:rPr>
                <w:rFonts w:hint="eastAsia" w:ascii="宋体" w:hAnsi="宋体" w:eastAsia="宋体" w:cs="宋体"/>
                <w:color w:val="000000"/>
                <w:sz w:val="18"/>
                <w:szCs w:val="18"/>
              </w:rPr>
            </w:pPr>
          </w:p>
        </w:tc>
      </w:tr>
      <w:tr w14:paraId="6D0466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47F0D75A">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3B78261F">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458" w:type="dxa"/>
            <w:tcBorders>
              <w:top w:val="single" w:color="000000" w:sz="4" w:space="0"/>
              <w:left w:val="single" w:color="000000" w:sz="4" w:space="0"/>
              <w:bottom w:val="single" w:color="000000" w:sz="4" w:space="0"/>
              <w:right w:val="single" w:color="000000" w:sz="4" w:space="0"/>
            </w:tcBorders>
            <w:vAlign w:val="center"/>
          </w:tcPr>
          <w:p w14:paraId="70C1ED10">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EA469A3">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04E321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#2机组变压器系统附属设备安装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7B221C1">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34DBC56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3E0B486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36FF986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5DBCE2C1">
            <w:pPr>
              <w:widowControl/>
              <w:jc w:val="center"/>
              <w:textAlignment w:val="center"/>
              <w:rPr>
                <w:rFonts w:hint="eastAsia" w:ascii="宋体" w:hAnsi="宋体" w:eastAsia="宋体" w:cs="宋体"/>
                <w:color w:val="000000"/>
                <w:sz w:val="18"/>
                <w:szCs w:val="18"/>
              </w:rPr>
            </w:pPr>
          </w:p>
        </w:tc>
      </w:tr>
      <w:tr w14:paraId="01A3FD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0B0AC07B">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6A5F4435">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153BE3C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52CF957">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B07328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#2机组中性点电流互感器</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20131B1">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4FB7E8E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8617A9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8A63CE9">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ABE3EC1">
            <w:pPr>
              <w:widowControl/>
              <w:jc w:val="center"/>
              <w:textAlignment w:val="center"/>
              <w:rPr>
                <w:rFonts w:hint="eastAsia" w:ascii="宋体" w:hAnsi="宋体" w:eastAsia="宋体" w:cs="宋体"/>
                <w:color w:val="000000"/>
                <w:sz w:val="18"/>
                <w:szCs w:val="18"/>
              </w:rPr>
            </w:pPr>
          </w:p>
        </w:tc>
      </w:tr>
      <w:tr w14:paraId="1227DF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4F461DA3">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3E4C32E">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417527C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F08B2DE">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C944FE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#2机组避雷器安装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3277630">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5E1F189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8C8B0A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9422860">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9DE5EFC">
            <w:pPr>
              <w:widowControl/>
              <w:jc w:val="center"/>
              <w:textAlignment w:val="center"/>
              <w:rPr>
                <w:rFonts w:hint="eastAsia" w:ascii="宋体" w:hAnsi="宋体" w:eastAsia="宋体" w:cs="宋体"/>
                <w:color w:val="000000"/>
                <w:sz w:val="18"/>
                <w:szCs w:val="18"/>
              </w:rPr>
            </w:pPr>
          </w:p>
        </w:tc>
      </w:tr>
      <w:tr w14:paraId="3BC8F0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6E23F4C3">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50EC6D7">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5A67927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3867B44">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5D7723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#2机组控制柜及端子箱检查安装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51B76472">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0F5FEC4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A4D34C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28CFD68B">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7D2C37F6">
            <w:pPr>
              <w:widowControl/>
              <w:jc w:val="center"/>
              <w:textAlignment w:val="center"/>
              <w:rPr>
                <w:rFonts w:hint="eastAsia" w:ascii="宋体" w:hAnsi="宋体" w:eastAsia="宋体" w:cs="宋体"/>
                <w:color w:val="000000"/>
                <w:sz w:val="18"/>
                <w:szCs w:val="18"/>
              </w:rPr>
            </w:pPr>
          </w:p>
        </w:tc>
      </w:tr>
      <w:tr w14:paraId="4B1AA3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1754AE66">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41D65949">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29D0E6C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6C18381">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08CBBE6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#2机组软母线安装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7CE608F5">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3540C42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1C7421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7AB3F26">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3C03B099">
            <w:pPr>
              <w:widowControl/>
              <w:jc w:val="center"/>
              <w:textAlignment w:val="center"/>
              <w:rPr>
                <w:rFonts w:hint="eastAsia" w:ascii="宋体" w:hAnsi="宋体" w:eastAsia="宋体" w:cs="宋体"/>
                <w:color w:val="000000"/>
                <w:sz w:val="18"/>
                <w:szCs w:val="18"/>
              </w:rPr>
            </w:pPr>
          </w:p>
        </w:tc>
      </w:tr>
      <w:tr w14:paraId="0703BB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nil"/>
              <w:bottom w:val="single" w:color="000000" w:sz="4" w:space="0"/>
              <w:right w:val="single" w:color="000000" w:sz="4" w:space="0"/>
            </w:tcBorders>
          </w:tcPr>
          <w:p w14:paraId="3E601BA2">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1C3F1C94">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58" w:type="dxa"/>
            <w:tcBorders>
              <w:top w:val="single" w:color="000000" w:sz="4" w:space="0"/>
              <w:left w:val="single" w:color="000000" w:sz="4" w:space="0"/>
              <w:bottom w:val="single" w:color="000000" w:sz="4" w:space="0"/>
              <w:right w:val="single" w:color="000000" w:sz="4" w:space="0"/>
            </w:tcBorders>
            <w:vAlign w:val="center"/>
          </w:tcPr>
          <w:p w14:paraId="245BCA22">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DE3B9DF">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1691A10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#2机组变压器带电试运</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AF0780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38F5195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19CF89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28A5C58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156A7696">
            <w:pPr>
              <w:widowControl/>
              <w:jc w:val="center"/>
              <w:textAlignment w:val="center"/>
              <w:rPr>
                <w:rFonts w:hint="eastAsia" w:ascii="宋体" w:hAnsi="宋体" w:eastAsia="宋体" w:cs="宋体"/>
                <w:color w:val="000000"/>
                <w:sz w:val="18"/>
                <w:szCs w:val="18"/>
              </w:rPr>
            </w:pPr>
          </w:p>
        </w:tc>
      </w:tr>
      <w:tr w14:paraId="574779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nil"/>
              <w:bottom w:val="single" w:color="000000" w:sz="4" w:space="0"/>
              <w:right w:val="single" w:color="000000" w:sz="4" w:space="0"/>
            </w:tcBorders>
          </w:tcPr>
          <w:p w14:paraId="4C75A3D8">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5BFEC7D">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736E20F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A793950">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9F4BFB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#2机组主变压器带电试运签证</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3002E3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6C56242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32B5E1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8FFD44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4B21CEDC">
            <w:pPr>
              <w:widowControl/>
              <w:jc w:val="center"/>
              <w:textAlignment w:val="center"/>
              <w:rPr>
                <w:rFonts w:hint="eastAsia" w:ascii="宋体" w:hAnsi="宋体" w:eastAsia="宋体" w:cs="宋体"/>
                <w:color w:val="000000"/>
                <w:sz w:val="18"/>
                <w:szCs w:val="18"/>
              </w:rPr>
            </w:pPr>
          </w:p>
        </w:tc>
      </w:tr>
      <w:tr w14:paraId="489214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restart"/>
            <w:tcBorders>
              <w:top w:val="single" w:color="000000" w:sz="4" w:space="0"/>
              <w:bottom w:val="single" w:color="000000" w:sz="4" w:space="0"/>
              <w:right w:val="single" w:color="000000" w:sz="4" w:space="0"/>
            </w:tcBorders>
          </w:tcPr>
          <w:p w14:paraId="6F056C16">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457" w:type="dxa"/>
            <w:tcBorders>
              <w:top w:val="single" w:color="000000" w:sz="4" w:space="0"/>
              <w:left w:val="single" w:color="000000" w:sz="4" w:space="0"/>
              <w:bottom w:val="single" w:color="000000" w:sz="4" w:space="0"/>
              <w:right w:val="single" w:color="000000" w:sz="4" w:space="0"/>
            </w:tcBorders>
            <w:vAlign w:val="center"/>
          </w:tcPr>
          <w:p w14:paraId="573FBD3C">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698EBE21">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269D106">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42C4B5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220kV气体绝缘金属封闭开关设备</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BBD550D">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0EE872B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2C5B19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1F7C6D2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5CD5903B">
            <w:pPr>
              <w:widowControl/>
              <w:jc w:val="center"/>
              <w:textAlignment w:val="center"/>
              <w:rPr>
                <w:rFonts w:hint="eastAsia" w:ascii="宋体" w:hAnsi="宋体" w:eastAsia="宋体" w:cs="宋体"/>
                <w:color w:val="000000"/>
                <w:sz w:val="18"/>
                <w:szCs w:val="18"/>
              </w:rPr>
            </w:pPr>
          </w:p>
        </w:tc>
      </w:tr>
      <w:tr w14:paraId="56FC04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533C4B0A">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0504D3CE">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458" w:type="dxa"/>
            <w:tcBorders>
              <w:top w:val="single" w:color="000000" w:sz="4" w:space="0"/>
              <w:left w:val="single" w:color="000000" w:sz="4" w:space="0"/>
              <w:bottom w:val="single" w:color="000000" w:sz="4" w:space="0"/>
              <w:right w:val="single" w:color="000000" w:sz="4" w:space="0"/>
            </w:tcBorders>
            <w:vAlign w:val="center"/>
          </w:tcPr>
          <w:p w14:paraId="134EABB4">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0535F84">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A2F8EE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就地控制设备安装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F964CAD">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1E4042C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3D5CFCE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3DCDCF0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25A184DD">
            <w:pPr>
              <w:widowControl/>
              <w:jc w:val="center"/>
              <w:textAlignment w:val="center"/>
              <w:rPr>
                <w:rFonts w:hint="eastAsia" w:ascii="宋体" w:hAnsi="宋体" w:eastAsia="宋体" w:cs="宋体"/>
                <w:color w:val="000000"/>
                <w:sz w:val="18"/>
                <w:szCs w:val="18"/>
              </w:rPr>
            </w:pPr>
          </w:p>
        </w:tc>
      </w:tr>
      <w:tr w14:paraId="402886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1D12A552">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36300C5F">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5E782CD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351AAC2">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A817E7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控制柜及端子箱安装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781AD211">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2E8B52C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BDAA4E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3E90E355">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C819F4C">
            <w:pPr>
              <w:widowControl/>
              <w:jc w:val="center"/>
              <w:textAlignment w:val="center"/>
              <w:rPr>
                <w:rFonts w:hint="eastAsia" w:ascii="宋体" w:hAnsi="宋体" w:eastAsia="宋体" w:cs="宋体"/>
                <w:color w:val="000000"/>
                <w:sz w:val="18"/>
                <w:szCs w:val="18"/>
              </w:rPr>
            </w:pPr>
          </w:p>
        </w:tc>
      </w:tr>
      <w:tr w14:paraId="2D9552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7264B92A">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4F4B5C3C">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8DB4DC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BE9A162">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04E3C1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二次回路检查及接线</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386D77E6">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025DA8E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414C71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25C4A477">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360B3E2C">
            <w:pPr>
              <w:widowControl/>
              <w:jc w:val="center"/>
              <w:textAlignment w:val="center"/>
              <w:rPr>
                <w:rFonts w:hint="eastAsia" w:ascii="宋体" w:hAnsi="宋体" w:eastAsia="宋体" w:cs="宋体"/>
                <w:color w:val="000000"/>
                <w:sz w:val="18"/>
                <w:szCs w:val="18"/>
              </w:rPr>
            </w:pPr>
          </w:p>
        </w:tc>
      </w:tr>
      <w:tr w14:paraId="33070B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15979446">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986C5E1">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50A0250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70E6DEB">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B288FB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二次回路抗干扰与接地施工及检查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7DFE262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48034FB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8F8A61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3F546AC9">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3BBAEE6A">
            <w:pPr>
              <w:widowControl/>
              <w:jc w:val="center"/>
              <w:textAlignment w:val="center"/>
              <w:rPr>
                <w:rFonts w:hint="eastAsia" w:ascii="宋体" w:hAnsi="宋体" w:eastAsia="宋体" w:cs="宋体"/>
                <w:color w:val="000000"/>
                <w:sz w:val="18"/>
                <w:szCs w:val="18"/>
              </w:rPr>
            </w:pPr>
          </w:p>
        </w:tc>
      </w:tr>
      <w:tr w14:paraId="27BFC2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107EF03E">
            <w:pPr>
              <w:jc w:val="center"/>
              <w:rPr>
                <w:rFonts w:hint="eastAsia" w:ascii="宋体" w:hAnsi="宋体" w:eastAsia="宋体" w:cs="宋体"/>
                <w:color w:val="000000"/>
                <w:sz w:val="18"/>
                <w:szCs w:val="18"/>
              </w:rPr>
            </w:pPr>
          </w:p>
        </w:tc>
        <w:tc>
          <w:tcPr>
            <w:tcW w:w="457" w:type="dxa"/>
            <w:tcBorders>
              <w:top w:val="single" w:color="000000" w:sz="4" w:space="0"/>
              <w:left w:val="single" w:color="000000" w:sz="4" w:space="0"/>
              <w:bottom w:val="single" w:color="000000" w:sz="4" w:space="0"/>
              <w:right w:val="single" w:color="000000" w:sz="4" w:space="0"/>
            </w:tcBorders>
            <w:vAlign w:val="center"/>
          </w:tcPr>
          <w:p w14:paraId="7F1ED77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10.1</w:t>
            </w:r>
          </w:p>
        </w:tc>
        <w:tc>
          <w:tcPr>
            <w:tcW w:w="458" w:type="dxa"/>
            <w:tcBorders>
              <w:top w:val="single" w:color="000000" w:sz="4" w:space="0"/>
              <w:left w:val="single" w:color="000000" w:sz="4" w:space="0"/>
              <w:bottom w:val="single" w:color="000000" w:sz="4" w:space="0"/>
              <w:right w:val="single" w:color="000000" w:sz="4" w:space="0"/>
            </w:tcBorders>
            <w:vAlign w:val="center"/>
          </w:tcPr>
          <w:p w14:paraId="6015AE6C">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08E1067">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C9AD99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#1机组220kV封闭式组合电器带电试运</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67ADA8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410A518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18C41E3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D73F27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239AEB08">
            <w:pPr>
              <w:widowControl/>
              <w:jc w:val="center"/>
              <w:textAlignment w:val="center"/>
              <w:rPr>
                <w:rFonts w:hint="eastAsia" w:ascii="宋体" w:hAnsi="宋体" w:eastAsia="宋体" w:cs="宋体"/>
                <w:color w:val="000000"/>
                <w:sz w:val="18"/>
                <w:szCs w:val="18"/>
              </w:rPr>
            </w:pPr>
          </w:p>
        </w:tc>
      </w:tr>
      <w:tr w14:paraId="6611F8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6AA262D8">
            <w:pPr>
              <w:jc w:val="center"/>
              <w:rPr>
                <w:rFonts w:hint="eastAsia" w:ascii="宋体" w:hAnsi="宋体" w:eastAsia="宋体" w:cs="宋体"/>
                <w:color w:val="000000"/>
                <w:sz w:val="18"/>
                <w:szCs w:val="18"/>
              </w:rPr>
            </w:pPr>
          </w:p>
        </w:tc>
        <w:tc>
          <w:tcPr>
            <w:tcW w:w="457" w:type="dxa"/>
            <w:tcBorders>
              <w:top w:val="single" w:color="000000" w:sz="4" w:space="0"/>
              <w:left w:val="single" w:color="000000" w:sz="4" w:space="0"/>
              <w:bottom w:val="single" w:color="000000" w:sz="4" w:space="0"/>
              <w:right w:val="single" w:color="000000" w:sz="4" w:space="0"/>
            </w:tcBorders>
            <w:vAlign w:val="center"/>
          </w:tcPr>
          <w:p w14:paraId="52C39DF7">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C65B4D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432D5B5">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11F6A3D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#1机组220kV封闭式组合电器带电试运签证</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2608E88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457F089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2F0FCE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539F39A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5485C8AD">
            <w:pPr>
              <w:widowControl/>
              <w:jc w:val="center"/>
              <w:textAlignment w:val="center"/>
              <w:rPr>
                <w:rFonts w:hint="eastAsia" w:ascii="宋体" w:hAnsi="宋体" w:eastAsia="宋体" w:cs="宋体"/>
                <w:color w:val="000000"/>
                <w:sz w:val="18"/>
                <w:szCs w:val="18"/>
              </w:rPr>
            </w:pPr>
          </w:p>
        </w:tc>
      </w:tr>
      <w:tr w14:paraId="4F2D8B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690DD186">
            <w:pPr>
              <w:jc w:val="center"/>
              <w:rPr>
                <w:rFonts w:hint="eastAsia" w:ascii="宋体" w:hAnsi="宋体" w:eastAsia="宋体" w:cs="宋体"/>
                <w:color w:val="000000"/>
                <w:sz w:val="18"/>
                <w:szCs w:val="18"/>
              </w:rPr>
            </w:pPr>
          </w:p>
        </w:tc>
        <w:tc>
          <w:tcPr>
            <w:tcW w:w="457" w:type="dxa"/>
            <w:tcBorders>
              <w:top w:val="single" w:color="000000" w:sz="4" w:space="0"/>
              <w:left w:val="single" w:color="000000" w:sz="4" w:space="0"/>
              <w:bottom w:val="single" w:color="000000" w:sz="4" w:space="0"/>
              <w:right w:val="single" w:color="000000" w:sz="4" w:space="0"/>
            </w:tcBorders>
            <w:vAlign w:val="center"/>
          </w:tcPr>
          <w:p w14:paraId="6385851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w:t>
            </w:r>
          </w:p>
        </w:tc>
        <w:tc>
          <w:tcPr>
            <w:tcW w:w="458" w:type="dxa"/>
            <w:tcBorders>
              <w:top w:val="single" w:color="000000" w:sz="4" w:space="0"/>
              <w:left w:val="single" w:color="000000" w:sz="4" w:space="0"/>
              <w:bottom w:val="single" w:color="000000" w:sz="4" w:space="0"/>
              <w:right w:val="single" w:color="000000" w:sz="4" w:space="0"/>
            </w:tcBorders>
            <w:vAlign w:val="center"/>
          </w:tcPr>
          <w:p w14:paraId="7AAE83AB">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3E9DD78">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58D805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#2机组220kV封闭式组合电器带电试运</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288D1D3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04D4089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22C82A8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2563E11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150132EF">
            <w:pPr>
              <w:widowControl/>
              <w:jc w:val="center"/>
              <w:textAlignment w:val="center"/>
              <w:rPr>
                <w:rFonts w:hint="eastAsia" w:ascii="宋体" w:hAnsi="宋体" w:eastAsia="宋体" w:cs="宋体"/>
                <w:color w:val="000000"/>
                <w:sz w:val="18"/>
                <w:szCs w:val="18"/>
              </w:rPr>
            </w:pPr>
          </w:p>
        </w:tc>
      </w:tr>
      <w:tr w14:paraId="60611D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6212C8CA">
            <w:pPr>
              <w:jc w:val="center"/>
              <w:rPr>
                <w:rFonts w:hint="eastAsia" w:ascii="宋体" w:hAnsi="宋体" w:eastAsia="宋体" w:cs="宋体"/>
                <w:color w:val="000000"/>
                <w:sz w:val="18"/>
                <w:szCs w:val="18"/>
              </w:rPr>
            </w:pPr>
          </w:p>
        </w:tc>
        <w:tc>
          <w:tcPr>
            <w:tcW w:w="457" w:type="dxa"/>
            <w:tcBorders>
              <w:top w:val="single" w:color="000000" w:sz="4" w:space="0"/>
              <w:left w:val="single" w:color="000000" w:sz="4" w:space="0"/>
              <w:bottom w:val="single" w:color="000000" w:sz="4" w:space="0"/>
              <w:right w:val="single" w:color="000000" w:sz="4" w:space="0"/>
            </w:tcBorders>
            <w:vAlign w:val="center"/>
          </w:tcPr>
          <w:p w14:paraId="3883C8ED">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146B543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72F5F25">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0CC3F9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#2机组220kV封闭式组合电器带电试运签证</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2368EF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4120DED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10E9D8D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AB98E0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0AE5B9CE">
            <w:pPr>
              <w:widowControl/>
              <w:jc w:val="center"/>
              <w:textAlignment w:val="center"/>
              <w:rPr>
                <w:rFonts w:hint="eastAsia" w:ascii="宋体" w:hAnsi="宋体" w:eastAsia="宋体" w:cs="宋体"/>
                <w:color w:val="000000"/>
                <w:sz w:val="18"/>
                <w:szCs w:val="18"/>
              </w:rPr>
            </w:pPr>
          </w:p>
        </w:tc>
      </w:tr>
      <w:tr w14:paraId="637BD7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restart"/>
            <w:tcBorders>
              <w:top w:val="single" w:color="000000" w:sz="4" w:space="0"/>
              <w:bottom w:val="single" w:color="000000" w:sz="4" w:space="0"/>
              <w:right w:val="single" w:color="000000" w:sz="4" w:space="0"/>
            </w:tcBorders>
          </w:tcPr>
          <w:p w14:paraId="598B87B8">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06</w:t>
            </w:r>
          </w:p>
        </w:tc>
        <w:tc>
          <w:tcPr>
            <w:tcW w:w="457" w:type="dxa"/>
            <w:tcBorders>
              <w:top w:val="single" w:color="000000" w:sz="4" w:space="0"/>
              <w:left w:val="single" w:color="000000" w:sz="4" w:space="0"/>
              <w:bottom w:val="single" w:color="000000" w:sz="4" w:space="0"/>
              <w:right w:val="single" w:color="000000" w:sz="4" w:space="0"/>
            </w:tcBorders>
            <w:vAlign w:val="center"/>
          </w:tcPr>
          <w:p w14:paraId="472E9A16">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0DC92869">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808C546">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4F6712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控制及直流系统设备安装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2485D21">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3480410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39DEBEF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8CD1E9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45D622E9">
            <w:pPr>
              <w:widowControl/>
              <w:jc w:val="center"/>
              <w:textAlignment w:val="center"/>
              <w:rPr>
                <w:rFonts w:hint="eastAsia" w:ascii="宋体" w:hAnsi="宋体" w:eastAsia="宋体" w:cs="宋体"/>
                <w:color w:val="000000"/>
                <w:sz w:val="18"/>
                <w:szCs w:val="18"/>
              </w:rPr>
            </w:pPr>
          </w:p>
        </w:tc>
      </w:tr>
      <w:tr w14:paraId="65C557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3745C290">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0D7800D4">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458" w:type="dxa"/>
            <w:tcBorders>
              <w:top w:val="single" w:color="000000" w:sz="4" w:space="0"/>
              <w:left w:val="single" w:color="000000" w:sz="4" w:space="0"/>
              <w:bottom w:val="single" w:color="000000" w:sz="4" w:space="0"/>
              <w:right w:val="single" w:color="000000" w:sz="4" w:space="0"/>
            </w:tcBorders>
            <w:vAlign w:val="center"/>
          </w:tcPr>
          <w:p w14:paraId="5573AB44">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A7FD40D">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F04287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机组控制室设备安装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50E5E4C">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0A219F9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2EDD15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59D6B4E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32D1C591">
            <w:pPr>
              <w:widowControl/>
              <w:jc w:val="center"/>
              <w:textAlignment w:val="center"/>
              <w:rPr>
                <w:rFonts w:hint="eastAsia" w:ascii="宋体" w:hAnsi="宋体" w:eastAsia="宋体" w:cs="宋体"/>
                <w:color w:val="000000"/>
                <w:sz w:val="18"/>
                <w:szCs w:val="18"/>
              </w:rPr>
            </w:pPr>
          </w:p>
        </w:tc>
      </w:tr>
      <w:tr w14:paraId="125303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7602FA52">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6D74651">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22FF102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59713C7F">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0C2D1BE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机组单控室控制及保护屏安装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0C2B3539">
            <w:pPr>
              <w:jc w:val="center"/>
              <w:rPr>
                <w:rFonts w:hint="eastAsia" w:ascii="宋体" w:hAnsi="宋体" w:eastAsia="宋体" w:cs="宋体"/>
                <w:color w:val="000000"/>
                <w:sz w:val="18"/>
                <w:szCs w:val="18"/>
              </w:rPr>
            </w:pP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4E18336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2A07131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4A56966E">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290728A">
            <w:pPr>
              <w:widowControl/>
              <w:jc w:val="center"/>
              <w:textAlignment w:val="center"/>
              <w:rPr>
                <w:rFonts w:hint="eastAsia" w:ascii="宋体" w:hAnsi="宋体" w:eastAsia="宋体" w:cs="宋体"/>
                <w:color w:val="000000"/>
                <w:sz w:val="18"/>
                <w:szCs w:val="18"/>
              </w:rPr>
            </w:pPr>
          </w:p>
        </w:tc>
      </w:tr>
      <w:tr w14:paraId="268846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58D01A61">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814DC31">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20733731">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32C7168">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355A3FC6">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72C1174">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2D7D220D">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206A5C7A">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93859AB">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CCDC8E5">
            <w:pPr>
              <w:widowControl/>
              <w:jc w:val="center"/>
              <w:textAlignment w:val="center"/>
              <w:rPr>
                <w:rFonts w:hint="eastAsia" w:ascii="宋体" w:hAnsi="宋体" w:eastAsia="宋体" w:cs="宋体"/>
                <w:color w:val="000000"/>
                <w:sz w:val="18"/>
                <w:szCs w:val="18"/>
              </w:rPr>
            </w:pPr>
          </w:p>
        </w:tc>
      </w:tr>
      <w:tr w14:paraId="3FD738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5655887A">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A9B819D">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41B6CC1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1585205">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293BAA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机组单控室二次回路检查及接线</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93AEA41">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67C0621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DBB9D8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5BC6A9F6">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384ED98">
            <w:pPr>
              <w:widowControl/>
              <w:jc w:val="center"/>
              <w:textAlignment w:val="center"/>
              <w:rPr>
                <w:rFonts w:hint="eastAsia" w:ascii="宋体" w:hAnsi="宋体" w:eastAsia="宋体" w:cs="宋体"/>
                <w:color w:val="000000"/>
                <w:sz w:val="18"/>
                <w:szCs w:val="18"/>
              </w:rPr>
            </w:pPr>
          </w:p>
        </w:tc>
      </w:tr>
      <w:tr w14:paraId="03F05C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7D4D3DD5">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611B9303">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7754693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6F2E100">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E62B16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机组二次回路抗干扰与接地施工及检查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25B6E30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1FABFEF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143B8F0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1C05758">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7ABDBB0D">
            <w:pPr>
              <w:widowControl/>
              <w:jc w:val="center"/>
              <w:textAlignment w:val="center"/>
              <w:rPr>
                <w:rFonts w:hint="eastAsia" w:ascii="宋体" w:hAnsi="宋体" w:eastAsia="宋体" w:cs="宋体"/>
                <w:color w:val="000000"/>
                <w:sz w:val="18"/>
                <w:szCs w:val="18"/>
              </w:rPr>
            </w:pPr>
          </w:p>
        </w:tc>
      </w:tr>
      <w:tr w14:paraId="7C1837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17C98C03">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4C2E5995">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458" w:type="dxa"/>
            <w:tcBorders>
              <w:top w:val="single" w:color="000000" w:sz="4" w:space="0"/>
              <w:left w:val="single" w:color="000000" w:sz="4" w:space="0"/>
              <w:bottom w:val="single" w:color="000000" w:sz="4" w:space="0"/>
              <w:right w:val="single" w:color="000000" w:sz="4" w:space="0"/>
            </w:tcBorders>
            <w:vAlign w:val="center"/>
          </w:tcPr>
          <w:p w14:paraId="7D00409D">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66BCA09">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1434FC9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直流系统设备安装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4AF67CF">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5FA12E6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399FAAF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296A70D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738C2ED0">
            <w:pPr>
              <w:widowControl/>
              <w:jc w:val="center"/>
              <w:textAlignment w:val="center"/>
              <w:rPr>
                <w:rFonts w:hint="eastAsia" w:ascii="宋体" w:hAnsi="宋体" w:eastAsia="宋体" w:cs="宋体"/>
                <w:color w:val="000000"/>
                <w:sz w:val="18"/>
                <w:szCs w:val="18"/>
              </w:rPr>
            </w:pPr>
          </w:p>
        </w:tc>
      </w:tr>
      <w:tr w14:paraId="104FD1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7B9A33CB">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F5B698B">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0A80696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DCE68B0">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227905D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直流屏及充电设备安装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32CB5125">
            <w:pPr>
              <w:jc w:val="center"/>
              <w:rPr>
                <w:rFonts w:hint="eastAsia" w:ascii="宋体" w:hAnsi="宋体" w:eastAsia="宋体" w:cs="宋体"/>
                <w:color w:val="000000"/>
                <w:sz w:val="18"/>
                <w:szCs w:val="18"/>
              </w:rPr>
            </w:pP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7459393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54CC1DD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EA8A06B">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3104E7A">
            <w:pPr>
              <w:widowControl/>
              <w:jc w:val="center"/>
              <w:textAlignment w:val="center"/>
              <w:rPr>
                <w:rFonts w:hint="eastAsia" w:ascii="宋体" w:hAnsi="宋体" w:eastAsia="宋体" w:cs="宋体"/>
                <w:color w:val="000000"/>
                <w:sz w:val="18"/>
                <w:szCs w:val="18"/>
              </w:rPr>
            </w:pPr>
          </w:p>
        </w:tc>
      </w:tr>
      <w:tr w14:paraId="486FBE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238FE960">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BFD335E">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72C57474">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0DB0805">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2AB6A6DF">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A9A0EA9">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1A50325A">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0FF3C439">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271DC94">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2781454">
            <w:pPr>
              <w:widowControl/>
              <w:jc w:val="center"/>
              <w:textAlignment w:val="center"/>
              <w:rPr>
                <w:rFonts w:hint="eastAsia" w:ascii="宋体" w:hAnsi="宋体" w:eastAsia="宋体" w:cs="宋体"/>
                <w:color w:val="000000"/>
                <w:sz w:val="18"/>
                <w:szCs w:val="18"/>
              </w:rPr>
            </w:pPr>
          </w:p>
        </w:tc>
      </w:tr>
      <w:tr w14:paraId="09F55B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47F2FEFD">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A229E2E">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66C5861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B4CBCDD">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2B707D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二次回路检查及接线</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54ED185B">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7887865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59F568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67D3812D">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8804725">
            <w:pPr>
              <w:widowControl/>
              <w:jc w:val="center"/>
              <w:textAlignment w:val="center"/>
              <w:rPr>
                <w:rFonts w:hint="eastAsia" w:ascii="宋体" w:hAnsi="宋体" w:eastAsia="宋体" w:cs="宋体"/>
                <w:color w:val="000000"/>
                <w:sz w:val="18"/>
                <w:szCs w:val="18"/>
              </w:rPr>
            </w:pPr>
          </w:p>
        </w:tc>
      </w:tr>
      <w:tr w14:paraId="340A25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00906322">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947B59D">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0ED6541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213BB4E">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CD19A7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二次回路抗干扰与接地施工及检查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2CF5E6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24FE531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5FAA2C3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394A2D24">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9AD2A4F">
            <w:pPr>
              <w:widowControl/>
              <w:jc w:val="center"/>
              <w:textAlignment w:val="center"/>
              <w:rPr>
                <w:rFonts w:hint="eastAsia" w:ascii="宋体" w:hAnsi="宋体" w:eastAsia="宋体" w:cs="宋体"/>
                <w:color w:val="000000"/>
                <w:sz w:val="18"/>
                <w:szCs w:val="18"/>
              </w:rPr>
            </w:pPr>
          </w:p>
        </w:tc>
      </w:tr>
      <w:tr w14:paraId="4CB6DD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0CCF0A3D">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4CAB295">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13E2352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340BC12">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530EB7D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蓄电池安装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27325D69">
            <w:pPr>
              <w:jc w:val="center"/>
              <w:rPr>
                <w:rFonts w:hint="eastAsia" w:ascii="宋体" w:hAnsi="宋体" w:eastAsia="宋体" w:cs="宋体"/>
                <w:color w:val="000000"/>
                <w:sz w:val="18"/>
                <w:szCs w:val="18"/>
              </w:rPr>
            </w:pP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6695BC1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4991FD0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27FFD4F6">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13FC88D3">
            <w:pPr>
              <w:widowControl/>
              <w:jc w:val="center"/>
              <w:textAlignment w:val="center"/>
              <w:rPr>
                <w:rFonts w:hint="eastAsia" w:ascii="宋体" w:hAnsi="宋体" w:eastAsia="宋体" w:cs="宋体"/>
                <w:color w:val="000000"/>
                <w:sz w:val="18"/>
                <w:szCs w:val="18"/>
              </w:rPr>
            </w:pPr>
          </w:p>
        </w:tc>
      </w:tr>
      <w:tr w14:paraId="7CAAAE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2D85576A">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1755D5D">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7787AE12">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F8928A4">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72C2FD27">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9511C14">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4DE2CC77">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0E530FFE">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B86F64F">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BB87C25">
            <w:pPr>
              <w:widowControl/>
              <w:jc w:val="center"/>
              <w:textAlignment w:val="center"/>
              <w:rPr>
                <w:rFonts w:hint="eastAsia" w:ascii="宋体" w:hAnsi="宋体" w:eastAsia="宋体" w:cs="宋体"/>
                <w:color w:val="000000"/>
                <w:sz w:val="18"/>
                <w:szCs w:val="18"/>
              </w:rPr>
            </w:pPr>
          </w:p>
        </w:tc>
      </w:tr>
      <w:tr w14:paraId="57C9A6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1005EFFC">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vAlign w:val="center"/>
          </w:tcPr>
          <w:p w14:paraId="4832757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1AB60B40">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C1CC254">
            <w:pPr>
              <w:jc w:val="center"/>
              <w:rPr>
                <w:rFonts w:hint="eastAsia" w:ascii="宋体" w:hAnsi="宋体" w:eastAsia="宋体" w:cs="宋体"/>
                <w:color w:val="000000"/>
                <w:sz w:val="18"/>
                <w:szCs w:val="18"/>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16CCE55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蓄电池充放电及试运行</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4729184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5D3699F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3FC2470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33CF812A">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E000C84">
            <w:pPr>
              <w:widowControl/>
              <w:jc w:val="center"/>
              <w:textAlignment w:val="center"/>
              <w:rPr>
                <w:rFonts w:hint="eastAsia" w:ascii="宋体" w:hAnsi="宋体" w:eastAsia="宋体" w:cs="宋体"/>
                <w:color w:val="000000"/>
                <w:sz w:val="18"/>
                <w:szCs w:val="18"/>
              </w:rPr>
            </w:pPr>
          </w:p>
        </w:tc>
      </w:tr>
      <w:tr w14:paraId="0C7333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285B0F3A">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vAlign w:val="center"/>
          </w:tcPr>
          <w:p w14:paraId="2FD75B8A">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7BA4C00B">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66DCB02">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432321F3">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378CA65">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73DBCF31">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12C7A4E0">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35B2105">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372C1CF3">
            <w:pPr>
              <w:widowControl/>
              <w:jc w:val="center"/>
              <w:textAlignment w:val="center"/>
              <w:rPr>
                <w:rFonts w:hint="eastAsia" w:ascii="宋体" w:hAnsi="宋体" w:eastAsia="宋体" w:cs="宋体"/>
                <w:color w:val="000000"/>
                <w:sz w:val="18"/>
                <w:szCs w:val="18"/>
              </w:rPr>
            </w:pPr>
          </w:p>
        </w:tc>
      </w:tr>
      <w:tr w14:paraId="790615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restart"/>
            <w:tcBorders>
              <w:top w:val="single" w:color="000000" w:sz="4" w:space="0"/>
              <w:bottom w:val="single" w:color="000000" w:sz="4" w:space="0"/>
              <w:right w:val="single" w:color="000000" w:sz="4" w:space="0"/>
            </w:tcBorders>
          </w:tcPr>
          <w:p w14:paraId="4642AD57">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07</w:t>
            </w:r>
          </w:p>
        </w:tc>
        <w:tc>
          <w:tcPr>
            <w:tcW w:w="457" w:type="dxa"/>
            <w:tcBorders>
              <w:top w:val="single" w:color="000000" w:sz="4" w:space="0"/>
              <w:left w:val="single" w:color="000000" w:sz="4" w:space="0"/>
              <w:bottom w:val="single" w:color="000000" w:sz="4" w:space="0"/>
              <w:right w:val="single" w:color="000000" w:sz="4" w:space="0"/>
            </w:tcBorders>
            <w:vAlign w:val="center"/>
          </w:tcPr>
          <w:p w14:paraId="2C22C3E7">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1FDDE8C1">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B1B0B10">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14AFC77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1#站用电系统设备安装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D6221D0">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1ADA954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59A1C8E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40EC56F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7A950EC0">
            <w:pPr>
              <w:widowControl/>
              <w:jc w:val="center"/>
              <w:textAlignment w:val="center"/>
              <w:rPr>
                <w:rFonts w:hint="eastAsia" w:ascii="宋体" w:hAnsi="宋体" w:eastAsia="宋体" w:cs="宋体"/>
                <w:color w:val="000000"/>
                <w:sz w:val="18"/>
                <w:szCs w:val="18"/>
              </w:rPr>
            </w:pPr>
          </w:p>
        </w:tc>
      </w:tr>
      <w:tr w14:paraId="4E035D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5CDB4B9B">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39F11705">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458" w:type="dxa"/>
            <w:tcBorders>
              <w:top w:val="single" w:color="000000" w:sz="4" w:space="0"/>
              <w:left w:val="single" w:color="000000" w:sz="4" w:space="0"/>
              <w:bottom w:val="single" w:color="000000" w:sz="4" w:space="0"/>
              <w:right w:val="single" w:color="000000" w:sz="4" w:space="0"/>
            </w:tcBorders>
            <w:vAlign w:val="center"/>
          </w:tcPr>
          <w:p w14:paraId="5B54929B">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70FA373">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8CB8F1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1#站用高压配电装置安装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0184E63">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4436F38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311892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2B23B35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651E3B48">
            <w:pPr>
              <w:widowControl/>
              <w:jc w:val="center"/>
              <w:textAlignment w:val="center"/>
              <w:rPr>
                <w:rFonts w:hint="eastAsia" w:ascii="宋体" w:hAnsi="宋体" w:eastAsia="宋体" w:cs="宋体"/>
                <w:color w:val="000000"/>
                <w:sz w:val="18"/>
                <w:szCs w:val="18"/>
              </w:rPr>
            </w:pPr>
          </w:p>
        </w:tc>
      </w:tr>
      <w:tr w14:paraId="31414C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48CEAF17">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3F4EF7E8">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E0C188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AF7F8F9">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FF716D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盘柜基础安装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57A510D">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5888972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5A7D0EE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4C7634C1">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3A31A328">
            <w:pPr>
              <w:widowControl/>
              <w:jc w:val="center"/>
              <w:textAlignment w:val="center"/>
              <w:rPr>
                <w:rFonts w:hint="eastAsia" w:ascii="宋体" w:hAnsi="宋体" w:eastAsia="宋体" w:cs="宋体"/>
                <w:color w:val="000000"/>
                <w:sz w:val="18"/>
                <w:szCs w:val="18"/>
              </w:rPr>
            </w:pPr>
          </w:p>
        </w:tc>
      </w:tr>
      <w:tr w14:paraId="4AD9CD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1DFCED60">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6E737AA0">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4040E8D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C715CE0">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792F67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配电盘安装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D64809A">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6C67A38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7D4201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50049F82">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CFAA96B">
            <w:pPr>
              <w:widowControl/>
              <w:jc w:val="center"/>
              <w:textAlignment w:val="center"/>
              <w:rPr>
                <w:rFonts w:hint="eastAsia" w:ascii="宋体" w:hAnsi="宋体" w:eastAsia="宋体" w:cs="宋体"/>
                <w:color w:val="000000"/>
                <w:sz w:val="18"/>
                <w:szCs w:val="18"/>
              </w:rPr>
            </w:pPr>
          </w:p>
        </w:tc>
      </w:tr>
      <w:tr w14:paraId="5B97CC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407641C4">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877AE5A">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624378C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EB4598A">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2253B3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母线安装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94F658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2236BE1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42B0F5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5FE0D9C">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C538C24">
            <w:pPr>
              <w:widowControl/>
              <w:jc w:val="center"/>
              <w:textAlignment w:val="center"/>
              <w:rPr>
                <w:rFonts w:hint="eastAsia" w:ascii="宋体" w:hAnsi="宋体" w:eastAsia="宋体" w:cs="宋体"/>
                <w:color w:val="000000"/>
                <w:sz w:val="18"/>
                <w:szCs w:val="18"/>
              </w:rPr>
            </w:pPr>
          </w:p>
        </w:tc>
      </w:tr>
      <w:tr w14:paraId="2ECF2E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2A988303">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4B0B604F">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FBFF13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700ADAE">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1E33E13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二次回路检查及接线</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2579E465">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597E8A3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3785C8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60728BD7">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18BA9E90">
            <w:pPr>
              <w:widowControl/>
              <w:jc w:val="center"/>
              <w:textAlignment w:val="center"/>
              <w:rPr>
                <w:rFonts w:hint="eastAsia" w:ascii="宋体" w:hAnsi="宋体" w:eastAsia="宋体" w:cs="宋体"/>
                <w:color w:val="000000"/>
                <w:sz w:val="18"/>
                <w:szCs w:val="18"/>
              </w:rPr>
            </w:pPr>
          </w:p>
        </w:tc>
      </w:tr>
      <w:tr w14:paraId="77D10A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15585884">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EFA662C">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254E0EB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0009EBD">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A3B72E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二次回路抗干扰与接地施工及检查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B1BB01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0661469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1635996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394FC4CA">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23246E7">
            <w:pPr>
              <w:widowControl/>
              <w:jc w:val="center"/>
              <w:textAlignment w:val="center"/>
              <w:rPr>
                <w:rFonts w:hint="eastAsia" w:ascii="宋体" w:hAnsi="宋体" w:eastAsia="宋体" w:cs="宋体"/>
                <w:color w:val="000000"/>
                <w:sz w:val="18"/>
                <w:szCs w:val="18"/>
              </w:rPr>
            </w:pPr>
          </w:p>
        </w:tc>
      </w:tr>
      <w:tr w14:paraId="743D8A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4BBBE1F1">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3405CA39">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458" w:type="dxa"/>
            <w:tcBorders>
              <w:top w:val="single" w:color="000000" w:sz="4" w:space="0"/>
              <w:left w:val="single" w:color="000000" w:sz="4" w:space="0"/>
              <w:bottom w:val="single" w:color="000000" w:sz="4" w:space="0"/>
              <w:right w:val="single" w:color="000000" w:sz="4" w:space="0"/>
            </w:tcBorders>
            <w:vAlign w:val="center"/>
          </w:tcPr>
          <w:p w14:paraId="0FB29F85">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571A9758">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EA5ACA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1#站用低压配电装置安装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21B114F">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1C42AF6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221C503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642E7CB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784D5DA8">
            <w:pPr>
              <w:widowControl/>
              <w:jc w:val="center"/>
              <w:textAlignment w:val="center"/>
              <w:rPr>
                <w:rFonts w:hint="eastAsia" w:ascii="宋体" w:hAnsi="宋体" w:eastAsia="宋体" w:cs="宋体"/>
                <w:color w:val="000000"/>
                <w:sz w:val="18"/>
                <w:szCs w:val="18"/>
              </w:rPr>
            </w:pPr>
          </w:p>
        </w:tc>
      </w:tr>
      <w:tr w14:paraId="0502B3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3C6C20A1">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7C1B8C6">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6D27EC5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5D8C405F">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089D09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1#站用变压器安装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A85F66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47EC1C9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F567A7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35E788C1">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573F984">
            <w:pPr>
              <w:widowControl/>
              <w:jc w:val="center"/>
              <w:textAlignment w:val="center"/>
              <w:rPr>
                <w:rFonts w:hint="eastAsia" w:ascii="宋体" w:hAnsi="宋体" w:eastAsia="宋体" w:cs="宋体"/>
                <w:color w:val="000000"/>
                <w:sz w:val="18"/>
                <w:szCs w:val="18"/>
              </w:rPr>
            </w:pPr>
          </w:p>
        </w:tc>
      </w:tr>
      <w:tr w14:paraId="75D5BE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0F9991D1">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07192AF">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1B73CB1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EFDD405">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57AC04E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PC（动力中心）盘安装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347073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07A4BCF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1AAA6EF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3B9A66E2">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BFB46D5">
            <w:pPr>
              <w:widowControl/>
              <w:jc w:val="center"/>
              <w:textAlignment w:val="center"/>
              <w:rPr>
                <w:rFonts w:hint="eastAsia" w:ascii="宋体" w:hAnsi="宋体" w:eastAsia="宋体" w:cs="宋体"/>
                <w:color w:val="000000"/>
                <w:sz w:val="18"/>
                <w:szCs w:val="18"/>
              </w:rPr>
            </w:pPr>
          </w:p>
        </w:tc>
      </w:tr>
      <w:tr w14:paraId="3AF0F1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3804CC53">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6C100EB6">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18E71E3B">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73F8DC0">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1F400C4E">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6504284">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6A6E9502">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10EE913A">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FA937CD">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1CB83292">
            <w:pPr>
              <w:widowControl/>
              <w:jc w:val="center"/>
              <w:textAlignment w:val="center"/>
              <w:rPr>
                <w:rFonts w:hint="eastAsia" w:ascii="宋体" w:hAnsi="宋体" w:eastAsia="宋体" w:cs="宋体"/>
                <w:color w:val="000000"/>
                <w:sz w:val="18"/>
                <w:szCs w:val="18"/>
              </w:rPr>
            </w:pPr>
          </w:p>
        </w:tc>
      </w:tr>
      <w:tr w14:paraId="75439B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4B10F602">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128C55F">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176D3FE8">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82038AE">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01D42A5">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4CE908F">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1BE52F29">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3594A194">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8D84EF4">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B1EA5BF">
            <w:pPr>
              <w:widowControl/>
              <w:jc w:val="center"/>
              <w:textAlignment w:val="center"/>
              <w:rPr>
                <w:rFonts w:hint="eastAsia" w:ascii="宋体" w:hAnsi="宋体" w:eastAsia="宋体" w:cs="宋体"/>
                <w:color w:val="000000"/>
                <w:sz w:val="18"/>
                <w:szCs w:val="18"/>
              </w:rPr>
            </w:pPr>
          </w:p>
        </w:tc>
      </w:tr>
      <w:tr w14:paraId="6C41BF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553968DB">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7625956">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7E00D89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816BD79">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1C2FFF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母线安装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BFB309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164B02F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1D524A1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647C3A2">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7AE4316">
            <w:pPr>
              <w:widowControl/>
              <w:jc w:val="center"/>
              <w:textAlignment w:val="center"/>
              <w:rPr>
                <w:rFonts w:hint="eastAsia" w:ascii="宋体" w:hAnsi="宋体" w:eastAsia="宋体" w:cs="宋体"/>
                <w:color w:val="000000"/>
                <w:sz w:val="18"/>
                <w:szCs w:val="18"/>
              </w:rPr>
            </w:pPr>
          </w:p>
        </w:tc>
      </w:tr>
      <w:tr w14:paraId="3E635B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1BA27449">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BBCF9E8">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73D85DA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92D9A0D">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559778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二次回路检查及接线</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7C708808">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3A3CFD4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272038A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2AEC59EE">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5C61C89">
            <w:pPr>
              <w:widowControl/>
              <w:jc w:val="center"/>
              <w:textAlignment w:val="center"/>
              <w:rPr>
                <w:rFonts w:hint="eastAsia" w:ascii="宋体" w:hAnsi="宋体" w:eastAsia="宋体" w:cs="宋体"/>
                <w:color w:val="000000"/>
                <w:sz w:val="18"/>
                <w:szCs w:val="18"/>
              </w:rPr>
            </w:pPr>
          </w:p>
        </w:tc>
      </w:tr>
      <w:tr w14:paraId="58EA4B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627B13D9">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478ACEF">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26A551F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605D28E">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037EFBE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二次回路抗干扰与接地施工及检查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7B6197F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5BC2097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55F550D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0BB8AA0">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7CB091FC">
            <w:pPr>
              <w:widowControl/>
              <w:jc w:val="center"/>
              <w:textAlignment w:val="center"/>
              <w:rPr>
                <w:rFonts w:hint="eastAsia" w:ascii="宋体" w:hAnsi="宋体" w:eastAsia="宋体" w:cs="宋体"/>
                <w:color w:val="000000"/>
                <w:sz w:val="18"/>
                <w:szCs w:val="18"/>
              </w:rPr>
            </w:pPr>
          </w:p>
        </w:tc>
      </w:tr>
      <w:tr w14:paraId="79C78B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6CD18E6D">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0028BD04">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458" w:type="dxa"/>
            <w:tcBorders>
              <w:top w:val="single" w:color="000000" w:sz="4" w:space="0"/>
              <w:left w:val="single" w:color="000000" w:sz="4" w:space="0"/>
              <w:bottom w:val="single" w:color="000000" w:sz="4" w:space="0"/>
              <w:right w:val="single" w:color="000000" w:sz="4" w:space="0"/>
            </w:tcBorders>
            <w:vAlign w:val="center"/>
          </w:tcPr>
          <w:p w14:paraId="5E313F98">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5247B171">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A7EE30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1#机组电气设备安装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466AE7F">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01A666C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F6B4AC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10892F2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4D22D2AB">
            <w:pPr>
              <w:widowControl/>
              <w:jc w:val="center"/>
              <w:textAlignment w:val="center"/>
              <w:rPr>
                <w:rFonts w:hint="eastAsia" w:ascii="宋体" w:hAnsi="宋体" w:eastAsia="宋体" w:cs="宋体"/>
                <w:color w:val="000000"/>
                <w:sz w:val="18"/>
                <w:szCs w:val="18"/>
              </w:rPr>
            </w:pPr>
          </w:p>
        </w:tc>
      </w:tr>
      <w:tr w14:paraId="011DF0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2D846A70">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C5FC34C">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6AA009E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1C3DC5F">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60A26EC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1#机组MCC（电动机控制中心）盘安装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0170F432">
            <w:pPr>
              <w:jc w:val="center"/>
              <w:rPr>
                <w:rFonts w:hint="eastAsia" w:ascii="宋体" w:hAnsi="宋体" w:eastAsia="宋体" w:cs="宋体"/>
                <w:color w:val="000000"/>
                <w:sz w:val="18"/>
                <w:szCs w:val="18"/>
              </w:rPr>
            </w:pP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6CB0DE1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1CF5B4F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179E7D01">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1B00295">
            <w:pPr>
              <w:widowControl/>
              <w:jc w:val="center"/>
              <w:textAlignment w:val="center"/>
              <w:rPr>
                <w:rFonts w:hint="eastAsia" w:ascii="宋体" w:hAnsi="宋体" w:eastAsia="宋体" w:cs="宋体"/>
                <w:color w:val="000000"/>
                <w:sz w:val="18"/>
                <w:szCs w:val="18"/>
              </w:rPr>
            </w:pPr>
          </w:p>
        </w:tc>
      </w:tr>
      <w:tr w14:paraId="7DC1BF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2D78937F">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27C009D">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65CA6744">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EB06CD1">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25A9D4B">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F5130B1">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0F2F20B7">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06600BA6">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2EC8B11">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3A6A6FC1">
            <w:pPr>
              <w:widowControl/>
              <w:jc w:val="center"/>
              <w:textAlignment w:val="center"/>
              <w:rPr>
                <w:rFonts w:hint="eastAsia" w:ascii="宋体" w:hAnsi="宋体" w:eastAsia="宋体" w:cs="宋体"/>
                <w:color w:val="000000"/>
                <w:sz w:val="18"/>
                <w:szCs w:val="18"/>
              </w:rPr>
            </w:pPr>
          </w:p>
        </w:tc>
      </w:tr>
      <w:tr w14:paraId="617804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4C2A066E">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6F08C4B8">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10E9E518">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8F71117">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11504B5B">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103255D">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7FEAE23A">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7521BB94">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C0E9101">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81D3EA0">
            <w:pPr>
              <w:widowControl/>
              <w:jc w:val="center"/>
              <w:textAlignment w:val="center"/>
              <w:rPr>
                <w:rFonts w:hint="eastAsia" w:ascii="宋体" w:hAnsi="宋体" w:eastAsia="宋体" w:cs="宋体"/>
                <w:color w:val="000000"/>
                <w:sz w:val="18"/>
                <w:szCs w:val="18"/>
              </w:rPr>
            </w:pPr>
          </w:p>
        </w:tc>
      </w:tr>
      <w:tr w14:paraId="2B47D8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2AB01974">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088E1BA">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0905F51D">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6C1C8FE">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1EFFE054">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97329C4">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6D7D4632">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6FCBA82D">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4753F34">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BFB4BDE">
            <w:pPr>
              <w:widowControl/>
              <w:jc w:val="center"/>
              <w:textAlignment w:val="center"/>
              <w:rPr>
                <w:rFonts w:hint="eastAsia" w:ascii="宋体" w:hAnsi="宋体" w:eastAsia="宋体" w:cs="宋体"/>
                <w:color w:val="000000"/>
                <w:sz w:val="18"/>
                <w:szCs w:val="18"/>
              </w:rPr>
            </w:pPr>
          </w:p>
        </w:tc>
      </w:tr>
      <w:tr w14:paraId="4225F3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118FCF55">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CE197A5">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747DB9F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86165F8">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656DE50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1#机组就地动力控制设备安装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3F9D75C0">
            <w:pPr>
              <w:jc w:val="center"/>
              <w:rPr>
                <w:rFonts w:hint="eastAsia" w:ascii="宋体" w:hAnsi="宋体" w:eastAsia="宋体" w:cs="宋体"/>
                <w:color w:val="000000"/>
                <w:sz w:val="18"/>
                <w:szCs w:val="18"/>
              </w:rPr>
            </w:pP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313954B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34FA73C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54ED405D">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0879F06">
            <w:pPr>
              <w:widowControl/>
              <w:jc w:val="center"/>
              <w:textAlignment w:val="center"/>
              <w:rPr>
                <w:rFonts w:hint="eastAsia" w:ascii="宋体" w:hAnsi="宋体" w:eastAsia="宋体" w:cs="宋体"/>
                <w:color w:val="000000"/>
                <w:sz w:val="18"/>
                <w:szCs w:val="18"/>
              </w:rPr>
            </w:pPr>
          </w:p>
        </w:tc>
      </w:tr>
      <w:tr w14:paraId="4399DC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016E3724">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3EC343D8">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625FDF64">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1A4C8A3">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0997C484">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EF70A4D">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1A94B1FF">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47495CD3">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D99811E">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69BD609">
            <w:pPr>
              <w:widowControl/>
              <w:jc w:val="center"/>
              <w:textAlignment w:val="center"/>
              <w:rPr>
                <w:rFonts w:hint="eastAsia" w:ascii="宋体" w:hAnsi="宋体" w:eastAsia="宋体" w:cs="宋体"/>
                <w:color w:val="000000"/>
                <w:sz w:val="18"/>
                <w:szCs w:val="18"/>
              </w:rPr>
            </w:pPr>
          </w:p>
        </w:tc>
      </w:tr>
      <w:tr w14:paraId="011516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312500DE">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060119A">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72EC828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9B18A2D">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02F71C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1#机组二次回路检查及接线</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55BBCA17">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2A8C248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E8B789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59198C42">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43E555A">
            <w:pPr>
              <w:widowControl/>
              <w:jc w:val="center"/>
              <w:textAlignment w:val="center"/>
              <w:rPr>
                <w:rFonts w:hint="eastAsia" w:ascii="宋体" w:hAnsi="宋体" w:eastAsia="宋体" w:cs="宋体"/>
                <w:color w:val="000000"/>
                <w:sz w:val="18"/>
                <w:szCs w:val="18"/>
              </w:rPr>
            </w:pPr>
          </w:p>
        </w:tc>
      </w:tr>
      <w:tr w14:paraId="791ED4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7E22AB2A">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63765D3">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72531C3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040E7CE">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16C5627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1#机组二次回路抗干扰与接地施工及检查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7B72984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6B98E51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37A807F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4902ADC">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11FCD3B8">
            <w:pPr>
              <w:widowControl/>
              <w:jc w:val="center"/>
              <w:textAlignment w:val="center"/>
              <w:rPr>
                <w:rFonts w:hint="eastAsia" w:ascii="宋体" w:hAnsi="宋体" w:eastAsia="宋体" w:cs="宋体"/>
                <w:color w:val="000000"/>
                <w:sz w:val="18"/>
                <w:szCs w:val="18"/>
              </w:rPr>
            </w:pPr>
          </w:p>
        </w:tc>
      </w:tr>
      <w:tr w14:paraId="63B38E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015EF751">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7AC9B26">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F9660C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E8C0439">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728A30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1#机组电动机检查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563A4CE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219F063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5B37B73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3A5591E">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AB99669">
            <w:pPr>
              <w:widowControl/>
              <w:jc w:val="center"/>
              <w:textAlignment w:val="center"/>
              <w:rPr>
                <w:rFonts w:hint="eastAsia" w:ascii="宋体" w:hAnsi="宋体" w:eastAsia="宋体" w:cs="宋体"/>
                <w:color w:val="000000"/>
                <w:sz w:val="18"/>
                <w:szCs w:val="18"/>
              </w:rPr>
            </w:pPr>
          </w:p>
        </w:tc>
      </w:tr>
      <w:tr w14:paraId="5C3ED9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224A61BA">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274727ED">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10.1</w:t>
            </w:r>
          </w:p>
        </w:tc>
        <w:tc>
          <w:tcPr>
            <w:tcW w:w="458" w:type="dxa"/>
            <w:tcBorders>
              <w:top w:val="single" w:color="000000" w:sz="4" w:space="0"/>
              <w:left w:val="single" w:color="000000" w:sz="4" w:space="0"/>
              <w:bottom w:val="single" w:color="000000" w:sz="4" w:space="0"/>
              <w:right w:val="single" w:color="000000" w:sz="4" w:space="0"/>
            </w:tcBorders>
            <w:vAlign w:val="center"/>
          </w:tcPr>
          <w:p w14:paraId="77D812CB">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C6AD7C0">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0F4AAB4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1#机组电动机带电试运</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F9C0B2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7E678D5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13DD24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142D02F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59B38FCA">
            <w:pPr>
              <w:widowControl/>
              <w:jc w:val="center"/>
              <w:textAlignment w:val="center"/>
              <w:rPr>
                <w:rFonts w:hint="eastAsia" w:ascii="宋体" w:hAnsi="宋体" w:eastAsia="宋体" w:cs="宋体"/>
                <w:color w:val="000000"/>
                <w:sz w:val="18"/>
                <w:szCs w:val="18"/>
              </w:rPr>
            </w:pPr>
          </w:p>
        </w:tc>
      </w:tr>
      <w:tr w14:paraId="43719C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51202B9E">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E319C91">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7885196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A1B5356">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2AA6F8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1#机组电动机带电试运签证</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2F72D5AE">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1DC50514">
            <w:pPr>
              <w:jc w:val="center"/>
              <w:rPr>
                <w:rFonts w:hint="eastAsia" w:ascii="宋体" w:hAnsi="宋体" w:eastAsia="宋体" w:cs="宋体"/>
                <w:color w:val="000000"/>
                <w:sz w:val="18"/>
                <w:szCs w:val="18"/>
              </w:rPr>
            </w:pPr>
          </w:p>
        </w:tc>
        <w:tc>
          <w:tcPr>
            <w:tcW w:w="446" w:type="dxa"/>
            <w:tcBorders>
              <w:top w:val="single" w:color="000000" w:sz="4" w:space="0"/>
              <w:left w:val="single" w:color="000000" w:sz="4" w:space="0"/>
              <w:bottom w:val="single" w:color="000000" w:sz="4" w:space="0"/>
              <w:right w:val="single" w:color="000000" w:sz="4" w:space="0"/>
            </w:tcBorders>
            <w:vAlign w:val="center"/>
          </w:tcPr>
          <w:p w14:paraId="56B90D1A">
            <w:pPr>
              <w:jc w:val="center"/>
              <w:rPr>
                <w:rFonts w:hint="eastAsia" w:ascii="宋体" w:hAnsi="宋体" w:eastAsia="宋体" w:cs="宋体"/>
                <w:color w:val="000000"/>
                <w:sz w:val="18"/>
                <w:szCs w:val="18"/>
              </w:rPr>
            </w:pP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223139E5">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ECAFF9E">
            <w:pPr>
              <w:widowControl/>
              <w:jc w:val="center"/>
              <w:textAlignment w:val="center"/>
              <w:rPr>
                <w:rFonts w:hint="eastAsia" w:ascii="宋体" w:hAnsi="宋体" w:eastAsia="宋体" w:cs="宋体"/>
                <w:color w:val="000000"/>
                <w:sz w:val="18"/>
                <w:szCs w:val="18"/>
              </w:rPr>
            </w:pPr>
          </w:p>
        </w:tc>
      </w:tr>
      <w:tr w14:paraId="12BDA5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44029AB4">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62FD2171">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w:t>
            </w:r>
          </w:p>
        </w:tc>
        <w:tc>
          <w:tcPr>
            <w:tcW w:w="458" w:type="dxa"/>
            <w:tcBorders>
              <w:top w:val="single" w:color="000000" w:sz="4" w:space="0"/>
              <w:left w:val="single" w:color="000000" w:sz="4" w:space="0"/>
              <w:bottom w:val="single" w:color="000000" w:sz="4" w:space="0"/>
              <w:right w:val="single" w:color="000000" w:sz="4" w:space="0"/>
            </w:tcBorders>
            <w:vAlign w:val="center"/>
          </w:tcPr>
          <w:p w14:paraId="2F52F1FC">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FDBD5D1">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1DBBCB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1#机组站用电系统设备带电试运</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4DEAA2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725271E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76B17AF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15134DA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09C57B82">
            <w:pPr>
              <w:widowControl/>
              <w:jc w:val="center"/>
              <w:textAlignment w:val="center"/>
              <w:rPr>
                <w:rFonts w:hint="eastAsia" w:ascii="宋体" w:hAnsi="宋体" w:eastAsia="宋体" w:cs="宋体"/>
                <w:color w:val="000000"/>
                <w:sz w:val="18"/>
                <w:szCs w:val="18"/>
              </w:rPr>
            </w:pPr>
          </w:p>
        </w:tc>
      </w:tr>
      <w:tr w14:paraId="3C6618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357BB032">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6BA48BE">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78EDFF6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5875204">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90AF8C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1#机组站用电系统设备带电试运签证</w:t>
            </w: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07A43BE">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25DCE25A">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0037E0CD">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903E281">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1465F37F">
            <w:pPr>
              <w:widowControl/>
              <w:jc w:val="center"/>
              <w:textAlignment w:val="center"/>
              <w:rPr>
                <w:rFonts w:hint="eastAsia" w:ascii="宋体" w:hAnsi="宋体" w:eastAsia="宋体" w:cs="宋体"/>
                <w:color w:val="000000"/>
                <w:sz w:val="18"/>
                <w:szCs w:val="18"/>
              </w:rPr>
            </w:pPr>
          </w:p>
        </w:tc>
      </w:tr>
      <w:tr w14:paraId="451DB4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461" w:type="dxa"/>
            <w:vMerge w:val="continue"/>
            <w:tcBorders>
              <w:top w:val="single" w:color="000000" w:sz="4" w:space="0"/>
              <w:bottom w:val="single" w:color="000000" w:sz="4" w:space="0"/>
              <w:right w:val="single" w:color="000000" w:sz="4" w:space="0"/>
            </w:tcBorders>
          </w:tcPr>
          <w:p w14:paraId="231160B0">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9C3DF49">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A026C4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739BCD1">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68489E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PC A段400V站用低压配电装置带电试运签证</w:t>
            </w: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9D916D5">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59C34E0F">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42742FCE">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0860047">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B6FBFDC">
            <w:pPr>
              <w:widowControl/>
              <w:jc w:val="center"/>
              <w:textAlignment w:val="center"/>
              <w:rPr>
                <w:rFonts w:hint="eastAsia" w:ascii="宋体" w:hAnsi="宋体" w:eastAsia="宋体" w:cs="宋体"/>
                <w:color w:val="000000"/>
                <w:sz w:val="18"/>
                <w:szCs w:val="18"/>
              </w:rPr>
            </w:pPr>
          </w:p>
        </w:tc>
      </w:tr>
      <w:tr w14:paraId="125EF5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restart"/>
            <w:tcBorders>
              <w:top w:val="single" w:color="000000" w:sz="4" w:space="0"/>
              <w:bottom w:val="single" w:color="000000" w:sz="4" w:space="0"/>
              <w:right w:val="single" w:color="000000" w:sz="4" w:space="0"/>
            </w:tcBorders>
          </w:tcPr>
          <w:p w14:paraId="7F6BED51">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08</w:t>
            </w:r>
          </w:p>
        </w:tc>
        <w:tc>
          <w:tcPr>
            <w:tcW w:w="457" w:type="dxa"/>
            <w:tcBorders>
              <w:top w:val="single" w:color="000000" w:sz="4" w:space="0"/>
              <w:left w:val="single" w:color="000000" w:sz="4" w:space="0"/>
              <w:bottom w:val="single" w:color="000000" w:sz="4" w:space="0"/>
              <w:right w:val="single" w:color="000000" w:sz="4" w:space="0"/>
            </w:tcBorders>
            <w:vAlign w:val="center"/>
          </w:tcPr>
          <w:p w14:paraId="387390CB">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073B2890">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FB27FE2">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BA7B07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2#站用电系统设备安装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F360935">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2FFFC94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266FF1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575AACF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3C804204">
            <w:pPr>
              <w:widowControl/>
              <w:jc w:val="center"/>
              <w:textAlignment w:val="center"/>
              <w:rPr>
                <w:rFonts w:hint="eastAsia" w:ascii="宋体" w:hAnsi="宋体" w:eastAsia="宋体" w:cs="宋体"/>
                <w:color w:val="000000"/>
                <w:sz w:val="18"/>
                <w:szCs w:val="18"/>
              </w:rPr>
            </w:pPr>
          </w:p>
        </w:tc>
      </w:tr>
      <w:tr w14:paraId="56E26D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04B9CEDD">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7A44A110">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458" w:type="dxa"/>
            <w:tcBorders>
              <w:top w:val="single" w:color="000000" w:sz="4" w:space="0"/>
              <w:left w:val="single" w:color="000000" w:sz="4" w:space="0"/>
              <w:bottom w:val="single" w:color="000000" w:sz="4" w:space="0"/>
              <w:right w:val="single" w:color="000000" w:sz="4" w:space="0"/>
            </w:tcBorders>
            <w:vAlign w:val="center"/>
          </w:tcPr>
          <w:p w14:paraId="0247F2E9">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8AFA1ED">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0CDBFA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2#站用高压配电装置安装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20B5239B">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6472DEF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3DC1E51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1E8EABF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7B42893C">
            <w:pPr>
              <w:widowControl/>
              <w:jc w:val="center"/>
              <w:textAlignment w:val="center"/>
              <w:rPr>
                <w:rFonts w:hint="eastAsia" w:ascii="宋体" w:hAnsi="宋体" w:eastAsia="宋体" w:cs="宋体"/>
                <w:color w:val="000000"/>
                <w:sz w:val="18"/>
                <w:szCs w:val="18"/>
              </w:rPr>
            </w:pPr>
          </w:p>
        </w:tc>
      </w:tr>
      <w:tr w14:paraId="29F2C3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5DC32E21">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3F0378DD">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790A6CF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20C6898">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08C17F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盘柜基础安装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5B0DB3C3">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7B19444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1BE33A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2430D4F7">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755CBDFB">
            <w:pPr>
              <w:widowControl/>
              <w:jc w:val="center"/>
              <w:textAlignment w:val="center"/>
              <w:rPr>
                <w:rFonts w:hint="eastAsia" w:ascii="宋体" w:hAnsi="宋体" w:eastAsia="宋体" w:cs="宋体"/>
                <w:color w:val="000000"/>
                <w:sz w:val="18"/>
                <w:szCs w:val="18"/>
              </w:rPr>
            </w:pPr>
          </w:p>
        </w:tc>
      </w:tr>
      <w:tr w14:paraId="74414C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1B91B000">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5703E72">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2DDCC2E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790C5DA">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40E02D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配电盘安装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7A695272">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68386EE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2AFCDC3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20857435">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F7157FE">
            <w:pPr>
              <w:widowControl/>
              <w:jc w:val="center"/>
              <w:textAlignment w:val="center"/>
              <w:rPr>
                <w:rFonts w:hint="eastAsia" w:ascii="宋体" w:hAnsi="宋体" w:eastAsia="宋体" w:cs="宋体"/>
                <w:color w:val="000000"/>
                <w:sz w:val="18"/>
                <w:szCs w:val="18"/>
              </w:rPr>
            </w:pPr>
          </w:p>
        </w:tc>
      </w:tr>
      <w:tr w14:paraId="55D094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5DBB5CBC">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6F4F35E2">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60B162F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49AA059">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1704AA0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母线安装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7DA9E18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2BCB83C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4D6C1B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BCC5BF9">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7296D42">
            <w:pPr>
              <w:widowControl/>
              <w:jc w:val="center"/>
              <w:textAlignment w:val="center"/>
              <w:rPr>
                <w:rFonts w:hint="eastAsia" w:ascii="宋体" w:hAnsi="宋体" w:eastAsia="宋体" w:cs="宋体"/>
                <w:color w:val="000000"/>
                <w:sz w:val="18"/>
                <w:szCs w:val="18"/>
              </w:rPr>
            </w:pPr>
          </w:p>
        </w:tc>
      </w:tr>
      <w:tr w14:paraId="707B19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404726D6">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8B7720E">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0EAD14F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9DB64B5">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024702B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二次回路检查及接线</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BDB760B">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6972CD9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327FBC8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3B1125A7">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CF89F64">
            <w:pPr>
              <w:widowControl/>
              <w:jc w:val="center"/>
              <w:textAlignment w:val="center"/>
              <w:rPr>
                <w:rFonts w:hint="eastAsia" w:ascii="宋体" w:hAnsi="宋体" w:eastAsia="宋体" w:cs="宋体"/>
                <w:color w:val="000000"/>
                <w:sz w:val="18"/>
                <w:szCs w:val="18"/>
              </w:rPr>
            </w:pPr>
          </w:p>
        </w:tc>
      </w:tr>
      <w:tr w14:paraId="4FED15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1787DC4D">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BE2A110">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4A50789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96589C9">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413DCF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二次回路抗干扰与接地施工及检查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769546D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0020B42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37430C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F006B54">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40AE953">
            <w:pPr>
              <w:widowControl/>
              <w:jc w:val="center"/>
              <w:textAlignment w:val="center"/>
              <w:rPr>
                <w:rFonts w:hint="eastAsia" w:ascii="宋体" w:hAnsi="宋体" w:eastAsia="宋体" w:cs="宋体"/>
                <w:color w:val="000000"/>
                <w:sz w:val="18"/>
                <w:szCs w:val="18"/>
              </w:rPr>
            </w:pPr>
          </w:p>
        </w:tc>
      </w:tr>
      <w:tr w14:paraId="5C70F3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612CF563">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2A173D6A">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458" w:type="dxa"/>
            <w:tcBorders>
              <w:top w:val="single" w:color="000000" w:sz="4" w:space="0"/>
              <w:left w:val="single" w:color="000000" w:sz="4" w:space="0"/>
              <w:bottom w:val="single" w:color="000000" w:sz="4" w:space="0"/>
              <w:right w:val="single" w:color="000000" w:sz="4" w:space="0"/>
            </w:tcBorders>
            <w:vAlign w:val="center"/>
          </w:tcPr>
          <w:p w14:paraId="41325CA2">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5E38AFF4">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C62F2D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2#站用低压配电装置安装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FE234DB">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526B1C7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52B36B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657DAC5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36D3A9B7">
            <w:pPr>
              <w:widowControl/>
              <w:jc w:val="center"/>
              <w:textAlignment w:val="center"/>
              <w:rPr>
                <w:rFonts w:hint="eastAsia" w:ascii="宋体" w:hAnsi="宋体" w:eastAsia="宋体" w:cs="宋体"/>
                <w:color w:val="000000"/>
                <w:sz w:val="18"/>
                <w:szCs w:val="18"/>
              </w:rPr>
            </w:pPr>
          </w:p>
        </w:tc>
      </w:tr>
      <w:tr w14:paraId="51E68C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77F794C9">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9087E65">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7C3AE44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63DB62E">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D6CC1A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2#站用变压器安装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8C0D73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3C5AE90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A882A8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15491F41">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5C4521C">
            <w:pPr>
              <w:widowControl/>
              <w:jc w:val="center"/>
              <w:textAlignment w:val="center"/>
              <w:rPr>
                <w:rFonts w:hint="eastAsia" w:ascii="宋体" w:hAnsi="宋体" w:eastAsia="宋体" w:cs="宋体"/>
                <w:color w:val="000000"/>
                <w:sz w:val="18"/>
                <w:szCs w:val="18"/>
              </w:rPr>
            </w:pPr>
          </w:p>
        </w:tc>
      </w:tr>
      <w:tr w14:paraId="4467FD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552BEF31">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466E6C2">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05EAEB4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5D265278">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4539451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PC（动力中心）盘安装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0D9DDF4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60CBF59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3608347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0CBAAC5B">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7E17923A">
            <w:pPr>
              <w:widowControl/>
              <w:jc w:val="center"/>
              <w:textAlignment w:val="center"/>
              <w:rPr>
                <w:rFonts w:hint="eastAsia" w:ascii="宋体" w:hAnsi="宋体" w:eastAsia="宋体" w:cs="宋体"/>
                <w:color w:val="000000"/>
                <w:sz w:val="18"/>
                <w:szCs w:val="18"/>
              </w:rPr>
            </w:pPr>
          </w:p>
        </w:tc>
      </w:tr>
      <w:tr w14:paraId="0E0808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030A4806">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CAA3F7B">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49DA2F37">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0449921">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78BF128B">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963E8CE">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35B19545">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08DB11CE">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11BCA99">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37110C9">
            <w:pPr>
              <w:widowControl/>
              <w:jc w:val="center"/>
              <w:textAlignment w:val="center"/>
              <w:rPr>
                <w:rFonts w:hint="eastAsia" w:ascii="宋体" w:hAnsi="宋体" w:eastAsia="宋体" w:cs="宋体"/>
                <w:color w:val="000000"/>
                <w:sz w:val="18"/>
                <w:szCs w:val="18"/>
              </w:rPr>
            </w:pPr>
          </w:p>
        </w:tc>
      </w:tr>
      <w:tr w14:paraId="7A423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31DDEC60">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38A141C9">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6A275A13">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BF8970E">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7F8BACA6">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D17B20A">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184C9836">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5BB04FE5">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899B42B">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8819952">
            <w:pPr>
              <w:widowControl/>
              <w:jc w:val="center"/>
              <w:textAlignment w:val="center"/>
              <w:rPr>
                <w:rFonts w:hint="eastAsia" w:ascii="宋体" w:hAnsi="宋体" w:eastAsia="宋体" w:cs="宋体"/>
                <w:color w:val="000000"/>
                <w:sz w:val="18"/>
                <w:szCs w:val="18"/>
              </w:rPr>
            </w:pPr>
          </w:p>
        </w:tc>
      </w:tr>
      <w:tr w14:paraId="566D16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1AE419AD">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2F9E5FE">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4E70D6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C552E9F">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15B466C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母线安装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61B642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4257611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5ED630F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347A97C">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35BF6F30">
            <w:pPr>
              <w:widowControl/>
              <w:jc w:val="center"/>
              <w:textAlignment w:val="center"/>
              <w:rPr>
                <w:rFonts w:hint="eastAsia" w:ascii="宋体" w:hAnsi="宋体" w:eastAsia="宋体" w:cs="宋体"/>
                <w:color w:val="000000"/>
                <w:sz w:val="18"/>
                <w:szCs w:val="18"/>
              </w:rPr>
            </w:pPr>
          </w:p>
        </w:tc>
      </w:tr>
      <w:tr w14:paraId="333B3D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0163105F">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1712119">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5D619B8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493180E">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507F51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二次回路检查及接线</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21928455">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677961E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ED4424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463B0EDB">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831B3E4">
            <w:pPr>
              <w:widowControl/>
              <w:jc w:val="center"/>
              <w:textAlignment w:val="center"/>
              <w:rPr>
                <w:rFonts w:hint="eastAsia" w:ascii="宋体" w:hAnsi="宋体" w:eastAsia="宋体" w:cs="宋体"/>
                <w:color w:val="000000"/>
                <w:sz w:val="18"/>
                <w:szCs w:val="18"/>
              </w:rPr>
            </w:pPr>
          </w:p>
        </w:tc>
      </w:tr>
      <w:tr w14:paraId="2579D4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5EBC00E5">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41739091">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2AA0054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53B6017">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27E447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二次回路抗干扰与接地施工及检查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5D7FC65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336A95D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294DDE1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2978185">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10D7BED8">
            <w:pPr>
              <w:widowControl/>
              <w:jc w:val="center"/>
              <w:textAlignment w:val="center"/>
              <w:rPr>
                <w:rFonts w:hint="eastAsia" w:ascii="宋体" w:hAnsi="宋体" w:eastAsia="宋体" w:cs="宋体"/>
                <w:color w:val="000000"/>
                <w:sz w:val="18"/>
                <w:szCs w:val="18"/>
              </w:rPr>
            </w:pPr>
          </w:p>
        </w:tc>
      </w:tr>
      <w:tr w14:paraId="0FFD27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69A2A353">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2E24F4DC">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458" w:type="dxa"/>
            <w:tcBorders>
              <w:top w:val="single" w:color="000000" w:sz="4" w:space="0"/>
              <w:left w:val="single" w:color="000000" w:sz="4" w:space="0"/>
              <w:bottom w:val="single" w:color="000000" w:sz="4" w:space="0"/>
              <w:right w:val="single" w:color="000000" w:sz="4" w:space="0"/>
            </w:tcBorders>
            <w:vAlign w:val="center"/>
          </w:tcPr>
          <w:p w14:paraId="652460FA">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6C72BDC">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C45D67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2#机组电气设备安装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5574A8C7">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4CD80CA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1E157E6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BB1525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0316FB4E">
            <w:pPr>
              <w:widowControl/>
              <w:jc w:val="center"/>
              <w:textAlignment w:val="center"/>
              <w:rPr>
                <w:rFonts w:hint="eastAsia" w:ascii="宋体" w:hAnsi="宋体" w:eastAsia="宋体" w:cs="宋体"/>
                <w:color w:val="000000"/>
                <w:sz w:val="18"/>
                <w:szCs w:val="18"/>
              </w:rPr>
            </w:pPr>
          </w:p>
        </w:tc>
      </w:tr>
      <w:tr w14:paraId="10C09B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421A9892">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5CDB75B">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58BD7B5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DB6D974">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5C53B21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2#机组MCC（电动机控制中心）盘安装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3291C7A3">
            <w:pPr>
              <w:jc w:val="center"/>
              <w:rPr>
                <w:rFonts w:hint="eastAsia" w:ascii="宋体" w:hAnsi="宋体" w:eastAsia="宋体" w:cs="宋体"/>
                <w:color w:val="000000"/>
                <w:sz w:val="18"/>
                <w:szCs w:val="18"/>
              </w:rPr>
            </w:pP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7ECA769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2AA45F9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453028EA">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A6AD4EA">
            <w:pPr>
              <w:widowControl/>
              <w:jc w:val="center"/>
              <w:textAlignment w:val="center"/>
              <w:rPr>
                <w:rFonts w:hint="eastAsia" w:ascii="宋体" w:hAnsi="宋体" w:eastAsia="宋体" w:cs="宋体"/>
                <w:color w:val="000000"/>
                <w:sz w:val="18"/>
                <w:szCs w:val="18"/>
              </w:rPr>
            </w:pPr>
          </w:p>
        </w:tc>
      </w:tr>
      <w:tr w14:paraId="2F42A5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0A2DA248">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4533977">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4947D0BD">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58D2294">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624A08AC">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B3F9073">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6F273283">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2AA8D7B2">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2767324">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6901434">
            <w:pPr>
              <w:widowControl/>
              <w:jc w:val="center"/>
              <w:textAlignment w:val="center"/>
              <w:rPr>
                <w:rFonts w:hint="eastAsia" w:ascii="宋体" w:hAnsi="宋体" w:eastAsia="宋体" w:cs="宋体"/>
                <w:color w:val="000000"/>
                <w:sz w:val="18"/>
                <w:szCs w:val="18"/>
              </w:rPr>
            </w:pPr>
          </w:p>
        </w:tc>
      </w:tr>
      <w:tr w14:paraId="2DC4D6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60E3680E">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EB459EF">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45065551">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EEEE657">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1B366E1D">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78EC3CB">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6EE99CB2">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6C5C4708">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1F547FE">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12A4E7F0">
            <w:pPr>
              <w:widowControl/>
              <w:jc w:val="center"/>
              <w:textAlignment w:val="center"/>
              <w:rPr>
                <w:rFonts w:hint="eastAsia" w:ascii="宋体" w:hAnsi="宋体" w:eastAsia="宋体" w:cs="宋体"/>
                <w:color w:val="000000"/>
                <w:sz w:val="18"/>
                <w:szCs w:val="18"/>
              </w:rPr>
            </w:pPr>
          </w:p>
        </w:tc>
      </w:tr>
      <w:tr w14:paraId="70D09E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28126AFE">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3C64BE8">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36441D51">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A044EC2">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287E9A15">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54CDBEB">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0DF5B03B">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766842A6">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E7C379D">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17D71B0E">
            <w:pPr>
              <w:widowControl/>
              <w:jc w:val="center"/>
              <w:textAlignment w:val="center"/>
              <w:rPr>
                <w:rFonts w:hint="eastAsia" w:ascii="宋体" w:hAnsi="宋体" w:eastAsia="宋体" w:cs="宋体"/>
                <w:color w:val="000000"/>
                <w:sz w:val="18"/>
                <w:szCs w:val="18"/>
              </w:rPr>
            </w:pPr>
          </w:p>
        </w:tc>
      </w:tr>
      <w:tr w14:paraId="35404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3D795025">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8725071">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0F7E6F2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7027290">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789121E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2#机组就地动力控制设备安装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65555CE1">
            <w:pPr>
              <w:jc w:val="center"/>
              <w:rPr>
                <w:rFonts w:hint="eastAsia" w:ascii="宋体" w:hAnsi="宋体" w:eastAsia="宋体" w:cs="宋体"/>
                <w:color w:val="000000"/>
                <w:sz w:val="18"/>
                <w:szCs w:val="18"/>
              </w:rPr>
            </w:pP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2FD8897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732FD7C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466AC611">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E704E26">
            <w:pPr>
              <w:widowControl/>
              <w:jc w:val="center"/>
              <w:textAlignment w:val="center"/>
              <w:rPr>
                <w:rFonts w:hint="eastAsia" w:ascii="宋体" w:hAnsi="宋体" w:eastAsia="宋体" w:cs="宋体"/>
                <w:color w:val="000000"/>
                <w:sz w:val="18"/>
                <w:szCs w:val="18"/>
              </w:rPr>
            </w:pPr>
          </w:p>
        </w:tc>
      </w:tr>
      <w:tr w14:paraId="5D6DEE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1284D210">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A98FA1F">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1CDD5A26">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FC90D0B">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3FD61DE4">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AF4543C">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2909B24A">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3CBBE189">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6E5F46F">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CBDF155">
            <w:pPr>
              <w:widowControl/>
              <w:jc w:val="center"/>
              <w:textAlignment w:val="center"/>
              <w:rPr>
                <w:rFonts w:hint="eastAsia" w:ascii="宋体" w:hAnsi="宋体" w:eastAsia="宋体" w:cs="宋体"/>
                <w:color w:val="000000"/>
                <w:sz w:val="18"/>
                <w:szCs w:val="18"/>
              </w:rPr>
            </w:pPr>
          </w:p>
        </w:tc>
      </w:tr>
      <w:tr w14:paraId="32C8CA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2DFA7523">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205FE5B">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62B5AA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EA0BCE4">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E6B702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2#机组二次回路检查及接线</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7731BC67">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0A94473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36EE1CC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593DECB4">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DA0D36D">
            <w:pPr>
              <w:widowControl/>
              <w:jc w:val="center"/>
              <w:textAlignment w:val="center"/>
              <w:rPr>
                <w:rFonts w:hint="eastAsia" w:ascii="宋体" w:hAnsi="宋体" w:eastAsia="宋体" w:cs="宋体"/>
                <w:color w:val="000000"/>
                <w:sz w:val="18"/>
                <w:szCs w:val="18"/>
              </w:rPr>
            </w:pPr>
          </w:p>
        </w:tc>
      </w:tr>
      <w:tr w14:paraId="35A8A4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074AF904">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4A2F6484">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2777EE8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D0DCBC2">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0B3D62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2#机组二次回路抗干扰与接地施工及检查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6B74B4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012D44D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3EFB382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1F31391">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CC0D3B6">
            <w:pPr>
              <w:widowControl/>
              <w:jc w:val="center"/>
              <w:textAlignment w:val="center"/>
              <w:rPr>
                <w:rFonts w:hint="eastAsia" w:ascii="宋体" w:hAnsi="宋体" w:eastAsia="宋体" w:cs="宋体"/>
                <w:color w:val="000000"/>
                <w:sz w:val="18"/>
                <w:szCs w:val="18"/>
              </w:rPr>
            </w:pPr>
          </w:p>
        </w:tc>
      </w:tr>
      <w:tr w14:paraId="2370B3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1F688C26">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4109D6D">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2954936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2419195">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028350C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2#机组电动机检查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DEECD9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5D3B669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DB59A6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154D3CB3">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D8324E6">
            <w:pPr>
              <w:widowControl/>
              <w:jc w:val="center"/>
              <w:textAlignment w:val="center"/>
              <w:rPr>
                <w:rFonts w:hint="eastAsia" w:ascii="宋体" w:hAnsi="宋体" w:eastAsia="宋体" w:cs="宋体"/>
                <w:color w:val="000000"/>
                <w:sz w:val="18"/>
                <w:szCs w:val="18"/>
              </w:rPr>
            </w:pPr>
          </w:p>
        </w:tc>
      </w:tr>
      <w:tr w14:paraId="21F368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0D929FE3">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4DF853ED">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10.1</w:t>
            </w:r>
          </w:p>
        </w:tc>
        <w:tc>
          <w:tcPr>
            <w:tcW w:w="458" w:type="dxa"/>
            <w:tcBorders>
              <w:top w:val="single" w:color="000000" w:sz="4" w:space="0"/>
              <w:left w:val="single" w:color="000000" w:sz="4" w:space="0"/>
              <w:bottom w:val="single" w:color="000000" w:sz="4" w:space="0"/>
              <w:right w:val="single" w:color="000000" w:sz="4" w:space="0"/>
            </w:tcBorders>
            <w:vAlign w:val="center"/>
          </w:tcPr>
          <w:p w14:paraId="619A8AF7">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653544B">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02C7B05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2#机组电动机带电试运</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562E740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1377FD2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1E1A43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17E9EA9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5796D787">
            <w:pPr>
              <w:widowControl/>
              <w:jc w:val="center"/>
              <w:textAlignment w:val="center"/>
              <w:rPr>
                <w:rFonts w:hint="eastAsia" w:ascii="宋体" w:hAnsi="宋体" w:eastAsia="宋体" w:cs="宋体"/>
                <w:color w:val="000000"/>
                <w:sz w:val="18"/>
                <w:szCs w:val="18"/>
              </w:rPr>
            </w:pPr>
          </w:p>
        </w:tc>
      </w:tr>
      <w:tr w14:paraId="6BFC3E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7453891E">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C81D4AF">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6A2A92B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0A33B62">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F7355D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2#机组电动机带电试运签证</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745C9A6">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000DD179">
            <w:pPr>
              <w:jc w:val="center"/>
              <w:rPr>
                <w:rFonts w:hint="eastAsia" w:ascii="宋体" w:hAnsi="宋体" w:eastAsia="宋体" w:cs="宋体"/>
                <w:color w:val="000000"/>
                <w:sz w:val="18"/>
                <w:szCs w:val="18"/>
              </w:rPr>
            </w:pPr>
          </w:p>
        </w:tc>
        <w:tc>
          <w:tcPr>
            <w:tcW w:w="446" w:type="dxa"/>
            <w:tcBorders>
              <w:top w:val="single" w:color="000000" w:sz="4" w:space="0"/>
              <w:left w:val="single" w:color="000000" w:sz="4" w:space="0"/>
              <w:bottom w:val="single" w:color="000000" w:sz="4" w:space="0"/>
              <w:right w:val="single" w:color="000000" w:sz="4" w:space="0"/>
            </w:tcBorders>
            <w:vAlign w:val="center"/>
          </w:tcPr>
          <w:p w14:paraId="6723F296">
            <w:pPr>
              <w:jc w:val="center"/>
              <w:rPr>
                <w:rFonts w:hint="eastAsia" w:ascii="宋体" w:hAnsi="宋体" w:eastAsia="宋体" w:cs="宋体"/>
                <w:color w:val="000000"/>
                <w:sz w:val="18"/>
                <w:szCs w:val="18"/>
              </w:rPr>
            </w:pP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51C80698">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1D2CB500">
            <w:pPr>
              <w:widowControl/>
              <w:jc w:val="center"/>
              <w:textAlignment w:val="center"/>
              <w:rPr>
                <w:rFonts w:hint="eastAsia" w:ascii="宋体" w:hAnsi="宋体" w:eastAsia="宋体" w:cs="宋体"/>
                <w:color w:val="000000"/>
                <w:sz w:val="18"/>
                <w:szCs w:val="18"/>
              </w:rPr>
            </w:pPr>
          </w:p>
        </w:tc>
      </w:tr>
      <w:tr w14:paraId="758CEC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2C85FA3B">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3A0EB97A">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w:t>
            </w:r>
          </w:p>
        </w:tc>
        <w:tc>
          <w:tcPr>
            <w:tcW w:w="458" w:type="dxa"/>
            <w:tcBorders>
              <w:top w:val="single" w:color="000000" w:sz="4" w:space="0"/>
              <w:left w:val="single" w:color="000000" w:sz="4" w:space="0"/>
              <w:bottom w:val="single" w:color="000000" w:sz="4" w:space="0"/>
              <w:right w:val="single" w:color="000000" w:sz="4" w:space="0"/>
            </w:tcBorders>
            <w:vAlign w:val="center"/>
          </w:tcPr>
          <w:p w14:paraId="6FF94865">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6627AE8">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F25402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2#机组站用电系统设备带电试运</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1DEA6BA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6165624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7DA1224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1D40F98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75955A93">
            <w:pPr>
              <w:widowControl/>
              <w:jc w:val="center"/>
              <w:textAlignment w:val="center"/>
              <w:rPr>
                <w:rFonts w:hint="eastAsia" w:ascii="宋体" w:hAnsi="宋体" w:eastAsia="宋体" w:cs="宋体"/>
                <w:color w:val="000000"/>
                <w:sz w:val="18"/>
                <w:szCs w:val="18"/>
              </w:rPr>
            </w:pPr>
          </w:p>
        </w:tc>
      </w:tr>
      <w:tr w14:paraId="27B04C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35AC47FA">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599F52F">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4CC8256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33E40BC">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981D86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2#机组站用电系统设备带电试运签证</w:t>
            </w: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462F860">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56FB53F0">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07864A6C">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AD8FE91">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E367E75">
            <w:pPr>
              <w:widowControl/>
              <w:jc w:val="center"/>
              <w:textAlignment w:val="center"/>
              <w:rPr>
                <w:rFonts w:hint="eastAsia" w:ascii="宋体" w:hAnsi="宋体" w:eastAsia="宋体" w:cs="宋体"/>
                <w:color w:val="000000"/>
                <w:sz w:val="18"/>
                <w:szCs w:val="18"/>
              </w:rPr>
            </w:pPr>
          </w:p>
        </w:tc>
      </w:tr>
      <w:tr w14:paraId="5C4A88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461" w:type="dxa"/>
            <w:vMerge w:val="continue"/>
            <w:tcBorders>
              <w:top w:val="single" w:color="000000" w:sz="4" w:space="0"/>
              <w:bottom w:val="single" w:color="000000" w:sz="4" w:space="0"/>
              <w:right w:val="single" w:color="000000" w:sz="4" w:space="0"/>
            </w:tcBorders>
          </w:tcPr>
          <w:p w14:paraId="1193F34C">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452FD656">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7B98A16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DF1B180">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08B3BD7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PC B段400V站用低压配电装置带电试运签证</w:t>
            </w: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769F0A7">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07D71298">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11FDD630">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0138A31">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01C8A5F">
            <w:pPr>
              <w:widowControl/>
              <w:jc w:val="center"/>
              <w:textAlignment w:val="center"/>
              <w:rPr>
                <w:rFonts w:hint="eastAsia" w:ascii="宋体" w:hAnsi="宋体" w:eastAsia="宋体" w:cs="宋体"/>
                <w:color w:val="000000"/>
                <w:sz w:val="18"/>
                <w:szCs w:val="18"/>
              </w:rPr>
            </w:pPr>
          </w:p>
        </w:tc>
      </w:tr>
      <w:tr w14:paraId="0D7D03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restart"/>
            <w:tcBorders>
              <w:top w:val="single" w:color="000000" w:sz="4" w:space="0"/>
              <w:bottom w:val="single" w:color="000000" w:sz="4" w:space="0"/>
              <w:right w:val="single" w:color="000000" w:sz="4" w:space="0"/>
            </w:tcBorders>
          </w:tcPr>
          <w:p w14:paraId="2EC2AE96">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09</w:t>
            </w:r>
          </w:p>
        </w:tc>
        <w:tc>
          <w:tcPr>
            <w:tcW w:w="457" w:type="dxa"/>
            <w:tcBorders>
              <w:top w:val="single" w:color="000000" w:sz="4" w:space="0"/>
              <w:left w:val="single" w:color="000000" w:sz="4" w:space="0"/>
              <w:bottom w:val="single" w:color="000000" w:sz="4" w:space="0"/>
              <w:right w:val="single" w:color="000000" w:sz="4" w:space="0"/>
            </w:tcBorders>
            <w:vAlign w:val="center"/>
          </w:tcPr>
          <w:p w14:paraId="6EB5ABCA">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51ADC0F0">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C8B0B56">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1FDE5DD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事故保安电源设备安装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78506D3">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383D15E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BC8856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30C1D0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5F86C2B9">
            <w:pPr>
              <w:widowControl/>
              <w:jc w:val="center"/>
              <w:textAlignment w:val="center"/>
              <w:rPr>
                <w:rFonts w:hint="eastAsia" w:ascii="宋体" w:hAnsi="宋体" w:eastAsia="宋体" w:cs="宋体"/>
                <w:color w:val="000000"/>
                <w:sz w:val="18"/>
                <w:szCs w:val="18"/>
              </w:rPr>
            </w:pPr>
          </w:p>
        </w:tc>
      </w:tr>
      <w:tr w14:paraId="34B9EC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04D539F5">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0A878066">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458" w:type="dxa"/>
            <w:tcBorders>
              <w:top w:val="single" w:color="000000" w:sz="4" w:space="0"/>
              <w:left w:val="single" w:color="000000" w:sz="4" w:space="0"/>
              <w:bottom w:val="single" w:color="000000" w:sz="4" w:space="0"/>
              <w:right w:val="single" w:color="000000" w:sz="4" w:space="0"/>
            </w:tcBorders>
            <w:vAlign w:val="center"/>
          </w:tcPr>
          <w:p w14:paraId="50D1DA84">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03B2ACD">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A41A03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不停电电源装置安装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4D0AD02">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5C132A8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30C4659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39011B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3701C8CE">
            <w:pPr>
              <w:widowControl/>
              <w:jc w:val="center"/>
              <w:textAlignment w:val="center"/>
              <w:rPr>
                <w:rFonts w:hint="eastAsia" w:ascii="宋体" w:hAnsi="宋体" w:eastAsia="宋体" w:cs="宋体"/>
                <w:color w:val="000000"/>
                <w:sz w:val="18"/>
                <w:szCs w:val="18"/>
              </w:rPr>
            </w:pPr>
          </w:p>
        </w:tc>
      </w:tr>
      <w:tr w14:paraId="4AE5E8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38313CA5">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33AB15B">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577FC52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0009903">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11573BB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不停电电源装置安装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395A7365">
            <w:pPr>
              <w:jc w:val="center"/>
              <w:rPr>
                <w:rFonts w:hint="eastAsia" w:ascii="宋体" w:hAnsi="宋体" w:eastAsia="宋体" w:cs="宋体"/>
                <w:color w:val="000000"/>
                <w:sz w:val="18"/>
                <w:szCs w:val="18"/>
              </w:rPr>
            </w:pP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4C41082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58C3EFA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37E10F81">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31603AAB">
            <w:pPr>
              <w:widowControl/>
              <w:jc w:val="center"/>
              <w:textAlignment w:val="center"/>
              <w:rPr>
                <w:rFonts w:hint="eastAsia" w:ascii="宋体" w:hAnsi="宋体" w:eastAsia="宋体" w:cs="宋体"/>
                <w:color w:val="000000"/>
                <w:sz w:val="18"/>
                <w:szCs w:val="18"/>
              </w:rPr>
            </w:pPr>
          </w:p>
        </w:tc>
      </w:tr>
      <w:tr w14:paraId="0482E9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6D736370">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453DADE1">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4C366CE1">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C95E37D">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65CEB6E1">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69A4FF">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591F28DD">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5A7E6436">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08D351E">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CE192A6">
            <w:pPr>
              <w:widowControl/>
              <w:jc w:val="center"/>
              <w:textAlignment w:val="center"/>
              <w:rPr>
                <w:rFonts w:hint="eastAsia" w:ascii="宋体" w:hAnsi="宋体" w:eastAsia="宋体" w:cs="宋体"/>
                <w:color w:val="000000"/>
                <w:sz w:val="18"/>
                <w:szCs w:val="18"/>
              </w:rPr>
            </w:pPr>
          </w:p>
        </w:tc>
      </w:tr>
      <w:tr w14:paraId="34FF00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43528FBF">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194DDB4">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02C0C84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3D75A7C">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09075F7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二次回路检查及接线</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3789794B">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17D248E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E1A138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3BA7159">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E59B842">
            <w:pPr>
              <w:widowControl/>
              <w:jc w:val="center"/>
              <w:textAlignment w:val="center"/>
              <w:rPr>
                <w:rFonts w:hint="eastAsia" w:ascii="宋体" w:hAnsi="宋体" w:eastAsia="宋体" w:cs="宋体"/>
                <w:color w:val="000000"/>
                <w:sz w:val="18"/>
                <w:szCs w:val="18"/>
              </w:rPr>
            </w:pPr>
          </w:p>
        </w:tc>
      </w:tr>
      <w:tr w14:paraId="3A1895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08D2A3DA">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4BCFCFA8">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03DF7EB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DCCD56B">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AA0B05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二次回路抗干扰与接地施工及检查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DB844F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736C059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3B7AC98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3B661553">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2ED96DC">
            <w:pPr>
              <w:widowControl/>
              <w:jc w:val="center"/>
              <w:textAlignment w:val="center"/>
              <w:rPr>
                <w:rFonts w:hint="eastAsia" w:ascii="宋体" w:hAnsi="宋体" w:eastAsia="宋体" w:cs="宋体"/>
                <w:color w:val="000000"/>
                <w:sz w:val="18"/>
                <w:szCs w:val="18"/>
              </w:rPr>
            </w:pPr>
          </w:p>
        </w:tc>
      </w:tr>
      <w:tr w14:paraId="142EB6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369E0EC9">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vAlign w:val="center"/>
          </w:tcPr>
          <w:p w14:paraId="05B0693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6AF7A286">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0997A0A">
            <w:pPr>
              <w:jc w:val="center"/>
              <w:rPr>
                <w:rFonts w:hint="eastAsia" w:ascii="宋体" w:hAnsi="宋体" w:eastAsia="宋体" w:cs="宋体"/>
                <w:color w:val="000000"/>
                <w:sz w:val="18"/>
                <w:szCs w:val="18"/>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52E0564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事故保安电源带电试运</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1631AA7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329AC5F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6CCFCCA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2F7FE09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1C4C8D6D">
            <w:pPr>
              <w:widowControl/>
              <w:jc w:val="center"/>
              <w:textAlignment w:val="center"/>
              <w:rPr>
                <w:rFonts w:hint="eastAsia" w:ascii="宋体" w:hAnsi="宋体" w:eastAsia="宋体" w:cs="宋体"/>
                <w:color w:val="000000"/>
                <w:sz w:val="18"/>
                <w:szCs w:val="18"/>
              </w:rPr>
            </w:pPr>
          </w:p>
        </w:tc>
      </w:tr>
      <w:tr w14:paraId="163759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13EF497E">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vAlign w:val="center"/>
          </w:tcPr>
          <w:p w14:paraId="7B577C49">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19449C86">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C5773DB">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417CF441">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641E81B">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7A361FA2">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2BF07BCC">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C221601">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F69EE0C">
            <w:pPr>
              <w:widowControl/>
              <w:jc w:val="center"/>
              <w:textAlignment w:val="center"/>
              <w:rPr>
                <w:rFonts w:hint="eastAsia" w:ascii="宋体" w:hAnsi="宋体" w:eastAsia="宋体" w:cs="宋体"/>
                <w:color w:val="000000"/>
                <w:sz w:val="18"/>
                <w:szCs w:val="18"/>
              </w:rPr>
            </w:pPr>
          </w:p>
        </w:tc>
      </w:tr>
      <w:tr w14:paraId="483669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restart"/>
            <w:tcBorders>
              <w:top w:val="single" w:color="000000" w:sz="4" w:space="0"/>
              <w:bottom w:val="single" w:color="000000" w:sz="4" w:space="0"/>
              <w:right w:val="single" w:color="000000" w:sz="4" w:space="0"/>
            </w:tcBorders>
          </w:tcPr>
          <w:p w14:paraId="10F33D18">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57" w:type="dxa"/>
            <w:tcBorders>
              <w:top w:val="single" w:color="000000" w:sz="4" w:space="0"/>
              <w:left w:val="single" w:color="000000" w:sz="4" w:space="0"/>
              <w:bottom w:val="single" w:color="000000" w:sz="4" w:space="0"/>
              <w:right w:val="single" w:color="000000" w:sz="4" w:space="0"/>
            </w:tcBorders>
            <w:vAlign w:val="center"/>
          </w:tcPr>
          <w:p w14:paraId="7BEFD460">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1A821B26">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601FD8F">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F0E5E8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供水系统电气设备安装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B280F7B">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692FBBD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65D05E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42CC5A5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7EAD0F78">
            <w:pPr>
              <w:widowControl/>
              <w:jc w:val="center"/>
              <w:textAlignment w:val="center"/>
              <w:rPr>
                <w:rFonts w:hint="eastAsia" w:ascii="宋体" w:hAnsi="宋体" w:eastAsia="宋体" w:cs="宋体"/>
                <w:color w:val="000000"/>
                <w:sz w:val="18"/>
                <w:szCs w:val="18"/>
              </w:rPr>
            </w:pPr>
          </w:p>
        </w:tc>
      </w:tr>
      <w:tr w14:paraId="1FAF0693">
        <w:tblPrEx>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59D9FF1B">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573DD850">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458" w:type="dxa"/>
            <w:tcBorders>
              <w:top w:val="single" w:color="000000" w:sz="4" w:space="0"/>
              <w:left w:val="single" w:color="000000" w:sz="4" w:space="0"/>
              <w:bottom w:val="single" w:color="000000" w:sz="4" w:space="0"/>
              <w:right w:val="single" w:color="000000" w:sz="4" w:space="0"/>
            </w:tcBorders>
            <w:vAlign w:val="center"/>
          </w:tcPr>
          <w:p w14:paraId="39F73858">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E7FFDB7">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073F196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MCC（电动机控制中心）盘安装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7443606A">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6F750F2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A86C7D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0CD445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7D52A705">
            <w:pPr>
              <w:widowControl/>
              <w:jc w:val="center"/>
              <w:textAlignment w:val="center"/>
              <w:rPr>
                <w:rFonts w:hint="eastAsia" w:ascii="宋体" w:hAnsi="宋体" w:eastAsia="宋体" w:cs="宋体"/>
                <w:color w:val="000000"/>
                <w:sz w:val="18"/>
                <w:szCs w:val="18"/>
              </w:rPr>
            </w:pPr>
          </w:p>
        </w:tc>
      </w:tr>
      <w:tr w14:paraId="68791A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10A15C78">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FFD0696">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403B04E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4DB3B3B">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0C37CD5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MCC（电动机控制中心）盘安装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013F903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5516F62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22882F0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6A8C2274">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D65A400">
            <w:pPr>
              <w:widowControl/>
              <w:jc w:val="center"/>
              <w:textAlignment w:val="center"/>
              <w:rPr>
                <w:rFonts w:hint="eastAsia" w:ascii="宋体" w:hAnsi="宋体" w:eastAsia="宋体" w:cs="宋体"/>
                <w:color w:val="000000"/>
                <w:sz w:val="18"/>
                <w:szCs w:val="18"/>
              </w:rPr>
            </w:pPr>
          </w:p>
        </w:tc>
      </w:tr>
      <w:tr w14:paraId="438EF0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77F4D15E">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45A5FA90">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61B59B0C">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35F1B16">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62D14981">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9D6B6BD">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7756E6F9">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6B3D57F9">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F6BB69F">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D7929DE">
            <w:pPr>
              <w:widowControl/>
              <w:jc w:val="center"/>
              <w:textAlignment w:val="center"/>
              <w:rPr>
                <w:rFonts w:hint="eastAsia" w:ascii="宋体" w:hAnsi="宋体" w:eastAsia="宋体" w:cs="宋体"/>
                <w:color w:val="000000"/>
                <w:sz w:val="18"/>
                <w:szCs w:val="18"/>
              </w:rPr>
            </w:pPr>
          </w:p>
        </w:tc>
      </w:tr>
      <w:tr w14:paraId="330182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355A8280">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48EE17E5">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58DAC29D">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2B06BE7">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080712AD">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F252EFC">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7EBA69E6">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55A1E2C0">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0232C9D">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7B1F915">
            <w:pPr>
              <w:widowControl/>
              <w:jc w:val="center"/>
              <w:textAlignment w:val="center"/>
              <w:rPr>
                <w:rFonts w:hint="eastAsia" w:ascii="宋体" w:hAnsi="宋体" w:eastAsia="宋体" w:cs="宋体"/>
                <w:color w:val="000000"/>
                <w:sz w:val="18"/>
                <w:szCs w:val="18"/>
              </w:rPr>
            </w:pPr>
          </w:p>
        </w:tc>
      </w:tr>
      <w:tr w14:paraId="52B0E0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1105C680">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FB600AF">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7A3688EE">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97B1D5E">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13D747F4">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5E65C86">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5A9A1CA2">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034CAF86">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29A3FC0">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E56F116">
            <w:pPr>
              <w:widowControl/>
              <w:jc w:val="center"/>
              <w:textAlignment w:val="center"/>
              <w:rPr>
                <w:rFonts w:hint="eastAsia" w:ascii="宋体" w:hAnsi="宋体" w:eastAsia="宋体" w:cs="宋体"/>
                <w:color w:val="000000"/>
                <w:sz w:val="18"/>
                <w:szCs w:val="18"/>
              </w:rPr>
            </w:pPr>
          </w:p>
        </w:tc>
      </w:tr>
      <w:tr w14:paraId="588C43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5AC2C5CE">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56C3DA7">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4F0BB52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C40689E">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170254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二次回路检查及接线</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091D4F1">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3685D97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54B2048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69C537ED">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F7FF62D">
            <w:pPr>
              <w:widowControl/>
              <w:jc w:val="center"/>
              <w:textAlignment w:val="center"/>
              <w:rPr>
                <w:rFonts w:hint="eastAsia" w:ascii="宋体" w:hAnsi="宋体" w:eastAsia="宋体" w:cs="宋体"/>
                <w:color w:val="000000"/>
                <w:sz w:val="18"/>
                <w:szCs w:val="18"/>
              </w:rPr>
            </w:pPr>
          </w:p>
        </w:tc>
      </w:tr>
      <w:tr w14:paraId="11FFBD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461" w:type="dxa"/>
            <w:vMerge w:val="continue"/>
            <w:tcBorders>
              <w:top w:val="single" w:color="000000" w:sz="4" w:space="0"/>
              <w:bottom w:val="single" w:color="000000" w:sz="4" w:space="0"/>
              <w:right w:val="single" w:color="000000" w:sz="4" w:space="0"/>
            </w:tcBorders>
          </w:tcPr>
          <w:p w14:paraId="3AE49829">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6028F2AD">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CF83FA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96798AB">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877518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二次回路抗干扰与接地施工及检查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81D796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4996988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1215472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133FAC46">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1141D54F">
            <w:pPr>
              <w:widowControl/>
              <w:jc w:val="center"/>
              <w:textAlignment w:val="center"/>
              <w:rPr>
                <w:rFonts w:hint="eastAsia" w:ascii="宋体" w:hAnsi="宋体" w:eastAsia="宋体" w:cs="宋体"/>
                <w:color w:val="000000"/>
                <w:sz w:val="18"/>
                <w:szCs w:val="18"/>
              </w:rPr>
            </w:pPr>
          </w:p>
        </w:tc>
      </w:tr>
      <w:tr w14:paraId="1A5348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4903922F">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44F1BEC2">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458" w:type="dxa"/>
            <w:tcBorders>
              <w:top w:val="single" w:color="000000" w:sz="4" w:space="0"/>
              <w:left w:val="single" w:color="000000" w:sz="4" w:space="0"/>
              <w:bottom w:val="single" w:color="000000" w:sz="4" w:space="0"/>
              <w:right w:val="single" w:color="000000" w:sz="4" w:space="0"/>
            </w:tcBorders>
            <w:vAlign w:val="center"/>
          </w:tcPr>
          <w:p w14:paraId="6289080E">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A3DB58B">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1F321B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就地电气设备安装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60703C9">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3BE9CB0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3429D6B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C70D6E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3CB0E45A">
            <w:pPr>
              <w:widowControl/>
              <w:jc w:val="center"/>
              <w:textAlignment w:val="center"/>
              <w:rPr>
                <w:rFonts w:hint="eastAsia" w:ascii="宋体" w:hAnsi="宋体" w:eastAsia="宋体" w:cs="宋体"/>
                <w:color w:val="000000"/>
                <w:sz w:val="18"/>
                <w:szCs w:val="18"/>
              </w:rPr>
            </w:pPr>
          </w:p>
        </w:tc>
      </w:tr>
      <w:tr w14:paraId="3F9AF4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4AE9DCCB">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2A6DC39">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6307756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5E1FEE5">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27B6496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就地动力控制设备安装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AF3203D">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24DED4A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00B093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41D87DDA">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198000D2">
            <w:pPr>
              <w:widowControl/>
              <w:jc w:val="center"/>
              <w:textAlignment w:val="center"/>
              <w:rPr>
                <w:rFonts w:hint="eastAsia" w:ascii="宋体" w:hAnsi="宋体" w:eastAsia="宋体" w:cs="宋体"/>
                <w:color w:val="000000"/>
                <w:sz w:val="18"/>
                <w:szCs w:val="18"/>
              </w:rPr>
            </w:pPr>
          </w:p>
        </w:tc>
      </w:tr>
      <w:tr w14:paraId="03AA3C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3A13770D">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6DC34DB0">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528B6345">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72995D9">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24EB2480">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32952D0">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418D6B5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5D6699E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DF488DD">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79C58E91">
            <w:pPr>
              <w:widowControl/>
              <w:jc w:val="center"/>
              <w:textAlignment w:val="center"/>
              <w:rPr>
                <w:rFonts w:hint="eastAsia" w:ascii="宋体" w:hAnsi="宋体" w:eastAsia="宋体" w:cs="宋体"/>
                <w:color w:val="000000"/>
                <w:sz w:val="18"/>
                <w:szCs w:val="18"/>
              </w:rPr>
            </w:pPr>
          </w:p>
        </w:tc>
      </w:tr>
      <w:tr w14:paraId="05C4E4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148D746E">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5175C91">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2EC90989">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E3AB9F0">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1075A9B8">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1E974F2">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4933C14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B48E73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86D6B5F">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349B277">
            <w:pPr>
              <w:widowControl/>
              <w:jc w:val="center"/>
              <w:textAlignment w:val="center"/>
              <w:rPr>
                <w:rFonts w:hint="eastAsia" w:ascii="宋体" w:hAnsi="宋体" w:eastAsia="宋体" w:cs="宋体"/>
                <w:color w:val="000000"/>
                <w:sz w:val="18"/>
                <w:szCs w:val="18"/>
              </w:rPr>
            </w:pPr>
          </w:p>
        </w:tc>
      </w:tr>
      <w:tr w14:paraId="732408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5CBFD9E8">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B93E3B1">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22F7DBBE">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504EE78">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7F29C278">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777028F">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104FA07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C61D87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F5A2F64">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797599C0">
            <w:pPr>
              <w:widowControl/>
              <w:jc w:val="center"/>
              <w:textAlignment w:val="center"/>
              <w:rPr>
                <w:rFonts w:hint="eastAsia" w:ascii="宋体" w:hAnsi="宋体" w:eastAsia="宋体" w:cs="宋体"/>
                <w:color w:val="000000"/>
                <w:sz w:val="18"/>
                <w:szCs w:val="18"/>
              </w:rPr>
            </w:pPr>
          </w:p>
        </w:tc>
      </w:tr>
      <w:tr w14:paraId="5703DF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114565B1">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FE4EB19">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5E2A91A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340DDBB">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281F4C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电动机检查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06B9D5B">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4E876E6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10A1CB1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5916D05A">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3484B45D">
            <w:pPr>
              <w:widowControl/>
              <w:jc w:val="center"/>
              <w:textAlignment w:val="center"/>
              <w:rPr>
                <w:rFonts w:hint="eastAsia" w:ascii="宋体" w:hAnsi="宋体" w:eastAsia="宋体" w:cs="宋体"/>
                <w:color w:val="000000"/>
                <w:sz w:val="18"/>
                <w:szCs w:val="18"/>
              </w:rPr>
            </w:pPr>
          </w:p>
        </w:tc>
      </w:tr>
      <w:tr w14:paraId="1B3DBB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37909030">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F99037F">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6D5006A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D41576B">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361D84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二次回路检查及接线</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34234683">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7E71A76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F6D3A7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381E66F">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882FA96">
            <w:pPr>
              <w:widowControl/>
              <w:jc w:val="center"/>
              <w:textAlignment w:val="center"/>
              <w:rPr>
                <w:rFonts w:hint="eastAsia" w:ascii="宋体" w:hAnsi="宋体" w:eastAsia="宋体" w:cs="宋体"/>
                <w:color w:val="000000"/>
                <w:sz w:val="18"/>
                <w:szCs w:val="18"/>
              </w:rPr>
            </w:pPr>
          </w:p>
        </w:tc>
      </w:tr>
      <w:tr w14:paraId="401354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749D498F">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E99D9FB">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5682479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361F306">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082382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二次回路抗干扰与接地施工及检查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58C574C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6259DE2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10D04D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0B0704A">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7A8EAB55">
            <w:pPr>
              <w:widowControl/>
              <w:jc w:val="center"/>
              <w:textAlignment w:val="center"/>
              <w:rPr>
                <w:rFonts w:hint="eastAsia" w:ascii="宋体" w:hAnsi="宋体" w:eastAsia="宋体" w:cs="宋体"/>
                <w:color w:val="000000"/>
                <w:sz w:val="18"/>
                <w:szCs w:val="18"/>
              </w:rPr>
            </w:pPr>
          </w:p>
        </w:tc>
      </w:tr>
      <w:tr w14:paraId="2F6D23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0B067461">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37E16DD7">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10.1</w:t>
            </w:r>
          </w:p>
        </w:tc>
        <w:tc>
          <w:tcPr>
            <w:tcW w:w="458" w:type="dxa"/>
            <w:tcBorders>
              <w:top w:val="single" w:color="000000" w:sz="4" w:space="0"/>
              <w:left w:val="single" w:color="000000" w:sz="4" w:space="0"/>
              <w:bottom w:val="single" w:color="000000" w:sz="4" w:space="0"/>
              <w:right w:val="single" w:color="000000" w:sz="4" w:space="0"/>
            </w:tcBorders>
            <w:vAlign w:val="center"/>
          </w:tcPr>
          <w:p w14:paraId="79B5964C">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AED1605">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06C50C5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供水系统电动机带电试运</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A8F7F7C">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6C75AC6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1CA0F25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6C19932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65A496AF">
            <w:pPr>
              <w:widowControl/>
              <w:jc w:val="center"/>
              <w:textAlignment w:val="center"/>
              <w:rPr>
                <w:rFonts w:hint="eastAsia" w:ascii="宋体" w:hAnsi="宋体" w:eastAsia="宋体" w:cs="宋体"/>
                <w:color w:val="000000"/>
                <w:sz w:val="18"/>
                <w:szCs w:val="18"/>
              </w:rPr>
            </w:pPr>
          </w:p>
        </w:tc>
      </w:tr>
      <w:tr w14:paraId="0E5CD3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23D13AA8">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BBE6082">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1FE2939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8B9CD52">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346774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供水系统电动机带电试运签证</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7DAC5FB">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0C2381E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25E7A0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13C568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1CF635AD">
            <w:pPr>
              <w:widowControl/>
              <w:jc w:val="center"/>
              <w:textAlignment w:val="center"/>
              <w:rPr>
                <w:rFonts w:hint="eastAsia" w:ascii="宋体" w:hAnsi="宋体" w:eastAsia="宋体" w:cs="宋体"/>
                <w:color w:val="000000"/>
                <w:sz w:val="18"/>
                <w:szCs w:val="18"/>
              </w:rPr>
            </w:pPr>
          </w:p>
        </w:tc>
      </w:tr>
      <w:tr w14:paraId="3FFFC5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7C809CBD">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3378B930">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w:t>
            </w:r>
          </w:p>
        </w:tc>
        <w:tc>
          <w:tcPr>
            <w:tcW w:w="458" w:type="dxa"/>
            <w:tcBorders>
              <w:top w:val="single" w:color="000000" w:sz="4" w:space="0"/>
              <w:left w:val="single" w:color="000000" w:sz="4" w:space="0"/>
              <w:bottom w:val="single" w:color="000000" w:sz="4" w:space="0"/>
              <w:right w:val="single" w:color="000000" w:sz="4" w:space="0"/>
            </w:tcBorders>
            <w:vAlign w:val="center"/>
          </w:tcPr>
          <w:p w14:paraId="16E6CDA3">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0776D85">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DEF718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供水系统配电装置带电试运</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1E5AFF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2FE1CD0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B8CB38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687D2D8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388F2B85">
            <w:pPr>
              <w:widowControl/>
              <w:jc w:val="center"/>
              <w:textAlignment w:val="center"/>
              <w:rPr>
                <w:rFonts w:hint="eastAsia" w:ascii="宋体" w:hAnsi="宋体" w:eastAsia="宋体" w:cs="宋体"/>
                <w:color w:val="000000"/>
                <w:sz w:val="18"/>
                <w:szCs w:val="18"/>
              </w:rPr>
            </w:pPr>
          </w:p>
        </w:tc>
      </w:tr>
      <w:tr w14:paraId="4F1E1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61A2A0D0">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947AADC">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6054C7F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2435437">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036B416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供水系统配电装置带电试运签证</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65E192B">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07020A8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1EFAD4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1F36822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5B8557BA">
            <w:pPr>
              <w:widowControl/>
              <w:jc w:val="center"/>
              <w:textAlignment w:val="center"/>
              <w:rPr>
                <w:rFonts w:hint="eastAsia" w:ascii="宋体" w:hAnsi="宋体" w:eastAsia="宋体" w:cs="宋体"/>
                <w:color w:val="000000"/>
                <w:sz w:val="18"/>
                <w:szCs w:val="18"/>
              </w:rPr>
            </w:pPr>
          </w:p>
        </w:tc>
      </w:tr>
      <w:tr w14:paraId="613389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restart"/>
            <w:tcBorders>
              <w:top w:val="nil"/>
              <w:bottom w:val="single" w:color="000000" w:sz="4" w:space="0"/>
              <w:right w:val="single" w:color="000000" w:sz="4" w:space="0"/>
            </w:tcBorders>
          </w:tcPr>
          <w:p w14:paraId="19F523FF">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w:t>
            </w:r>
          </w:p>
        </w:tc>
        <w:tc>
          <w:tcPr>
            <w:tcW w:w="457" w:type="dxa"/>
            <w:tcBorders>
              <w:top w:val="single" w:color="000000" w:sz="4" w:space="0"/>
              <w:left w:val="single" w:color="000000" w:sz="4" w:space="0"/>
              <w:bottom w:val="single" w:color="000000" w:sz="4" w:space="0"/>
              <w:right w:val="single" w:color="000000" w:sz="4" w:space="0"/>
            </w:tcBorders>
            <w:vAlign w:val="center"/>
          </w:tcPr>
          <w:p w14:paraId="49DFA6E0">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7003E053">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EAF9404">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68F582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化学水处理系统电气设备安装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5B8CAD43">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4D730BB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5F37B5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AF5C7D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023C5042">
            <w:pPr>
              <w:widowControl/>
              <w:jc w:val="center"/>
              <w:textAlignment w:val="center"/>
              <w:rPr>
                <w:rFonts w:hint="eastAsia" w:ascii="宋体" w:hAnsi="宋体" w:eastAsia="宋体" w:cs="宋体"/>
                <w:color w:val="000000"/>
                <w:sz w:val="18"/>
                <w:szCs w:val="18"/>
              </w:rPr>
            </w:pPr>
          </w:p>
        </w:tc>
      </w:tr>
      <w:tr w14:paraId="5124CA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2FDB97FD">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072525B7">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458" w:type="dxa"/>
            <w:tcBorders>
              <w:top w:val="single" w:color="000000" w:sz="4" w:space="0"/>
              <w:left w:val="single" w:color="000000" w:sz="4" w:space="0"/>
              <w:bottom w:val="single" w:color="000000" w:sz="4" w:space="0"/>
              <w:right w:val="single" w:color="000000" w:sz="4" w:space="0"/>
            </w:tcBorders>
            <w:vAlign w:val="center"/>
          </w:tcPr>
          <w:p w14:paraId="075D8E87">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038A43E">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0D2F074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MCC（电动机控制中心）盘安装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05BD695">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17F0BDB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27F48F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D099C7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5BF36C2D">
            <w:pPr>
              <w:widowControl/>
              <w:jc w:val="center"/>
              <w:textAlignment w:val="center"/>
              <w:rPr>
                <w:rFonts w:hint="eastAsia" w:ascii="宋体" w:hAnsi="宋体" w:eastAsia="宋体" w:cs="宋体"/>
                <w:color w:val="000000"/>
                <w:sz w:val="18"/>
                <w:szCs w:val="18"/>
              </w:rPr>
            </w:pPr>
          </w:p>
        </w:tc>
      </w:tr>
      <w:tr w14:paraId="04486C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3BDEE129">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3EFE4D5E">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671EB44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FE76365">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57E862E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MCC（电动机控制中心）盘安装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00411F4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715F558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6F365EF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19027D48">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4731CFA">
            <w:pPr>
              <w:widowControl/>
              <w:jc w:val="center"/>
              <w:textAlignment w:val="center"/>
              <w:rPr>
                <w:rFonts w:hint="eastAsia" w:ascii="宋体" w:hAnsi="宋体" w:eastAsia="宋体" w:cs="宋体"/>
                <w:color w:val="000000"/>
                <w:sz w:val="18"/>
                <w:szCs w:val="18"/>
              </w:rPr>
            </w:pPr>
          </w:p>
        </w:tc>
      </w:tr>
      <w:tr w14:paraId="4E88E6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1BF7A157">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195918C">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56711836">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7AB0D61">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474A25B">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1A97FEB">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1C4FF1A2">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4FCD789F">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E8B3096">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79FDCA0">
            <w:pPr>
              <w:widowControl/>
              <w:jc w:val="center"/>
              <w:textAlignment w:val="center"/>
              <w:rPr>
                <w:rFonts w:hint="eastAsia" w:ascii="宋体" w:hAnsi="宋体" w:eastAsia="宋体" w:cs="宋体"/>
                <w:color w:val="000000"/>
                <w:sz w:val="18"/>
                <w:szCs w:val="18"/>
              </w:rPr>
            </w:pPr>
          </w:p>
        </w:tc>
      </w:tr>
      <w:tr w14:paraId="102BED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38EA6D9D">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4C05859C">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1FD29465">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40549BE">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36C7EDB5">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EDA65BC">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7217717F">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5F0C5BB0">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0C6830D">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CD80FA0">
            <w:pPr>
              <w:widowControl/>
              <w:jc w:val="center"/>
              <w:textAlignment w:val="center"/>
              <w:rPr>
                <w:rFonts w:hint="eastAsia" w:ascii="宋体" w:hAnsi="宋体" w:eastAsia="宋体" w:cs="宋体"/>
                <w:color w:val="000000"/>
                <w:sz w:val="18"/>
                <w:szCs w:val="18"/>
              </w:rPr>
            </w:pPr>
          </w:p>
        </w:tc>
      </w:tr>
      <w:tr w14:paraId="3F0899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33C651B7">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3C0E7850">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7FB82FEF">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8622CE7">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954A1E1">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63D7DF5">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379ADD11">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74D17E70">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0ABB1A5">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3394F06B">
            <w:pPr>
              <w:widowControl/>
              <w:jc w:val="center"/>
              <w:textAlignment w:val="center"/>
              <w:rPr>
                <w:rFonts w:hint="eastAsia" w:ascii="宋体" w:hAnsi="宋体" w:eastAsia="宋体" w:cs="宋体"/>
                <w:color w:val="000000"/>
                <w:sz w:val="18"/>
                <w:szCs w:val="18"/>
              </w:rPr>
            </w:pPr>
          </w:p>
        </w:tc>
      </w:tr>
      <w:tr w14:paraId="48F748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7D27398B">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34E6B51">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21C143D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CADCEA6">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61A8B2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二次回路检查及接线</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EC9D49A">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46CB0AD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1F702AF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9C33626">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8BA47A7">
            <w:pPr>
              <w:widowControl/>
              <w:jc w:val="center"/>
              <w:textAlignment w:val="center"/>
              <w:rPr>
                <w:rFonts w:hint="eastAsia" w:ascii="宋体" w:hAnsi="宋体" w:eastAsia="宋体" w:cs="宋体"/>
                <w:color w:val="000000"/>
                <w:sz w:val="18"/>
                <w:szCs w:val="18"/>
              </w:rPr>
            </w:pPr>
          </w:p>
        </w:tc>
      </w:tr>
      <w:tr w14:paraId="218DA8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nil"/>
              <w:bottom w:val="single" w:color="000000" w:sz="4" w:space="0"/>
              <w:right w:val="single" w:color="000000" w:sz="4" w:space="0"/>
            </w:tcBorders>
          </w:tcPr>
          <w:p w14:paraId="738A892D">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AB2797F">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A93572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2D66BE7">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7FCF1E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二次回路抗干扰与接地施工及检查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CCADD9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439C121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1B26572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4E66BB65">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30BB228">
            <w:pPr>
              <w:widowControl/>
              <w:jc w:val="center"/>
              <w:textAlignment w:val="center"/>
              <w:rPr>
                <w:rFonts w:hint="eastAsia" w:ascii="宋体" w:hAnsi="宋体" w:eastAsia="宋体" w:cs="宋体"/>
                <w:color w:val="000000"/>
                <w:sz w:val="18"/>
                <w:szCs w:val="18"/>
              </w:rPr>
            </w:pPr>
          </w:p>
        </w:tc>
      </w:tr>
      <w:tr w14:paraId="5C4DBD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7DA1D8D6">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7E1B4A1F">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458" w:type="dxa"/>
            <w:tcBorders>
              <w:top w:val="single" w:color="000000" w:sz="4" w:space="0"/>
              <w:left w:val="single" w:color="000000" w:sz="4" w:space="0"/>
              <w:bottom w:val="single" w:color="000000" w:sz="4" w:space="0"/>
              <w:right w:val="single" w:color="000000" w:sz="4" w:space="0"/>
            </w:tcBorders>
            <w:vAlign w:val="center"/>
          </w:tcPr>
          <w:p w14:paraId="6C69E70E">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49515F6">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7947ED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就地电气设备安装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E2F13BA">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4AA481E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4E97EF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1CFBBFE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3FA8E9DF">
            <w:pPr>
              <w:widowControl/>
              <w:jc w:val="center"/>
              <w:textAlignment w:val="center"/>
              <w:rPr>
                <w:rFonts w:hint="eastAsia" w:ascii="宋体" w:hAnsi="宋体" w:eastAsia="宋体" w:cs="宋体"/>
                <w:color w:val="000000"/>
                <w:sz w:val="18"/>
                <w:szCs w:val="18"/>
              </w:rPr>
            </w:pPr>
          </w:p>
        </w:tc>
      </w:tr>
      <w:tr w14:paraId="64F42B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7946DFEA">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F95295F">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0432B51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517D62B">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6493B50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就地动力控制设备安装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5E3D6D77">
            <w:pPr>
              <w:jc w:val="center"/>
              <w:rPr>
                <w:rFonts w:hint="eastAsia" w:ascii="宋体" w:hAnsi="宋体" w:eastAsia="宋体" w:cs="宋体"/>
                <w:color w:val="000000"/>
                <w:sz w:val="18"/>
                <w:szCs w:val="18"/>
              </w:rPr>
            </w:pP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3E18D53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20F5B31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22C1BB8C">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3B4CDF76">
            <w:pPr>
              <w:widowControl/>
              <w:jc w:val="center"/>
              <w:textAlignment w:val="center"/>
              <w:rPr>
                <w:rFonts w:hint="eastAsia" w:ascii="宋体" w:hAnsi="宋体" w:eastAsia="宋体" w:cs="宋体"/>
                <w:color w:val="000000"/>
                <w:sz w:val="18"/>
                <w:szCs w:val="18"/>
              </w:rPr>
            </w:pPr>
          </w:p>
        </w:tc>
      </w:tr>
      <w:tr w14:paraId="4B5108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30760B7B">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9A07FD5">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01B1FD2E">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4454BA8">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95923DA">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17C2D39">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44BBB69C">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63D8F26D">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807B456">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E44BFF8">
            <w:pPr>
              <w:widowControl/>
              <w:jc w:val="center"/>
              <w:textAlignment w:val="center"/>
              <w:rPr>
                <w:rFonts w:hint="eastAsia" w:ascii="宋体" w:hAnsi="宋体" w:eastAsia="宋体" w:cs="宋体"/>
                <w:color w:val="000000"/>
                <w:sz w:val="18"/>
                <w:szCs w:val="18"/>
              </w:rPr>
            </w:pPr>
          </w:p>
        </w:tc>
      </w:tr>
      <w:tr w14:paraId="4D7EC8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3F25EBFE">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4C1269B">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3CF964F0">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58AC624">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79B125D8">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D21D2FE">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19114CDA">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253D6680">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DF425D5">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3F8A0E5">
            <w:pPr>
              <w:widowControl/>
              <w:jc w:val="center"/>
              <w:textAlignment w:val="center"/>
              <w:rPr>
                <w:rFonts w:hint="eastAsia" w:ascii="宋体" w:hAnsi="宋体" w:eastAsia="宋体" w:cs="宋体"/>
                <w:color w:val="000000"/>
                <w:sz w:val="18"/>
                <w:szCs w:val="18"/>
              </w:rPr>
            </w:pPr>
          </w:p>
        </w:tc>
      </w:tr>
      <w:tr w14:paraId="469EB1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00413B0F">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F860266">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1766064C">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481CFF3">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1AABA73F">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2581DB3">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04937D9D">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45825356">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742FFDA">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2A42DE8">
            <w:pPr>
              <w:widowControl/>
              <w:jc w:val="center"/>
              <w:textAlignment w:val="center"/>
              <w:rPr>
                <w:rFonts w:hint="eastAsia" w:ascii="宋体" w:hAnsi="宋体" w:eastAsia="宋体" w:cs="宋体"/>
                <w:color w:val="000000"/>
                <w:sz w:val="18"/>
                <w:szCs w:val="18"/>
              </w:rPr>
            </w:pPr>
          </w:p>
        </w:tc>
      </w:tr>
      <w:tr w14:paraId="1D11AA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44C570BA">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D309425">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71209ED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884AB50">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8C29DC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电动机检查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024F4F5">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716C740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06FAFE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380B9E07">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2C0C349">
            <w:pPr>
              <w:widowControl/>
              <w:jc w:val="center"/>
              <w:textAlignment w:val="center"/>
              <w:rPr>
                <w:rFonts w:hint="eastAsia" w:ascii="宋体" w:hAnsi="宋体" w:eastAsia="宋体" w:cs="宋体"/>
                <w:color w:val="000000"/>
                <w:sz w:val="18"/>
                <w:szCs w:val="18"/>
              </w:rPr>
            </w:pPr>
          </w:p>
        </w:tc>
      </w:tr>
      <w:tr w14:paraId="269011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35A0B0B4">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59AC7DA">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1A914CE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759935F">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265AA2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二次回路检查及接线</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26C0348B">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1ED58E7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2477900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6882132C">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AB27966">
            <w:pPr>
              <w:widowControl/>
              <w:jc w:val="center"/>
              <w:textAlignment w:val="center"/>
              <w:rPr>
                <w:rFonts w:hint="eastAsia" w:ascii="宋体" w:hAnsi="宋体" w:eastAsia="宋体" w:cs="宋体"/>
                <w:color w:val="000000"/>
                <w:sz w:val="18"/>
                <w:szCs w:val="18"/>
              </w:rPr>
            </w:pPr>
          </w:p>
        </w:tc>
      </w:tr>
      <w:tr w14:paraId="4C63AE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nil"/>
              <w:bottom w:val="single" w:color="000000" w:sz="4" w:space="0"/>
              <w:right w:val="single" w:color="000000" w:sz="4" w:space="0"/>
            </w:tcBorders>
          </w:tcPr>
          <w:p w14:paraId="42B83EC1">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50DCAD0">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446742D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C92492A">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7E5199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二次回路抗干扰与接地施工及检查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3B6D764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3112322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2D96C4E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66C943A6">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3E736E6E">
            <w:pPr>
              <w:widowControl/>
              <w:jc w:val="center"/>
              <w:textAlignment w:val="center"/>
              <w:rPr>
                <w:rFonts w:hint="eastAsia" w:ascii="宋体" w:hAnsi="宋体" w:eastAsia="宋体" w:cs="宋体"/>
                <w:color w:val="000000"/>
                <w:sz w:val="18"/>
                <w:szCs w:val="18"/>
              </w:rPr>
            </w:pPr>
          </w:p>
        </w:tc>
      </w:tr>
      <w:tr w14:paraId="35933E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2C421EF1">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6DA9D305">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10.1</w:t>
            </w:r>
          </w:p>
        </w:tc>
        <w:tc>
          <w:tcPr>
            <w:tcW w:w="458" w:type="dxa"/>
            <w:tcBorders>
              <w:top w:val="single" w:color="000000" w:sz="4" w:space="0"/>
              <w:left w:val="single" w:color="000000" w:sz="4" w:space="0"/>
              <w:bottom w:val="single" w:color="000000" w:sz="4" w:space="0"/>
              <w:right w:val="single" w:color="000000" w:sz="4" w:space="0"/>
            </w:tcBorders>
            <w:vAlign w:val="center"/>
          </w:tcPr>
          <w:p w14:paraId="35D7987E">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182F9E8">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17781C1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化水系统电动机带电试运</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7DD5C95">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378CF7F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133140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1A87DB1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3AEA9A84">
            <w:pPr>
              <w:widowControl/>
              <w:jc w:val="center"/>
              <w:textAlignment w:val="center"/>
              <w:rPr>
                <w:rFonts w:hint="eastAsia" w:ascii="宋体" w:hAnsi="宋体" w:eastAsia="宋体" w:cs="宋体"/>
                <w:color w:val="000000"/>
                <w:sz w:val="18"/>
                <w:szCs w:val="18"/>
              </w:rPr>
            </w:pPr>
          </w:p>
        </w:tc>
      </w:tr>
      <w:tr w14:paraId="2FBA77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nil"/>
              <w:bottom w:val="single" w:color="000000" w:sz="4" w:space="0"/>
              <w:right w:val="single" w:color="000000" w:sz="4" w:space="0"/>
            </w:tcBorders>
          </w:tcPr>
          <w:p w14:paraId="08D63FA9">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6ED60642">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62CBC72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29F67F3">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088305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化水系统电动机带电试运签证</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23AE71C4">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1A77B15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D252CC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CE9E68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4F845318">
            <w:pPr>
              <w:widowControl/>
              <w:jc w:val="center"/>
              <w:textAlignment w:val="center"/>
              <w:rPr>
                <w:rFonts w:hint="eastAsia" w:ascii="宋体" w:hAnsi="宋体" w:eastAsia="宋体" w:cs="宋体"/>
                <w:color w:val="000000"/>
                <w:sz w:val="18"/>
                <w:szCs w:val="18"/>
              </w:rPr>
            </w:pPr>
          </w:p>
        </w:tc>
      </w:tr>
      <w:tr w14:paraId="1E3001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nil"/>
              <w:bottom w:val="single" w:color="000000" w:sz="4" w:space="0"/>
              <w:right w:val="single" w:color="000000" w:sz="4" w:space="0"/>
            </w:tcBorders>
          </w:tcPr>
          <w:p w14:paraId="35DCC0F3">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6258FAEE">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w:t>
            </w:r>
          </w:p>
        </w:tc>
        <w:tc>
          <w:tcPr>
            <w:tcW w:w="458" w:type="dxa"/>
            <w:tcBorders>
              <w:top w:val="single" w:color="000000" w:sz="4" w:space="0"/>
              <w:left w:val="single" w:color="000000" w:sz="4" w:space="0"/>
              <w:bottom w:val="single" w:color="000000" w:sz="4" w:space="0"/>
              <w:right w:val="single" w:color="000000" w:sz="4" w:space="0"/>
            </w:tcBorders>
            <w:vAlign w:val="center"/>
          </w:tcPr>
          <w:p w14:paraId="5FC9C313">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B908760">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2AC3AF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化水系统配电装置带电试运</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527826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7384948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F4879C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6FCEF0A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39586BE8">
            <w:pPr>
              <w:widowControl/>
              <w:jc w:val="center"/>
              <w:textAlignment w:val="center"/>
              <w:rPr>
                <w:rFonts w:hint="eastAsia" w:ascii="宋体" w:hAnsi="宋体" w:eastAsia="宋体" w:cs="宋体"/>
                <w:color w:val="000000"/>
                <w:sz w:val="18"/>
                <w:szCs w:val="18"/>
              </w:rPr>
            </w:pPr>
          </w:p>
        </w:tc>
      </w:tr>
      <w:tr w14:paraId="58475A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nil"/>
              <w:bottom w:val="single" w:color="000000" w:sz="4" w:space="0"/>
              <w:right w:val="single" w:color="000000" w:sz="4" w:space="0"/>
            </w:tcBorders>
          </w:tcPr>
          <w:p w14:paraId="189E28CF">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7E98FEB">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2CA9534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21D95AE">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10CFAC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化水系统配电装置带电试运签证</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7F7A87B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40764FA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B3081C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58B64D1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67F32D6C">
            <w:pPr>
              <w:widowControl/>
              <w:jc w:val="center"/>
              <w:textAlignment w:val="center"/>
              <w:rPr>
                <w:rFonts w:hint="eastAsia" w:ascii="宋体" w:hAnsi="宋体" w:eastAsia="宋体" w:cs="宋体"/>
                <w:color w:val="000000"/>
                <w:sz w:val="18"/>
                <w:szCs w:val="18"/>
              </w:rPr>
            </w:pPr>
          </w:p>
        </w:tc>
      </w:tr>
      <w:tr w14:paraId="7DE119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restart"/>
            <w:tcBorders>
              <w:top w:val="single" w:color="000000" w:sz="4" w:space="0"/>
              <w:bottom w:val="single" w:color="000000" w:sz="4" w:space="0"/>
              <w:right w:val="single" w:color="000000" w:sz="4" w:space="0"/>
            </w:tcBorders>
          </w:tcPr>
          <w:p w14:paraId="21DC4920">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457" w:type="dxa"/>
            <w:tcBorders>
              <w:top w:val="single" w:color="000000" w:sz="4" w:space="0"/>
              <w:left w:val="single" w:color="000000" w:sz="4" w:space="0"/>
              <w:bottom w:val="single" w:color="000000" w:sz="4" w:space="0"/>
              <w:right w:val="single" w:color="000000" w:sz="4" w:space="0"/>
            </w:tcBorders>
            <w:vAlign w:val="center"/>
          </w:tcPr>
          <w:p w14:paraId="4A999DF1">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0E33A119">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4388425">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0186DA8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起重机电气设备安装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A8405D9">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1337F9C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235684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101D1CA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3447FC6B">
            <w:pPr>
              <w:widowControl/>
              <w:jc w:val="center"/>
              <w:textAlignment w:val="center"/>
              <w:rPr>
                <w:rFonts w:hint="eastAsia" w:ascii="宋体" w:hAnsi="宋体" w:eastAsia="宋体" w:cs="宋体"/>
                <w:color w:val="000000"/>
                <w:sz w:val="18"/>
                <w:szCs w:val="18"/>
              </w:rPr>
            </w:pPr>
          </w:p>
        </w:tc>
      </w:tr>
      <w:tr w14:paraId="25FD1C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384DE60E">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nil"/>
              <w:right w:val="single" w:color="000000" w:sz="4" w:space="0"/>
            </w:tcBorders>
          </w:tcPr>
          <w:p w14:paraId="5BAC0B4E">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458" w:type="dxa"/>
            <w:tcBorders>
              <w:top w:val="single" w:color="000000" w:sz="4" w:space="0"/>
              <w:left w:val="single" w:color="000000" w:sz="4" w:space="0"/>
              <w:bottom w:val="single" w:color="000000" w:sz="4" w:space="0"/>
              <w:right w:val="single" w:color="000000" w:sz="4" w:space="0"/>
            </w:tcBorders>
            <w:vAlign w:val="center"/>
          </w:tcPr>
          <w:p w14:paraId="44899068">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2D2099C">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7960A2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辅助车间起重机电气设备安装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1C9B3C3">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6FAC890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D3064F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0C3E98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3907DB6C">
            <w:pPr>
              <w:widowControl/>
              <w:jc w:val="center"/>
              <w:textAlignment w:val="center"/>
              <w:rPr>
                <w:rFonts w:hint="eastAsia" w:ascii="宋体" w:hAnsi="宋体" w:eastAsia="宋体" w:cs="宋体"/>
                <w:color w:val="000000"/>
                <w:sz w:val="18"/>
                <w:szCs w:val="18"/>
              </w:rPr>
            </w:pPr>
          </w:p>
        </w:tc>
      </w:tr>
      <w:tr w14:paraId="7324DC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6BD0494B">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nil"/>
              <w:right w:val="single" w:color="000000" w:sz="4" w:space="0"/>
            </w:tcBorders>
          </w:tcPr>
          <w:p w14:paraId="105B122F">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0C53938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0A0A069">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52C8888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滑线安装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5197BD8A">
            <w:pPr>
              <w:jc w:val="center"/>
              <w:rPr>
                <w:rFonts w:hint="eastAsia" w:ascii="宋体" w:hAnsi="宋体" w:eastAsia="宋体" w:cs="宋体"/>
                <w:color w:val="000000"/>
                <w:sz w:val="18"/>
                <w:szCs w:val="18"/>
              </w:rPr>
            </w:pP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0D8E7F2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0978A06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02C60B1D">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3C87279">
            <w:pPr>
              <w:widowControl/>
              <w:jc w:val="center"/>
              <w:textAlignment w:val="center"/>
              <w:rPr>
                <w:rFonts w:hint="eastAsia" w:ascii="宋体" w:hAnsi="宋体" w:eastAsia="宋体" w:cs="宋体"/>
                <w:color w:val="000000"/>
                <w:sz w:val="18"/>
                <w:szCs w:val="18"/>
              </w:rPr>
            </w:pPr>
          </w:p>
        </w:tc>
      </w:tr>
      <w:tr w14:paraId="76A6BF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5B1DCD29">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nil"/>
              <w:right w:val="single" w:color="000000" w:sz="4" w:space="0"/>
            </w:tcBorders>
          </w:tcPr>
          <w:p w14:paraId="79EE901C">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421C010D">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EAB3088">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3FD6DF35">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742E30E">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08789721">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3B0B9876">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BB523E7">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646ADCF">
            <w:pPr>
              <w:widowControl/>
              <w:jc w:val="center"/>
              <w:textAlignment w:val="center"/>
              <w:rPr>
                <w:rFonts w:hint="eastAsia" w:ascii="宋体" w:hAnsi="宋体" w:eastAsia="宋体" w:cs="宋体"/>
                <w:color w:val="000000"/>
                <w:sz w:val="18"/>
                <w:szCs w:val="18"/>
              </w:rPr>
            </w:pPr>
          </w:p>
        </w:tc>
      </w:tr>
      <w:tr w14:paraId="18D9FF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043A2D8D">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nil"/>
              <w:right w:val="single" w:color="000000" w:sz="4" w:space="0"/>
            </w:tcBorders>
          </w:tcPr>
          <w:p w14:paraId="2922FD48">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478187D1">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9280058">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42C59CE3">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7C73140">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3ED05A12">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463FD772">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82CB495">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7AF3B08">
            <w:pPr>
              <w:widowControl/>
              <w:jc w:val="center"/>
              <w:textAlignment w:val="center"/>
              <w:rPr>
                <w:rFonts w:hint="eastAsia" w:ascii="宋体" w:hAnsi="宋体" w:eastAsia="宋体" w:cs="宋体"/>
                <w:color w:val="000000"/>
                <w:sz w:val="18"/>
                <w:szCs w:val="18"/>
              </w:rPr>
            </w:pPr>
          </w:p>
        </w:tc>
      </w:tr>
      <w:tr w14:paraId="306E66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5A169F9D">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nil"/>
              <w:right w:val="single" w:color="000000" w:sz="4" w:space="0"/>
            </w:tcBorders>
          </w:tcPr>
          <w:p w14:paraId="7EAFD384">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3A499C0E">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9A75DF4">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69ACBE4F">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5E8542F">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1BB40BBE">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4AF41595">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5B1340A">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62CEEA4">
            <w:pPr>
              <w:widowControl/>
              <w:jc w:val="center"/>
              <w:textAlignment w:val="center"/>
              <w:rPr>
                <w:rFonts w:hint="eastAsia" w:ascii="宋体" w:hAnsi="宋体" w:eastAsia="宋体" w:cs="宋体"/>
                <w:color w:val="000000"/>
                <w:sz w:val="18"/>
                <w:szCs w:val="18"/>
              </w:rPr>
            </w:pPr>
          </w:p>
        </w:tc>
      </w:tr>
      <w:tr w14:paraId="19F348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623F5E17">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6331877A">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w:t>
            </w:r>
          </w:p>
        </w:tc>
        <w:tc>
          <w:tcPr>
            <w:tcW w:w="458" w:type="dxa"/>
            <w:tcBorders>
              <w:top w:val="single" w:color="000000" w:sz="4" w:space="0"/>
              <w:left w:val="single" w:color="000000" w:sz="4" w:space="0"/>
              <w:bottom w:val="single" w:color="000000" w:sz="4" w:space="0"/>
              <w:right w:val="single" w:color="000000" w:sz="4" w:space="0"/>
            </w:tcBorders>
            <w:vAlign w:val="center"/>
          </w:tcPr>
          <w:p w14:paraId="5823C285">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20119EA">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17DE547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起重机电气设备带电试运</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3477DD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12986F2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6C780C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4572702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6B264825">
            <w:pPr>
              <w:widowControl/>
              <w:jc w:val="center"/>
              <w:textAlignment w:val="center"/>
              <w:rPr>
                <w:rFonts w:hint="eastAsia" w:ascii="宋体" w:hAnsi="宋体" w:eastAsia="宋体" w:cs="宋体"/>
                <w:color w:val="000000"/>
                <w:sz w:val="18"/>
                <w:szCs w:val="18"/>
              </w:rPr>
            </w:pPr>
          </w:p>
        </w:tc>
      </w:tr>
      <w:tr w14:paraId="41DC51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052229E0">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34339CC">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2FB97C6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D5CDA1E">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1B7BA1F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主厂房行车起重设备带电试运签证</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6532C7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455FF08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D47C41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43FF2CE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1E2069DB">
            <w:pPr>
              <w:widowControl/>
              <w:jc w:val="center"/>
              <w:textAlignment w:val="center"/>
              <w:rPr>
                <w:rFonts w:hint="eastAsia" w:ascii="宋体" w:hAnsi="宋体" w:eastAsia="宋体" w:cs="宋体"/>
                <w:color w:val="000000"/>
                <w:sz w:val="18"/>
                <w:szCs w:val="18"/>
              </w:rPr>
            </w:pPr>
          </w:p>
        </w:tc>
      </w:tr>
      <w:tr w14:paraId="22B4CA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019C346D">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622C7AC">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120BF79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2B88BEF">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1B9EC9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综合水泵房起重设备带电试运签证</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4FA502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5140592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A23B46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45B8E1F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646C5EDD">
            <w:pPr>
              <w:widowControl/>
              <w:jc w:val="center"/>
              <w:textAlignment w:val="center"/>
              <w:rPr>
                <w:rFonts w:hint="eastAsia" w:ascii="宋体" w:hAnsi="宋体" w:eastAsia="宋体" w:cs="宋体"/>
                <w:color w:val="000000"/>
                <w:sz w:val="18"/>
                <w:szCs w:val="18"/>
              </w:rPr>
            </w:pPr>
          </w:p>
        </w:tc>
      </w:tr>
      <w:tr w14:paraId="123187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342D6297">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4D53663E">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09352F6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22415A1">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CE0C09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消防水泵房起重设备带电试运签证</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02070D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1C3BD34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A3569C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2A0A2A4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62BB2CFE">
            <w:pPr>
              <w:widowControl/>
              <w:jc w:val="center"/>
              <w:textAlignment w:val="center"/>
              <w:rPr>
                <w:rFonts w:hint="eastAsia" w:ascii="宋体" w:hAnsi="宋体" w:eastAsia="宋体" w:cs="宋体"/>
                <w:color w:val="000000"/>
                <w:sz w:val="18"/>
                <w:szCs w:val="18"/>
              </w:rPr>
            </w:pPr>
          </w:p>
        </w:tc>
      </w:tr>
      <w:tr w14:paraId="682644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restart"/>
            <w:tcBorders>
              <w:top w:val="single" w:color="000000" w:sz="4" w:space="0"/>
              <w:bottom w:val="single" w:color="000000" w:sz="4" w:space="0"/>
              <w:right w:val="single" w:color="000000" w:sz="4" w:space="0"/>
            </w:tcBorders>
          </w:tcPr>
          <w:p w14:paraId="34B7C63F">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w:t>
            </w:r>
          </w:p>
        </w:tc>
        <w:tc>
          <w:tcPr>
            <w:tcW w:w="457" w:type="dxa"/>
            <w:tcBorders>
              <w:top w:val="single" w:color="000000" w:sz="4" w:space="0"/>
              <w:left w:val="single" w:color="000000" w:sz="4" w:space="0"/>
              <w:bottom w:val="single" w:color="000000" w:sz="4" w:space="0"/>
              <w:right w:val="single" w:color="000000" w:sz="4" w:space="0"/>
            </w:tcBorders>
            <w:vAlign w:val="center"/>
          </w:tcPr>
          <w:p w14:paraId="0B0D44B3">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7E57AC48">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6967A77">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07831E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设备照明安装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59E04C0A">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15E9532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18ECCC8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55A121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00B8EA8E">
            <w:pPr>
              <w:widowControl/>
              <w:jc w:val="center"/>
              <w:textAlignment w:val="center"/>
              <w:rPr>
                <w:rFonts w:hint="eastAsia" w:ascii="宋体" w:hAnsi="宋体" w:eastAsia="宋体" w:cs="宋体"/>
                <w:color w:val="000000"/>
                <w:sz w:val="18"/>
                <w:szCs w:val="18"/>
              </w:rPr>
            </w:pPr>
          </w:p>
        </w:tc>
      </w:tr>
      <w:tr w14:paraId="6E6D5F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37633052">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70F7CE6F">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458" w:type="dxa"/>
            <w:tcBorders>
              <w:top w:val="single" w:color="000000" w:sz="4" w:space="0"/>
              <w:left w:val="single" w:color="000000" w:sz="4" w:space="0"/>
              <w:bottom w:val="single" w:color="000000" w:sz="4" w:space="0"/>
              <w:right w:val="single" w:color="000000" w:sz="4" w:space="0"/>
            </w:tcBorders>
            <w:vAlign w:val="center"/>
          </w:tcPr>
          <w:p w14:paraId="04129A40">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E8E3884">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2CDE55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机组调相机本体照明安装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2E139033">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644E1C3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71BCFA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199523F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18447D4E">
            <w:pPr>
              <w:widowControl/>
              <w:jc w:val="center"/>
              <w:textAlignment w:val="center"/>
              <w:rPr>
                <w:rFonts w:hint="eastAsia" w:ascii="宋体" w:hAnsi="宋体" w:eastAsia="宋体" w:cs="宋体"/>
                <w:color w:val="000000"/>
                <w:sz w:val="18"/>
                <w:szCs w:val="18"/>
              </w:rPr>
            </w:pPr>
          </w:p>
        </w:tc>
      </w:tr>
      <w:tr w14:paraId="57A660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1F44D62B">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181105D">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02FCBA7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9D54ADC">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211E258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机组电源及控制设备安装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394224BC">
            <w:pPr>
              <w:jc w:val="center"/>
              <w:rPr>
                <w:rFonts w:hint="eastAsia" w:ascii="宋体" w:hAnsi="宋体" w:eastAsia="宋体" w:cs="宋体"/>
                <w:color w:val="000000"/>
                <w:sz w:val="18"/>
                <w:szCs w:val="18"/>
              </w:rPr>
            </w:pP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2BA2129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0D3A2B7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2B04995">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4C5004B">
            <w:pPr>
              <w:widowControl/>
              <w:jc w:val="center"/>
              <w:textAlignment w:val="center"/>
              <w:rPr>
                <w:rFonts w:hint="eastAsia" w:ascii="宋体" w:hAnsi="宋体" w:eastAsia="宋体" w:cs="宋体"/>
                <w:color w:val="000000"/>
                <w:sz w:val="18"/>
                <w:szCs w:val="18"/>
              </w:rPr>
            </w:pPr>
          </w:p>
        </w:tc>
      </w:tr>
      <w:tr w14:paraId="4D0E6D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2542B15E">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BD85427">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73E67E0E">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5A10EB5F">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15A5BB63">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41076DF">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63884CE0">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50866EBF">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A005F74">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8897830">
            <w:pPr>
              <w:widowControl/>
              <w:jc w:val="center"/>
              <w:textAlignment w:val="center"/>
              <w:rPr>
                <w:rFonts w:hint="eastAsia" w:ascii="宋体" w:hAnsi="宋体" w:eastAsia="宋体" w:cs="宋体"/>
                <w:color w:val="000000"/>
                <w:sz w:val="18"/>
                <w:szCs w:val="18"/>
              </w:rPr>
            </w:pPr>
          </w:p>
        </w:tc>
      </w:tr>
      <w:tr w14:paraId="104BFA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78113196">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4635789">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1F3A7E2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00C5221">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0D5621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机组管路敷设</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227D6C21">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75F85D3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C75D20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2283EE4D">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857B8A5">
            <w:pPr>
              <w:widowControl/>
              <w:jc w:val="center"/>
              <w:textAlignment w:val="center"/>
              <w:rPr>
                <w:rFonts w:hint="eastAsia" w:ascii="宋体" w:hAnsi="宋体" w:eastAsia="宋体" w:cs="宋体"/>
                <w:color w:val="000000"/>
                <w:sz w:val="18"/>
                <w:szCs w:val="18"/>
              </w:rPr>
            </w:pPr>
          </w:p>
        </w:tc>
      </w:tr>
      <w:tr w14:paraId="134E36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7EDFEA6D">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839B3CB">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A55060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9730277">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CD15CF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机组管内配线及接线</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C8DC175">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380F45D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F00ED8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6D2DDF7D">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3C6AADAB">
            <w:pPr>
              <w:widowControl/>
              <w:jc w:val="center"/>
              <w:textAlignment w:val="center"/>
              <w:rPr>
                <w:rFonts w:hint="eastAsia" w:ascii="宋体" w:hAnsi="宋体" w:eastAsia="宋体" w:cs="宋体"/>
                <w:color w:val="000000"/>
                <w:sz w:val="18"/>
                <w:szCs w:val="18"/>
              </w:rPr>
            </w:pPr>
          </w:p>
        </w:tc>
      </w:tr>
      <w:tr w14:paraId="66901B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2FEDBED4">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60425CF5">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65E9957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5B8CC1AC">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AC8786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机组照明灯具安装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6A32C9C">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68F9FEE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5F88D5E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569876DB">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B799BE5">
            <w:pPr>
              <w:widowControl/>
              <w:jc w:val="center"/>
              <w:textAlignment w:val="center"/>
              <w:rPr>
                <w:rFonts w:hint="eastAsia" w:ascii="宋体" w:hAnsi="宋体" w:eastAsia="宋体" w:cs="宋体"/>
                <w:color w:val="000000"/>
                <w:sz w:val="18"/>
                <w:szCs w:val="18"/>
              </w:rPr>
            </w:pPr>
          </w:p>
        </w:tc>
      </w:tr>
      <w:tr w14:paraId="45118C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3E214BD6">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13D5287">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6802090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4658D1B">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3A7AF1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机组回路通电检查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62747B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6D6B55E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867169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42C1B45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3A935187">
            <w:pPr>
              <w:widowControl/>
              <w:jc w:val="center"/>
              <w:textAlignment w:val="center"/>
              <w:rPr>
                <w:rFonts w:hint="eastAsia" w:ascii="宋体" w:hAnsi="宋体" w:eastAsia="宋体" w:cs="宋体"/>
                <w:color w:val="000000"/>
                <w:sz w:val="18"/>
                <w:szCs w:val="18"/>
              </w:rPr>
            </w:pPr>
          </w:p>
        </w:tc>
      </w:tr>
      <w:tr w14:paraId="3EA21E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restart"/>
            <w:tcBorders>
              <w:top w:val="single" w:color="000000" w:sz="4" w:space="0"/>
              <w:bottom w:val="single" w:color="000000" w:sz="4" w:space="0"/>
              <w:right w:val="single" w:color="000000" w:sz="4" w:space="0"/>
            </w:tcBorders>
          </w:tcPr>
          <w:p w14:paraId="7C3BE24F">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457" w:type="dxa"/>
            <w:tcBorders>
              <w:top w:val="single" w:color="000000" w:sz="4" w:space="0"/>
              <w:left w:val="single" w:color="000000" w:sz="4" w:space="0"/>
              <w:bottom w:val="single" w:color="000000" w:sz="4" w:space="0"/>
              <w:right w:val="single" w:color="000000" w:sz="4" w:space="0"/>
            </w:tcBorders>
          </w:tcPr>
          <w:p w14:paraId="5B9ADF12">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bottom"/>
          </w:tcPr>
          <w:p w14:paraId="1B9394D9">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6A12A26">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01F4C39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全站电缆线路施工</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9151C7F">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583A621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9CB6FD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48C7819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173BD8DA">
            <w:pPr>
              <w:widowControl/>
              <w:jc w:val="left"/>
              <w:textAlignment w:val="center"/>
              <w:rPr>
                <w:rFonts w:hint="eastAsia" w:ascii="宋体" w:hAnsi="宋体" w:eastAsia="宋体" w:cs="宋体"/>
                <w:color w:val="000000"/>
                <w:sz w:val="18"/>
                <w:szCs w:val="18"/>
              </w:rPr>
            </w:pPr>
          </w:p>
        </w:tc>
      </w:tr>
      <w:tr w14:paraId="5E7199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672D2000">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02B3E1C5">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458" w:type="dxa"/>
            <w:tcBorders>
              <w:top w:val="single" w:color="000000" w:sz="4" w:space="0"/>
              <w:left w:val="single" w:color="000000" w:sz="4" w:space="0"/>
              <w:bottom w:val="single" w:color="000000" w:sz="4" w:space="0"/>
              <w:right w:val="single" w:color="000000" w:sz="4" w:space="0"/>
            </w:tcBorders>
            <w:vAlign w:val="bottom"/>
          </w:tcPr>
          <w:p w14:paraId="314D75F5">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BC824AD">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007333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机组电缆管配制及敷设</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1E9ACE1">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4A3158F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84F37A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1917A85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58BD22E0">
            <w:pPr>
              <w:widowControl/>
              <w:jc w:val="left"/>
              <w:textAlignment w:val="center"/>
              <w:rPr>
                <w:rFonts w:hint="eastAsia" w:ascii="宋体" w:hAnsi="宋体" w:eastAsia="宋体" w:cs="宋体"/>
                <w:color w:val="000000"/>
                <w:sz w:val="18"/>
                <w:szCs w:val="18"/>
              </w:rPr>
            </w:pPr>
          </w:p>
        </w:tc>
      </w:tr>
      <w:tr w14:paraId="6DBE24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2449D122">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3CBAF9AA">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0BBC819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ED79DFA">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CC2D8A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机组调相机厂房电缆管配制及敷设</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25670FA3">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7CD3340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32D9B53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47F0EA7A">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72970284">
            <w:pPr>
              <w:widowControl/>
              <w:jc w:val="left"/>
              <w:textAlignment w:val="center"/>
              <w:rPr>
                <w:rFonts w:hint="eastAsia" w:ascii="宋体" w:hAnsi="宋体" w:eastAsia="宋体" w:cs="宋体"/>
                <w:color w:val="000000"/>
                <w:sz w:val="18"/>
                <w:szCs w:val="18"/>
              </w:rPr>
            </w:pPr>
          </w:p>
        </w:tc>
      </w:tr>
      <w:tr w14:paraId="1F24B8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53FD91DC">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1BC616B">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4E92BF1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A6FEB11">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42DCA2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机组进线间隔电缆管配制及敷设</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590F5E4">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361DAF2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8D5662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3D7A250C">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5E7D721">
            <w:pPr>
              <w:widowControl/>
              <w:jc w:val="left"/>
              <w:textAlignment w:val="center"/>
              <w:rPr>
                <w:rFonts w:hint="eastAsia" w:ascii="宋体" w:hAnsi="宋体" w:eastAsia="宋体" w:cs="宋体"/>
                <w:color w:val="000000"/>
                <w:sz w:val="18"/>
                <w:szCs w:val="18"/>
              </w:rPr>
            </w:pPr>
          </w:p>
        </w:tc>
      </w:tr>
      <w:tr w14:paraId="6E9B17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20102FA0">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400459B0">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456F24B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noWrap/>
            <w:vAlign w:val="center"/>
          </w:tcPr>
          <w:p w14:paraId="747EE369">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noWrap/>
            <w:vAlign w:val="center"/>
          </w:tcPr>
          <w:p w14:paraId="07A18BA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化学水系统电缆管配制及敷设</w:t>
            </w:r>
          </w:p>
        </w:tc>
        <w:tc>
          <w:tcPr>
            <w:tcW w:w="496" w:type="dxa"/>
            <w:gridSpan w:val="2"/>
            <w:tcBorders>
              <w:top w:val="nil"/>
              <w:left w:val="nil"/>
              <w:bottom w:val="nil"/>
              <w:right w:val="nil"/>
            </w:tcBorders>
            <w:noWrap/>
            <w:vAlign w:val="bottom"/>
          </w:tcPr>
          <w:p w14:paraId="41AB0202">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6D29B21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C4A3AE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7ABEDC63">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E9A15D2">
            <w:pPr>
              <w:widowControl/>
              <w:jc w:val="left"/>
              <w:textAlignment w:val="center"/>
              <w:rPr>
                <w:rFonts w:hint="eastAsia" w:ascii="宋体" w:hAnsi="宋体" w:eastAsia="宋体" w:cs="宋体"/>
                <w:color w:val="000000"/>
                <w:sz w:val="18"/>
                <w:szCs w:val="18"/>
              </w:rPr>
            </w:pPr>
          </w:p>
        </w:tc>
      </w:tr>
      <w:tr w14:paraId="548424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66529BD5">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6195916C">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2A5C8C8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FED170A">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81D2F8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供水系统电缆管配制及敷设</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54FA9EE">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4DA7A13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2D924F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1ED44151">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B644FB7">
            <w:pPr>
              <w:widowControl/>
              <w:jc w:val="left"/>
              <w:textAlignment w:val="center"/>
              <w:rPr>
                <w:rFonts w:hint="eastAsia" w:ascii="宋体" w:hAnsi="宋体" w:eastAsia="宋体" w:cs="宋体"/>
                <w:color w:val="000000"/>
                <w:sz w:val="18"/>
                <w:szCs w:val="18"/>
              </w:rPr>
            </w:pPr>
          </w:p>
        </w:tc>
      </w:tr>
      <w:tr w14:paraId="033DA7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2111C003">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284C42E">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1AC0315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E2EDD69">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30121B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其他辅助车间电缆管配置及敷设</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555818C">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67EA86C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24E04B8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41660D26">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3427C4B5">
            <w:pPr>
              <w:widowControl/>
              <w:jc w:val="left"/>
              <w:textAlignment w:val="center"/>
              <w:rPr>
                <w:rFonts w:hint="eastAsia" w:ascii="宋体" w:hAnsi="宋体" w:eastAsia="宋体" w:cs="宋体"/>
                <w:color w:val="000000"/>
                <w:sz w:val="18"/>
                <w:szCs w:val="18"/>
              </w:rPr>
            </w:pPr>
          </w:p>
        </w:tc>
      </w:tr>
      <w:tr w14:paraId="4D43CD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02374221">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570820AF">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458" w:type="dxa"/>
            <w:tcBorders>
              <w:top w:val="single" w:color="000000" w:sz="4" w:space="0"/>
              <w:left w:val="single" w:color="000000" w:sz="4" w:space="0"/>
              <w:bottom w:val="single" w:color="000000" w:sz="4" w:space="0"/>
              <w:right w:val="single" w:color="000000" w:sz="4" w:space="0"/>
            </w:tcBorders>
            <w:vAlign w:val="bottom"/>
          </w:tcPr>
          <w:p w14:paraId="2434C9F9">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493C57E">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A1EF28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电缆架安装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7005752C">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3E1D615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26C0B7E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21DBCF9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4C2B320D">
            <w:pPr>
              <w:widowControl/>
              <w:jc w:val="left"/>
              <w:textAlignment w:val="center"/>
              <w:rPr>
                <w:rFonts w:hint="eastAsia" w:ascii="宋体" w:hAnsi="宋体" w:eastAsia="宋体" w:cs="宋体"/>
                <w:color w:val="000000"/>
                <w:sz w:val="18"/>
                <w:szCs w:val="18"/>
              </w:rPr>
            </w:pPr>
          </w:p>
        </w:tc>
      </w:tr>
      <w:tr w14:paraId="2ECD77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0E83E343">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3EC2C6A5">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1164C7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6C97B34">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DEDD05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机组调相机房电缆架安装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E676C60">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7B61169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5B47166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1A91CB05">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4FC013E">
            <w:pPr>
              <w:widowControl/>
              <w:jc w:val="left"/>
              <w:textAlignment w:val="center"/>
              <w:rPr>
                <w:rFonts w:hint="eastAsia" w:ascii="宋体" w:hAnsi="宋体" w:eastAsia="宋体" w:cs="宋体"/>
                <w:color w:val="000000"/>
                <w:sz w:val="18"/>
                <w:szCs w:val="18"/>
              </w:rPr>
            </w:pPr>
          </w:p>
        </w:tc>
      </w:tr>
      <w:tr w14:paraId="1ABC36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0C3E2053">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0FF8F36">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5067EB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AFEE3B5">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4FA5E2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开关站电缆架安装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D5479D0">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751F5F1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2E71555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43E3923F">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701426CE">
            <w:pPr>
              <w:widowControl/>
              <w:jc w:val="left"/>
              <w:textAlignment w:val="center"/>
              <w:rPr>
                <w:rFonts w:hint="eastAsia" w:ascii="宋体" w:hAnsi="宋体" w:eastAsia="宋体" w:cs="宋体"/>
                <w:color w:val="000000"/>
                <w:sz w:val="18"/>
                <w:szCs w:val="18"/>
              </w:rPr>
            </w:pPr>
          </w:p>
        </w:tc>
      </w:tr>
      <w:tr w14:paraId="52F696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048C6A8E">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1D7FFFD">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5DD4745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4E26D77">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86CFF5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化学水系统电缆架安装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F1CA7BA">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758C4B3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36B8A7A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68DFF9DC">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3EEA24D6">
            <w:pPr>
              <w:widowControl/>
              <w:jc w:val="left"/>
              <w:textAlignment w:val="center"/>
              <w:rPr>
                <w:rFonts w:hint="eastAsia" w:ascii="宋体" w:hAnsi="宋体" w:eastAsia="宋体" w:cs="宋体"/>
                <w:color w:val="000000"/>
                <w:sz w:val="18"/>
                <w:szCs w:val="18"/>
              </w:rPr>
            </w:pPr>
          </w:p>
        </w:tc>
      </w:tr>
      <w:tr w14:paraId="764D73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00E0B0F2">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939E19A">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7737836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21E7E44">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31D690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供水系统电缆架安装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2C2B378E">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0AA9F72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F75287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719983C7">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17337815">
            <w:pPr>
              <w:widowControl/>
              <w:jc w:val="left"/>
              <w:textAlignment w:val="center"/>
              <w:rPr>
                <w:rFonts w:hint="eastAsia" w:ascii="宋体" w:hAnsi="宋体" w:eastAsia="宋体" w:cs="宋体"/>
                <w:color w:val="000000"/>
                <w:sz w:val="18"/>
                <w:szCs w:val="18"/>
              </w:rPr>
            </w:pPr>
          </w:p>
        </w:tc>
      </w:tr>
      <w:tr w14:paraId="625FF9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16A94ACA">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4FD937ED">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205623B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3D79CB7">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C7CC4B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其他辅助车间电缆架安装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7B0619A">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4F491F6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DE4454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0CB12562">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8C3EB06">
            <w:pPr>
              <w:widowControl/>
              <w:jc w:val="left"/>
              <w:textAlignment w:val="center"/>
              <w:rPr>
                <w:rFonts w:hint="eastAsia" w:ascii="宋体" w:hAnsi="宋体" w:eastAsia="宋体" w:cs="宋体"/>
                <w:color w:val="000000"/>
                <w:sz w:val="18"/>
                <w:szCs w:val="18"/>
              </w:rPr>
            </w:pPr>
          </w:p>
        </w:tc>
      </w:tr>
      <w:tr w14:paraId="46FE0E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7EBA964B">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A292BE6">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2CF4BD6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06</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56AC9A0">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10492C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高压电缆架安装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5091B3D7">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7802955F">
            <w:pPr>
              <w:jc w:val="center"/>
              <w:rPr>
                <w:rFonts w:hint="eastAsia" w:ascii="宋体" w:hAnsi="宋体" w:eastAsia="宋体" w:cs="宋体"/>
                <w:color w:val="000000"/>
                <w:sz w:val="18"/>
                <w:szCs w:val="18"/>
              </w:rPr>
            </w:pPr>
          </w:p>
        </w:tc>
        <w:tc>
          <w:tcPr>
            <w:tcW w:w="446" w:type="dxa"/>
            <w:tcBorders>
              <w:top w:val="single" w:color="000000" w:sz="4" w:space="0"/>
              <w:left w:val="single" w:color="000000" w:sz="4" w:space="0"/>
              <w:bottom w:val="single" w:color="000000" w:sz="4" w:space="0"/>
              <w:right w:val="single" w:color="000000" w:sz="4" w:space="0"/>
            </w:tcBorders>
            <w:vAlign w:val="center"/>
          </w:tcPr>
          <w:p w14:paraId="4902AA51">
            <w:pPr>
              <w:jc w:val="center"/>
              <w:rPr>
                <w:rFonts w:hint="eastAsia" w:ascii="宋体" w:hAnsi="宋体" w:eastAsia="宋体" w:cs="宋体"/>
                <w:color w:val="000000"/>
                <w:sz w:val="18"/>
                <w:szCs w:val="18"/>
              </w:rPr>
            </w:pP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099EAAB1">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D0C186F">
            <w:pPr>
              <w:widowControl/>
              <w:jc w:val="left"/>
              <w:textAlignment w:val="center"/>
              <w:rPr>
                <w:rFonts w:hint="eastAsia" w:ascii="宋体" w:hAnsi="宋体" w:eastAsia="宋体" w:cs="宋体"/>
                <w:color w:val="000000"/>
                <w:sz w:val="18"/>
                <w:szCs w:val="18"/>
              </w:rPr>
            </w:pPr>
          </w:p>
        </w:tc>
      </w:tr>
      <w:tr w14:paraId="377938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75E7D497">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41ADD3B3">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458" w:type="dxa"/>
            <w:tcBorders>
              <w:top w:val="single" w:color="000000" w:sz="4" w:space="0"/>
              <w:left w:val="single" w:color="000000" w:sz="4" w:space="0"/>
              <w:bottom w:val="single" w:color="000000" w:sz="4" w:space="0"/>
              <w:right w:val="single" w:color="000000" w:sz="4" w:space="0"/>
            </w:tcBorders>
            <w:vAlign w:val="bottom"/>
          </w:tcPr>
          <w:p w14:paraId="0760A90C">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CBCEF13">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B6A62A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电缆敷设</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5ECA2607">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06F046F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DEDD2B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011B152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27FC8458">
            <w:pPr>
              <w:widowControl/>
              <w:jc w:val="left"/>
              <w:textAlignment w:val="center"/>
              <w:rPr>
                <w:rFonts w:hint="eastAsia" w:ascii="宋体" w:hAnsi="宋体" w:eastAsia="宋体" w:cs="宋体"/>
                <w:color w:val="000000"/>
                <w:sz w:val="18"/>
                <w:szCs w:val="18"/>
              </w:rPr>
            </w:pPr>
          </w:p>
        </w:tc>
      </w:tr>
      <w:tr w14:paraId="513E61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100E4F9E">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2CDCDC7">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52C9815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5A191B8">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7A51F0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机组调变组系统电缆敷设</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3DC24977">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316D9F0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9EA2AF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0A7AEA57">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E2AB327">
            <w:pPr>
              <w:widowControl/>
              <w:jc w:val="left"/>
              <w:textAlignment w:val="center"/>
              <w:rPr>
                <w:rFonts w:hint="eastAsia" w:ascii="宋体" w:hAnsi="宋体" w:eastAsia="宋体" w:cs="宋体"/>
                <w:color w:val="000000"/>
                <w:sz w:val="18"/>
                <w:szCs w:val="18"/>
              </w:rPr>
            </w:pPr>
          </w:p>
        </w:tc>
      </w:tr>
      <w:tr w14:paraId="21FC61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66F130E5">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1F74A0E2">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4EE1E13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50C89C33">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011220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机组调相机房站用电系统电缆敷设</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99A1006">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249B5BD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5B49E1F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2EDB8128">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1DFC52BC">
            <w:pPr>
              <w:widowControl/>
              <w:jc w:val="left"/>
              <w:textAlignment w:val="center"/>
              <w:rPr>
                <w:rFonts w:hint="eastAsia" w:ascii="宋体" w:hAnsi="宋体" w:eastAsia="宋体" w:cs="宋体"/>
                <w:color w:val="000000"/>
                <w:sz w:val="18"/>
                <w:szCs w:val="18"/>
              </w:rPr>
            </w:pPr>
          </w:p>
        </w:tc>
      </w:tr>
      <w:tr w14:paraId="3536EB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4106BC09">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9A51443">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6E41A41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9FEBFB4">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2AFD73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全厂直流系统电缆敷设</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2BA6D7E2">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13C88E5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401777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3ADED4F1">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4BAD52C">
            <w:pPr>
              <w:widowControl/>
              <w:jc w:val="left"/>
              <w:textAlignment w:val="center"/>
              <w:rPr>
                <w:rFonts w:hint="eastAsia" w:ascii="宋体" w:hAnsi="宋体" w:eastAsia="宋体" w:cs="宋体"/>
                <w:color w:val="000000"/>
                <w:sz w:val="18"/>
                <w:szCs w:val="18"/>
              </w:rPr>
            </w:pPr>
          </w:p>
        </w:tc>
      </w:tr>
      <w:tr w14:paraId="1C36C8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4B467F7A">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AEF296B">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7EA5A1F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E858064">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0DBC55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事故保安电源系统电缆敷设</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2CEEF05A">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4B02336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2763CA6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15053E59">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E150021">
            <w:pPr>
              <w:widowControl/>
              <w:jc w:val="left"/>
              <w:textAlignment w:val="center"/>
              <w:rPr>
                <w:rFonts w:hint="eastAsia" w:ascii="宋体" w:hAnsi="宋体" w:eastAsia="宋体" w:cs="宋体"/>
                <w:color w:val="000000"/>
                <w:sz w:val="18"/>
                <w:szCs w:val="18"/>
              </w:rPr>
            </w:pPr>
          </w:p>
        </w:tc>
      </w:tr>
      <w:tr w14:paraId="5A4A0F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169C134C">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6F3B8EE">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00B0389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8AABA14">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A14835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机组照明及检修电源系统电缆敷设</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529924D5">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324EC20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58B7C3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278003D0">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59CFE01">
            <w:pPr>
              <w:widowControl/>
              <w:jc w:val="left"/>
              <w:textAlignment w:val="center"/>
              <w:rPr>
                <w:rFonts w:hint="eastAsia" w:ascii="宋体" w:hAnsi="宋体" w:eastAsia="宋体" w:cs="宋体"/>
                <w:color w:val="000000"/>
                <w:sz w:val="18"/>
                <w:szCs w:val="18"/>
              </w:rPr>
            </w:pPr>
          </w:p>
        </w:tc>
      </w:tr>
      <w:tr w14:paraId="2D5BEB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762252D7">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2367951">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2BDE3CF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06</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C322F4D">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1E8C2E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进线间隔电缆敷设</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72FA985">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0F517E4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C5593D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35B6FD4A">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C509B6F">
            <w:pPr>
              <w:widowControl/>
              <w:jc w:val="left"/>
              <w:textAlignment w:val="center"/>
              <w:rPr>
                <w:rFonts w:hint="eastAsia" w:ascii="宋体" w:hAnsi="宋体" w:eastAsia="宋体" w:cs="宋体"/>
                <w:color w:val="000000"/>
                <w:sz w:val="18"/>
                <w:szCs w:val="18"/>
              </w:rPr>
            </w:pPr>
          </w:p>
        </w:tc>
      </w:tr>
      <w:tr w14:paraId="26EAEF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3A25ADDA">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DB5C80A">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70DBA66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07</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F367C05">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153608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化水系统电缆敷设</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44B37DA">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2B919D6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2B95F4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646F2191">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129F1D3">
            <w:pPr>
              <w:widowControl/>
              <w:jc w:val="left"/>
              <w:textAlignment w:val="center"/>
              <w:rPr>
                <w:rFonts w:hint="eastAsia" w:ascii="宋体" w:hAnsi="宋体" w:eastAsia="宋体" w:cs="宋体"/>
                <w:color w:val="000000"/>
                <w:sz w:val="18"/>
                <w:szCs w:val="18"/>
              </w:rPr>
            </w:pPr>
          </w:p>
        </w:tc>
      </w:tr>
      <w:tr w14:paraId="302DF8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1AFA59DE">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6FAAB7C6">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7C508A2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08</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2E04121">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FC1E66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供水系统电缆敷设</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5CCBAFD">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78CCD67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155263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6A203BE2">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F03AD44">
            <w:pPr>
              <w:widowControl/>
              <w:jc w:val="left"/>
              <w:textAlignment w:val="center"/>
              <w:rPr>
                <w:rFonts w:hint="eastAsia" w:ascii="宋体" w:hAnsi="宋体" w:eastAsia="宋体" w:cs="宋体"/>
                <w:color w:val="000000"/>
                <w:sz w:val="18"/>
                <w:szCs w:val="18"/>
              </w:rPr>
            </w:pPr>
          </w:p>
        </w:tc>
      </w:tr>
      <w:tr w14:paraId="50713B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61BB940A">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0817E0B">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2E6D833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09</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73F7A97">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5630A9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其他辅助车间电缆敷设</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7779E739">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0F3D360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C34084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4FE83F4F">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3BE289E1">
            <w:pPr>
              <w:widowControl/>
              <w:jc w:val="left"/>
              <w:textAlignment w:val="center"/>
              <w:rPr>
                <w:rFonts w:hint="eastAsia" w:ascii="宋体" w:hAnsi="宋体" w:eastAsia="宋体" w:cs="宋体"/>
                <w:color w:val="000000"/>
                <w:sz w:val="18"/>
                <w:szCs w:val="18"/>
              </w:rPr>
            </w:pPr>
          </w:p>
        </w:tc>
      </w:tr>
      <w:tr w14:paraId="060536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566BB3EC">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0AA18F88">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458" w:type="dxa"/>
            <w:tcBorders>
              <w:top w:val="single" w:color="000000" w:sz="4" w:space="0"/>
              <w:left w:val="single" w:color="000000" w:sz="4" w:space="0"/>
              <w:bottom w:val="single" w:color="000000" w:sz="4" w:space="0"/>
              <w:right w:val="single" w:color="000000" w:sz="4" w:space="0"/>
            </w:tcBorders>
            <w:vAlign w:val="bottom"/>
          </w:tcPr>
          <w:p w14:paraId="7D46096D">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E88F1FA">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1F6A14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电力电缆终端制作及安装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7644FD7">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05D8E42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5AAD1D3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4DE9B3E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47BE82C7">
            <w:pPr>
              <w:widowControl/>
              <w:jc w:val="left"/>
              <w:textAlignment w:val="center"/>
              <w:rPr>
                <w:rFonts w:hint="eastAsia" w:ascii="宋体" w:hAnsi="宋体" w:eastAsia="宋体" w:cs="宋体"/>
                <w:color w:val="000000"/>
                <w:sz w:val="18"/>
                <w:szCs w:val="18"/>
              </w:rPr>
            </w:pPr>
          </w:p>
        </w:tc>
      </w:tr>
      <w:tr w14:paraId="58CEC5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461" w:type="dxa"/>
            <w:vMerge w:val="continue"/>
            <w:tcBorders>
              <w:top w:val="single" w:color="000000" w:sz="4" w:space="0"/>
              <w:bottom w:val="single" w:color="000000" w:sz="4" w:space="0"/>
              <w:right w:val="single" w:color="000000" w:sz="4" w:space="0"/>
            </w:tcBorders>
          </w:tcPr>
          <w:p w14:paraId="6656F69A">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69C99D62">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595644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D0A05D0">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FB6A5A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机组调变组系统电力电缆终端制作及安装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57B0C99">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2CA8394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51D24CC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6990E5B7">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395A160B">
            <w:pPr>
              <w:widowControl/>
              <w:jc w:val="left"/>
              <w:textAlignment w:val="center"/>
              <w:rPr>
                <w:rFonts w:hint="eastAsia" w:ascii="宋体" w:hAnsi="宋体" w:eastAsia="宋体" w:cs="宋体"/>
                <w:color w:val="000000"/>
                <w:sz w:val="18"/>
                <w:szCs w:val="18"/>
              </w:rPr>
            </w:pPr>
          </w:p>
        </w:tc>
      </w:tr>
      <w:tr w14:paraId="595F22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461" w:type="dxa"/>
            <w:vMerge w:val="continue"/>
            <w:tcBorders>
              <w:top w:val="single" w:color="000000" w:sz="4" w:space="0"/>
              <w:bottom w:val="single" w:color="000000" w:sz="4" w:space="0"/>
              <w:right w:val="single" w:color="000000" w:sz="4" w:space="0"/>
            </w:tcBorders>
          </w:tcPr>
          <w:p w14:paraId="3358920D">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4076CAF1">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119E5FF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608403B2">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041E70F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机组站用电系统电力电缆终端制作及安装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F7DA880">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25473B8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19F8180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7D5720FD">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ECAF2FF">
            <w:pPr>
              <w:widowControl/>
              <w:jc w:val="left"/>
              <w:textAlignment w:val="center"/>
              <w:rPr>
                <w:rFonts w:hint="eastAsia" w:ascii="宋体" w:hAnsi="宋体" w:eastAsia="宋体" w:cs="宋体"/>
                <w:color w:val="000000"/>
                <w:sz w:val="18"/>
                <w:szCs w:val="18"/>
              </w:rPr>
            </w:pPr>
          </w:p>
        </w:tc>
      </w:tr>
      <w:tr w14:paraId="3298E4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7A21D265">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49C404E">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65D8C87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FA8F524">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0AAA65F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直流系统电力电缆终端制作及安装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2431F00">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1102506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6291E2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483C1A32">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E1B7FC2">
            <w:pPr>
              <w:widowControl/>
              <w:jc w:val="left"/>
              <w:textAlignment w:val="center"/>
              <w:rPr>
                <w:rFonts w:hint="eastAsia" w:ascii="宋体" w:hAnsi="宋体" w:eastAsia="宋体" w:cs="宋体"/>
                <w:color w:val="000000"/>
                <w:sz w:val="18"/>
                <w:szCs w:val="18"/>
              </w:rPr>
            </w:pPr>
          </w:p>
        </w:tc>
      </w:tr>
      <w:tr w14:paraId="2A2071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1660A779">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C46C953">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085D478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0F5DFB2">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03D4D3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事故保安系统电力电缆终端制作及安装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0797932">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7389E2F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EEC27C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745F00F8">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EE98C3A">
            <w:pPr>
              <w:widowControl/>
              <w:jc w:val="left"/>
              <w:textAlignment w:val="center"/>
              <w:rPr>
                <w:rFonts w:hint="eastAsia" w:ascii="宋体" w:hAnsi="宋体" w:eastAsia="宋体" w:cs="宋体"/>
                <w:color w:val="000000"/>
                <w:sz w:val="18"/>
                <w:szCs w:val="18"/>
              </w:rPr>
            </w:pPr>
          </w:p>
        </w:tc>
      </w:tr>
      <w:tr w14:paraId="695CCB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314665EB">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64FBECA3">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0103357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B731298">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078C67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机组照明及检修电源电力电缆终端制作及安装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EBB3546">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70DC543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9D5BA2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61A61F7C">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AE9FF51">
            <w:pPr>
              <w:widowControl/>
              <w:jc w:val="left"/>
              <w:textAlignment w:val="center"/>
              <w:rPr>
                <w:rFonts w:hint="eastAsia" w:ascii="宋体" w:hAnsi="宋体" w:eastAsia="宋体" w:cs="宋体"/>
                <w:color w:val="000000"/>
                <w:sz w:val="18"/>
                <w:szCs w:val="18"/>
              </w:rPr>
            </w:pPr>
          </w:p>
        </w:tc>
      </w:tr>
      <w:tr w14:paraId="5E2766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16777728">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1E51E38">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46114F8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06</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4F4A928">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1212E1E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进线间隔电力电缆终端制作及安装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54233C0">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1E5FCA7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FF4799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5361E8B1">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FE5C30E">
            <w:pPr>
              <w:widowControl/>
              <w:jc w:val="left"/>
              <w:textAlignment w:val="center"/>
              <w:rPr>
                <w:rFonts w:hint="eastAsia" w:ascii="宋体" w:hAnsi="宋体" w:eastAsia="宋体" w:cs="宋体"/>
                <w:color w:val="000000"/>
                <w:sz w:val="18"/>
                <w:szCs w:val="18"/>
              </w:rPr>
            </w:pPr>
          </w:p>
        </w:tc>
      </w:tr>
      <w:tr w14:paraId="518CD6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5475A132">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3D4898E5">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7FF6ECA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07</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1451239">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012ED16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化水系统电力电缆终端制作及安装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2A80D5DD">
            <w:pPr>
              <w:jc w:val="center"/>
              <w:rPr>
                <w:rFonts w:hint="eastAsia" w:ascii="宋体" w:hAnsi="宋体" w:eastAsia="宋体" w:cs="宋体"/>
                <w:color w:val="000000"/>
                <w:sz w:val="18"/>
                <w:szCs w:val="18"/>
              </w:rPr>
            </w:pP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269D10F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074956B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bottom"/>
          </w:tcPr>
          <w:p w14:paraId="1726BAF0">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DF94B94">
            <w:pPr>
              <w:widowControl/>
              <w:jc w:val="left"/>
              <w:textAlignment w:val="center"/>
              <w:rPr>
                <w:rFonts w:hint="eastAsia" w:ascii="宋体" w:hAnsi="宋体" w:eastAsia="宋体" w:cs="宋体"/>
                <w:color w:val="000000"/>
                <w:sz w:val="18"/>
                <w:szCs w:val="18"/>
              </w:rPr>
            </w:pPr>
          </w:p>
        </w:tc>
      </w:tr>
      <w:tr w14:paraId="49A298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0C63E727">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30CFEDA5">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198F17B3">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5B4518D">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487B6917">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2169A1B">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40E01423">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6C13FF94">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bottom"/>
          </w:tcPr>
          <w:p w14:paraId="27604C9B">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5BC9575">
            <w:pPr>
              <w:widowControl/>
              <w:jc w:val="left"/>
              <w:textAlignment w:val="center"/>
              <w:rPr>
                <w:rFonts w:hint="eastAsia" w:ascii="宋体" w:hAnsi="宋体" w:eastAsia="宋体" w:cs="宋体"/>
                <w:color w:val="000000"/>
                <w:sz w:val="18"/>
                <w:szCs w:val="18"/>
              </w:rPr>
            </w:pPr>
          </w:p>
        </w:tc>
      </w:tr>
      <w:tr w14:paraId="056A5D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561E0412">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42E40157">
            <w:pPr>
              <w:jc w:val="center"/>
              <w:rPr>
                <w:rFonts w:hint="eastAsia" w:ascii="宋体" w:hAnsi="宋体" w:eastAsia="宋体" w:cs="宋体"/>
                <w:color w:val="000000"/>
                <w:sz w:val="18"/>
                <w:szCs w:val="18"/>
              </w:rPr>
            </w:pPr>
          </w:p>
        </w:tc>
        <w:tc>
          <w:tcPr>
            <w:tcW w:w="458" w:type="dxa"/>
            <w:vMerge w:val="restart"/>
            <w:tcBorders>
              <w:top w:val="single" w:color="000000" w:sz="4" w:space="0"/>
              <w:left w:val="single" w:color="000000" w:sz="4" w:space="0"/>
              <w:bottom w:val="single" w:color="000000" w:sz="4" w:space="0"/>
              <w:right w:val="single" w:color="000000" w:sz="4" w:space="0"/>
            </w:tcBorders>
            <w:vAlign w:val="center"/>
          </w:tcPr>
          <w:p w14:paraId="4714A90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08</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21BD74F">
            <w:pPr>
              <w:widowControl/>
              <w:jc w:val="center"/>
              <w:textAlignment w:val="center"/>
              <w:rPr>
                <w:rFonts w:hint="eastAsia" w:ascii="宋体" w:hAnsi="宋体" w:eastAsia="宋体" w:cs="宋体"/>
                <w:color w:val="000000"/>
                <w:kern w:val="0"/>
                <w:sz w:val="18"/>
                <w:szCs w:val="18"/>
                <w:lang w:bidi="ar"/>
              </w:rPr>
            </w:pPr>
          </w:p>
        </w:tc>
        <w:tc>
          <w:tcPr>
            <w:tcW w:w="367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321A7B8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供水系统电力电缆终端制作及安装</w:t>
            </w:r>
          </w:p>
        </w:tc>
        <w:tc>
          <w:tcPr>
            <w:tcW w:w="49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06EFC102">
            <w:pPr>
              <w:jc w:val="center"/>
              <w:rPr>
                <w:rFonts w:hint="eastAsia" w:ascii="宋体" w:hAnsi="宋体" w:eastAsia="宋体" w:cs="宋体"/>
                <w:color w:val="000000"/>
                <w:sz w:val="18"/>
                <w:szCs w:val="18"/>
              </w:rPr>
            </w:pPr>
          </w:p>
        </w:tc>
        <w:tc>
          <w:tcPr>
            <w:tcW w:w="368" w:type="dxa"/>
            <w:vMerge w:val="restart"/>
            <w:tcBorders>
              <w:top w:val="single" w:color="000000" w:sz="4" w:space="0"/>
              <w:left w:val="single" w:color="000000" w:sz="4" w:space="0"/>
              <w:bottom w:val="single" w:color="000000" w:sz="4" w:space="0"/>
              <w:right w:val="single" w:color="000000" w:sz="4" w:space="0"/>
            </w:tcBorders>
            <w:vAlign w:val="center"/>
          </w:tcPr>
          <w:p w14:paraId="429B66F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vMerge w:val="restart"/>
            <w:tcBorders>
              <w:top w:val="single" w:color="000000" w:sz="4" w:space="0"/>
              <w:left w:val="single" w:color="000000" w:sz="4" w:space="0"/>
              <w:bottom w:val="single" w:color="000000" w:sz="4" w:space="0"/>
              <w:right w:val="single" w:color="000000" w:sz="4" w:space="0"/>
            </w:tcBorders>
            <w:vAlign w:val="center"/>
          </w:tcPr>
          <w:p w14:paraId="69305D6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vMerge w:val="restart"/>
            <w:tcBorders>
              <w:top w:val="single" w:color="000000" w:sz="4" w:space="0"/>
              <w:left w:val="single" w:color="000000" w:sz="4" w:space="0"/>
              <w:bottom w:val="single" w:color="000000" w:sz="4" w:space="0"/>
              <w:right w:val="single" w:color="000000" w:sz="4" w:space="0"/>
            </w:tcBorders>
            <w:vAlign w:val="bottom"/>
          </w:tcPr>
          <w:p w14:paraId="7601CEE3">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33BE1F7">
            <w:pPr>
              <w:widowControl/>
              <w:jc w:val="left"/>
              <w:textAlignment w:val="center"/>
              <w:rPr>
                <w:rFonts w:hint="eastAsia" w:ascii="宋体" w:hAnsi="宋体" w:eastAsia="宋体" w:cs="宋体"/>
                <w:color w:val="000000"/>
                <w:sz w:val="18"/>
                <w:szCs w:val="18"/>
              </w:rPr>
            </w:pPr>
          </w:p>
        </w:tc>
      </w:tr>
      <w:tr w14:paraId="4BB9F4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62E3ECDD">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33C8404">
            <w:pPr>
              <w:jc w:val="center"/>
              <w:rPr>
                <w:rFonts w:hint="eastAsia" w:ascii="宋体" w:hAnsi="宋体" w:eastAsia="宋体" w:cs="宋体"/>
                <w:color w:val="000000"/>
                <w:sz w:val="18"/>
                <w:szCs w:val="18"/>
              </w:rPr>
            </w:pPr>
          </w:p>
        </w:tc>
        <w:tc>
          <w:tcPr>
            <w:tcW w:w="458" w:type="dxa"/>
            <w:vMerge w:val="continue"/>
            <w:tcBorders>
              <w:top w:val="single" w:color="000000" w:sz="4" w:space="0"/>
              <w:left w:val="single" w:color="000000" w:sz="4" w:space="0"/>
              <w:bottom w:val="single" w:color="000000" w:sz="4" w:space="0"/>
              <w:right w:val="single" w:color="000000" w:sz="4" w:space="0"/>
            </w:tcBorders>
            <w:vAlign w:val="center"/>
          </w:tcPr>
          <w:p w14:paraId="13941F3B">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5F2189F6">
            <w:pPr>
              <w:jc w:val="center"/>
              <w:rPr>
                <w:rFonts w:hint="eastAsia" w:ascii="宋体" w:hAnsi="宋体" w:eastAsia="宋体" w:cs="宋体"/>
                <w:color w:val="000000"/>
                <w:sz w:val="18"/>
                <w:szCs w:val="18"/>
              </w:rPr>
            </w:pPr>
          </w:p>
        </w:tc>
        <w:tc>
          <w:tcPr>
            <w:tcW w:w="367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3CF98804">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ED57945">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vAlign w:val="center"/>
          </w:tcPr>
          <w:p w14:paraId="4F551674">
            <w:pPr>
              <w:jc w:val="center"/>
              <w:rPr>
                <w:rFonts w:hint="eastAsia" w:ascii="宋体" w:hAnsi="宋体" w:eastAsia="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vAlign w:val="center"/>
          </w:tcPr>
          <w:p w14:paraId="3364858D">
            <w:pPr>
              <w:jc w:val="center"/>
              <w:rPr>
                <w:rFonts w:hint="eastAsia" w:ascii="宋体" w:hAnsi="宋体" w:eastAsia="宋体" w:cs="宋体"/>
                <w:color w:val="000000"/>
                <w:sz w:val="18"/>
                <w:szCs w:val="18"/>
              </w:rPr>
            </w:pPr>
          </w:p>
        </w:tc>
        <w:tc>
          <w:tcPr>
            <w:tcW w:w="463" w:type="dxa"/>
            <w:gridSpan w:val="2"/>
            <w:vMerge w:val="continue"/>
            <w:tcBorders>
              <w:top w:val="single" w:color="000000" w:sz="4" w:space="0"/>
              <w:left w:val="single" w:color="000000" w:sz="4" w:space="0"/>
              <w:bottom w:val="single" w:color="000000" w:sz="4" w:space="0"/>
              <w:right w:val="single" w:color="000000" w:sz="4" w:space="0"/>
            </w:tcBorders>
            <w:vAlign w:val="bottom"/>
          </w:tcPr>
          <w:p w14:paraId="6AE23FDE">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07144F64">
            <w:pPr>
              <w:widowControl/>
              <w:jc w:val="left"/>
              <w:textAlignment w:val="center"/>
              <w:rPr>
                <w:rFonts w:hint="eastAsia" w:ascii="宋体" w:hAnsi="宋体" w:eastAsia="宋体" w:cs="宋体"/>
                <w:color w:val="000000"/>
                <w:sz w:val="18"/>
                <w:szCs w:val="18"/>
              </w:rPr>
            </w:pPr>
          </w:p>
        </w:tc>
      </w:tr>
      <w:tr w14:paraId="027481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62BBEEC5">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5DFC1564">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3654908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09</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5EBDF74">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FC3A8A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其他辅助车间电力电缆终端制作及安装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BDDAAD1">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15AE570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5D38438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2B14C9B3">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D088BB5">
            <w:pPr>
              <w:widowControl/>
              <w:jc w:val="left"/>
              <w:textAlignment w:val="center"/>
              <w:rPr>
                <w:rFonts w:hint="eastAsia" w:ascii="宋体" w:hAnsi="宋体" w:eastAsia="宋体" w:cs="宋体"/>
                <w:color w:val="000000"/>
                <w:sz w:val="18"/>
                <w:szCs w:val="18"/>
              </w:rPr>
            </w:pPr>
          </w:p>
        </w:tc>
      </w:tr>
      <w:tr w14:paraId="179EE5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77D26A2A">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57C32B74">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458" w:type="dxa"/>
            <w:tcBorders>
              <w:top w:val="single" w:color="000000" w:sz="4" w:space="0"/>
              <w:left w:val="single" w:color="000000" w:sz="4" w:space="0"/>
              <w:bottom w:val="single" w:color="000000" w:sz="4" w:space="0"/>
              <w:right w:val="single" w:color="000000" w:sz="4" w:space="0"/>
            </w:tcBorders>
            <w:vAlign w:val="bottom"/>
          </w:tcPr>
          <w:p w14:paraId="22988559">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F6505BE">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2E247E8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控制电缆终端制作及安装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B8EEBD1">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3122F35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E80CA2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2D50E5C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6F11DCF5">
            <w:pPr>
              <w:widowControl/>
              <w:jc w:val="left"/>
              <w:textAlignment w:val="center"/>
              <w:rPr>
                <w:rFonts w:hint="eastAsia" w:ascii="宋体" w:hAnsi="宋体" w:eastAsia="宋体" w:cs="宋体"/>
                <w:color w:val="000000"/>
                <w:sz w:val="18"/>
                <w:szCs w:val="18"/>
              </w:rPr>
            </w:pPr>
          </w:p>
        </w:tc>
      </w:tr>
      <w:tr w14:paraId="586857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461" w:type="dxa"/>
            <w:vMerge w:val="continue"/>
            <w:tcBorders>
              <w:top w:val="single" w:color="000000" w:sz="4" w:space="0"/>
              <w:bottom w:val="single" w:color="000000" w:sz="4" w:space="0"/>
              <w:right w:val="single" w:color="000000" w:sz="4" w:space="0"/>
            </w:tcBorders>
          </w:tcPr>
          <w:p w14:paraId="6A8860BD">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0B192E27">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0FAB1A8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B4B7634">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8A36FB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机组调变组系统控制电缆终端制作及安装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5B97BFAC">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600D4A8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FF6EAE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25FE057B">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85D4184">
            <w:pPr>
              <w:widowControl/>
              <w:jc w:val="left"/>
              <w:textAlignment w:val="center"/>
              <w:rPr>
                <w:rFonts w:hint="eastAsia" w:ascii="宋体" w:hAnsi="宋体" w:eastAsia="宋体" w:cs="宋体"/>
                <w:color w:val="000000"/>
                <w:sz w:val="18"/>
                <w:szCs w:val="18"/>
              </w:rPr>
            </w:pPr>
          </w:p>
        </w:tc>
      </w:tr>
      <w:tr w14:paraId="3101C8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6A40A32D">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2A7D265C">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4EEB438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FE52CCA">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0AC7E68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机组调相机房站用电系统控制电缆终端制作及安装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76A71D31">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701A321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55FF054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48FF3F1C">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DE5F683">
            <w:pPr>
              <w:widowControl/>
              <w:jc w:val="left"/>
              <w:textAlignment w:val="center"/>
              <w:rPr>
                <w:rFonts w:hint="eastAsia" w:ascii="宋体" w:hAnsi="宋体" w:eastAsia="宋体" w:cs="宋体"/>
                <w:color w:val="000000"/>
                <w:sz w:val="18"/>
                <w:szCs w:val="18"/>
              </w:rPr>
            </w:pPr>
          </w:p>
        </w:tc>
      </w:tr>
      <w:tr w14:paraId="7C2D19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718727F6">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340BD22B">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7C08F8E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5B6F3DB">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607B6DA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直流系统控制电缆终端制作及安装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B98E88A">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38C55F2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0D0F72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30E88CDA">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4BB8A101">
            <w:pPr>
              <w:widowControl/>
              <w:jc w:val="left"/>
              <w:textAlignment w:val="center"/>
              <w:rPr>
                <w:rFonts w:hint="eastAsia" w:ascii="宋体" w:hAnsi="宋体" w:eastAsia="宋体" w:cs="宋体"/>
                <w:color w:val="000000"/>
                <w:sz w:val="18"/>
                <w:szCs w:val="18"/>
              </w:rPr>
            </w:pPr>
          </w:p>
        </w:tc>
      </w:tr>
      <w:tr w14:paraId="4B4E6D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38A4554F">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44F18C92">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03B432F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ED01993">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407E38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事故保安系统控制电缆终端制作及安装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0D5F40E">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450AB89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441270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64C3534A">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19E9CD01">
            <w:pPr>
              <w:widowControl/>
              <w:jc w:val="left"/>
              <w:textAlignment w:val="center"/>
              <w:rPr>
                <w:rFonts w:hint="eastAsia" w:ascii="宋体" w:hAnsi="宋体" w:eastAsia="宋体" w:cs="宋体"/>
                <w:color w:val="000000"/>
                <w:sz w:val="18"/>
                <w:szCs w:val="18"/>
              </w:rPr>
            </w:pPr>
          </w:p>
        </w:tc>
      </w:tr>
      <w:tr w14:paraId="4264EE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5EDBCC65">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D58882B">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0255300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2AF4C198">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2D4AA9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化水系统控制电缆终端制作及安装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6557332">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1B79884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0215D1E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16AD3907">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6EEB43F3">
            <w:pPr>
              <w:widowControl/>
              <w:jc w:val="left"/>
              <w:textAlignment w:val="center"/>
              <w:rPr>
                <w:rFonts w:hint="eastAsia" w:ascii="宋体" w:hAnsi="宋体" w:eastAsia="宋体" w:cs="宋体"/>
                <w:color w:val="000000"/>
                <w:sz w:val="18"/>
                <w:szCs w:val="18"/>
              </w:rPr>
            </w:pPr>
          </w:p>
        </w:tc>
      </w:tr>
      <w:tr w14:paraId="1C4F50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3BF38B4F">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3007729B">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4884D84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06</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01EAFA2">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E00D98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供水系统控制电缆终端制作及安装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49F1BC4">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380D76B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28BCB68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7C7BA9BD">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209069F7">
            <w:pPr>
              <w:widowControl/>
              <w:jc w:val="left"/>
              <w:textAlignment w:val="center"/>
              <w:rPr>
                <w:rFonts w:hint="eastAsia" w:ascii="宋体" w:hAnsi="宋体" w:eastAsia="宋体" w:cs="宋体"/>
                <w:color w:val="000000"/>
                <w:sz w:val="18"/>
                <w:szCs w:val="18"/>
              </w:rPr>
            </w:pPr>
          </w:p>
        </w:tc>
      </w:tr>
      <w:tr w14:paraId="1EB986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5B2B7C7F">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3CB9900F">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655D118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07</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392FD09B">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3BAB93A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其他辅助车间控制电缆终端制作及安装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3B173C8C">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0EDC4E8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4F08DC7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bottom"/>
          </w:tcPr>
          <w:p w14:paraId="23671E80">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000000" w:sz="4" w:space="0"/>
            </w:tcBorders>
            <w:vAlign w:val="center"/>
          </w:tcPr>
          <w:p w14:paraId="514ED9D6">
            <w:pPr>
              <w:widowControl/>
              <w:jc w:val="left"/>
              <w:textAlignment w:val="center"/>
              <w:rPr>
                <w:rFonts w:hint="eastAsia" w:ascii="宋体" w:hAnsi="宋体" w:eastAsia="宋体" w:cs="宋体"/>
                <w:color w:val="000000"/>
                <w:sz w:val="18"/>
                <w:szCs w:val="18"/>
              </w:rPr>
            </w:pPr>
          </w:p>
        </w:tc>
      </w:tr>
      <w:tr w14:paraId="64F1B1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4584FFB6">
            <w:pPr>
              <w:jc w:val="center"/>
              <w:rPr>
                <w:rFonts w:hint="eastAsia" w:ascii="宋体" w:hAnsi="宋体" w:eastAsia="宋体" w:cs="宋体"/>
                <w:color w:val="000000"/>
                <w:sz w:val="18"/>
                <w:szCs w:val="18"/>
              </w:rPr>
            </w:pPr>
          </w:p>
        </w:tc>
        <w:tc>
          <w:tcPr>
            <w:tcW w:w="457" w:type="dxa"/>
            <w:vMerge w:val="restart"/>
            <w:tcBorders>
              <w:top w:val="single" w:color="000000" w:sz="4" w:space="0"/>
              <w:left w:val="single" w:color="000000" w:sz="4" w:space="0"/>
              <w:bottom w:val="single" w:color="000000" w:sz="4" w:space="0"/>
              <w:right w:val="single" w:color="000000" w:sz="4" w:space="0"/>
            </w:tcBorders>
          </w:tcPr>
          <w:p w14:paraId="682C7F30">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06</w:t>
            </w:r>
          </w:p>
        </w:tc>
        <w:tc>
          <w:tcPr>
            <w:tcW w:w="458" w:type="dxa"/>
            <w:tcBorders>
              <w:top w:val="single" w:color="000000" w:sz="4" w:space="0"/>
              <w:left w:val="single" w:color="000000" w:sz="4" w:space="0"/>
              <w:bottom w:val="single" w:color="000000" w:sz="4" w:space="0"/>
              <w:right w:val="single" w:color="000000" w:sz="4" w:space="0"/>
            </w:tcBorders>
            <w:vAlign w:val="bottom"/>
          </w:tcPr>
          <w:p w14:paraId="69A9BEEC">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3C1AE75">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187CC01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电缆防火与阻燃</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857CAC1">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08C931D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5E138E8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5EA5982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1A2E21FA">
            <w:pPr>
              <w:widowControl/>
              <w:jc w:val="left"/>
              <w:textAlignment w:val="center"/>
              <w:rPr>
                <w:rFonts w:hint="eastAsia" w:ascii="宋体" w:hAnsi="宋体" w:eastAsia="宋体" w:cs="宋体"/>
                <w:color w:val="000000"/>
                <w:sz w:val="18"/>
                <w:szCs w:val="18"/>
              </w:rPr>
            </w:pPr>
          </w:p>
        </w:tc>
      </w:tr>
      <w:tr w14:paraId="6C0187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728962AB">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7B5BCD8E">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2A8A0C2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09EDA4F9">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786A5A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机组调相机房系统电缆防火与阻燃</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03D103C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2F75E42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7AFDE17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3EE0CEE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65D2394D">
            <w:pPr>
              <w:widowControl/>
              <w:jc w:val="left"/>
              <w:textAlignment w:val="center"/>
              <w:rPr>
                <w:rFonts w:hint="eastAsia" w:ascii="宋体" w:hAnsi="宋体" w:eastAsia="宋体" w:cs="宋体"/>
                <w:color w:val="000000"/>
                <w:sz w:val="18"/>
                <w:szCs w:val="18"/>
              </w:rPr>
            </w:pPr>
          </w:p>
        </w:tc>
      </w:tr>
      <w:tr w14:paraId="470FE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1764B6E8">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37DE7A75">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56CFCA8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C2EB04A">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42D26D5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所有厂区系统电缆防火与阻燃</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1B25548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184C886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61F9775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299D01D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439E24B9">
            <w:pPr>
              <w:widowControl/>
              <w:jc w:val="left"/>
              <w:textAlignment w:val="center"/>
              <w:rPr>
                <w:rFonts w:hint="eastAsia" w:ascii="宋体" w:hAnsi="宋体" w:eastAsia="宋体" w:cs="宋体"/>
                <w:color w:val="000000"/>
                <w:sz w:val="18"/>
                <w:szCs w:val="18"/>
              </w:rPr>
            </w:pPr>
          </w:p>
        </w:tc>
      </w:tr>
      <w:tr w14:paraId="12CD18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461" w:type="dxa"/>
            <w:vMerge w:val="continue"/>
            <w:tcBorders>
              <w:top w:val="single" w:color="000000" w:sz="4" w:space="0"/>
              <w:bottom w:val="single" w:color="000000" w:sz="4" w:space="0"/>
              <w:right w:val="single" w:color="000000" w:sz="4" w:space="0"/>
            </w:tcBorders>
          </w:tcPr>
          <w:p w14:paraId="2E21011B">
            <w:pPr>
              <w:jc w:val="center"/>
              <w:rPr>
                <w:rFonts w:hint="eastAsia" w:ascii="宋体" w:hAnsi="宋体" w:eastAsia="宋体" w:cs="宋体"/>
                <w:color w:val="000000"/>
                <w:sz w:val="18"/>
                <w:szCs w:val="18"/>
              </w:rPr>
            </w:pPr>
          </w:p>
        </w:tc>
        <w:tc>
          <w:tcPr>
            <w:tcW w:w="457" w:type="dxa"/>
            <w:vMerge w:val="continue"/>
            <w:tcBorders>
              <w:top w:val="single" w:color="000000" w:sz="4" w:space="0"/>
              <w:left w:val="single" w:color="000000" w:sz="4" w:space="0"/>
              <w:bottom w:val="single" w:color="000000" w:sz="4" w:space="0"/>
              <w:right w:val="single" w:color="000000" w:sz="4" w:space="0"/>
            </w:tcBorders>
          </w:tcPr>
          <w:p w14:paraId="6A57D73B">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2C635BE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794D0AB2">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6374EB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辅助车间电缆防火与阻燃</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FD164A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368" w:type="dxa"/>
            <w:tcBorders>
              <w:top w:val="single" w:color="000000" w:sz="4" w:space="0"/>
              <w:left w:val="single" w:color="000000" w:sz="4" w:space="0"/>
              <w:bottom w:val="single" w:color="000000" w:sz="4" w:space="0"/>
              <w:right w:val="single" w:color="000000" w:sz="4" w:space="0"/>
            </w:tcBorders>
            <w:vAlign w:val="center"/>
          </w:tcPr>
          <w:p w14:paraId="3D8C15B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58BB2F0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25FF241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1CE10BD8">
            <w:pPr>
              <w:widowControl/>
              <w:jc w:val="left"/>
              <w:textAlignment w:val="center"/>
              <w:rPr>
                <w:rFonts w:hint="eastAsia" w:ascii="宋体" w:hAnsi="宋体" w:eastAsia="宋体" w:cs="宋体"/>
                <w:color w:val="000000"/>
                <w:sz w:val="18"/>
                <w:szCs w:val="18"/>
              </w:rPr>
            </w:pPr>
          </w:p>
        </w:tc>
      </w:tr>
      <w:tr w14:paraId="7A1B49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restart"/>
            <w:tcBorders>
              <w:top w:val="single" w:color="000000" w:sz="4" w:space="0"/>
              <w:bottom w:val="single" w:color="000000" w:sz="4" w:space="0"/>
              <w:right w:val="single" w:color="000000" w:sz="4" w:space="0"/>
            </w:tcBorders>
          </w:tcPr>
          <w:p w14:paraId="318294D9">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457" w:type="dxa"/>
            <w:tcBorders>
              <w:top w:val="single" w:color="000000" w:sz="4" w:space="0"/>
              <w:left w:val="single" w:color="000000" w:sz="4" w:space="0"/>
              <w:bottom w:val="single" w:color="000000" w:sz="4" w:space="0"/>
              <w:right w:val="single" w:color="000000" w:sz="4" w:space="0"/>
            </w:tcBorders>
            <w:vAlign w:val="center"/>
          </w:tcPr>
          <w:p w14:paraId="77EEC669">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000000" w:sz="4" w:space="0"/>
              <w:right w:val="single" w:color="000000" w:sz="4" w:space="0"/>
            </w:tcBorders>
            <w:vAlign w:val="center"/>
          </w:tcPr>
          <w:p w14:paraId="12F56966">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1539D909">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78809BA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通信系统设备安装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46BB1B36">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5859496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1F2E9D6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553C387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296EDB9D">
            <w:pPr>
              <w:widowControl/>
              <w:jc w:val="center"/>
              <w:textAlignment w:val="center"/>
              <w:rPr>
                <w:rFonts w:hint="eastAsia" w:ascii="宋体" w:hAnsi="宋体" w:eastAsia="宋体" w:cs="宋体"/>
                <w:color w:val="000000"/>
                <w:sz w:val="18"/>
                <w:szCs w:val="18"/>
              </w:rPr>
            </w:pPr>
          </w:p>
        </w:tc>
      </w:tr>
      <w:tr w14:paraId="312DC0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000000" w:sz="4" w:space="0"/>
              <w:right w:val="single" w:color="000000" w:sz="4" w:space="0"/>
            </w:tcBorders>
          </w:tcPr>
          <w:p w14:paraId="78645865">
            <w:pPr>
              <w:jc w:val="center"/>
              <w:rPr>
                <w:rFonts w:hint="eastAsia" w:ascii="宋体" w:hAnsi="宋体" w:eastAsia="宋体" w:cs="宋体"/>
                <w:color w:val="000000"/>
                <w:sz w:val="18"/>
                <w:szCs w:val="18"/>
              </w:rPr>
            </w:pPr>
          </w:p>
        </w:tc>
        <w:tc>
          <w:tcPr>
            <w:tcW w:w="457" w:type="dxa"/>
            <w:tcBorders>
              <w:top w:val="single" w:color="000000" w:sz="4" w:space="0"/>
              <w:left w:val="single" w:color="000000" w:sz="4" w:space="0"/>
              <w:bottom w:val="single" w:color="000000" w:sz="4" w:space="0"/>
              <w:right w:val="single" w:color="000000" w:sz="4" w:space="0"/>
            </w:tcBorders>
            <w:vAlign w:val="center"/>
          </w:tcPr>
          <w:p w14:paraId="0C6AFE0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458" w:type="dxa"/>
            <w:tcBorders>
              <w:top w:val="single" w:color="000000" w:sz="4" w:space="0"/>
              <w:left w:val="single" w:color="000000" w:sz="4" w:space="0"/>
              <w:bottom w:val="single" w:color="000000" w:sz="4" w:space="0"/>
              <w:right w:val="single" w:color="000000" w:sz="4" w:space="0"/>
            </w:tcBorders>
            <w:vAlign w:val="center"/>
          </w:tcPr>
          <w:p w14:paraId="24664FA3">
            <w:pPr>
              <w:jc w:val="center"/>
              <w:rPr>
                <w:rFonts w:hint="eastAsia" w:ascii="宋体" w:hAnsi="宋体" w:eastAsia="宋体" w:cs="宋体"/>
                <w:color w:val="000000"/>
                <w:sz w:val="18"/>
                <w:szCs w:val="18"/>
              </w:rPr>
            </w:pPr>
          </w:p>
        </w:tc>
        <w:tc>
          <w:tcPr>
            <w:tcW w:w="358" w:type="dxa"/>
            <w:gridSpan w:val="2"/>
            <w:tcBorders>
              <w:top w:val="single" w:color="000000" w:sz="4" w:space="0"/>
              <w:left w:val="single" w:color="000000" w:sz="4" w:space="0"/>
              <w:bottom w:val="single" w:color="000000" w:sz="4" w:space="0"/>
              <w:right w:val="single" w:color="000000" w:sz="4" w:space="0"/>
            </w:tcBorders>
            <w:vAlign w:val="center"/>
          </w:tcPr>
          <w:p w14:paraId="40B74FCF">
            <w:pPr>
              <w:jc w:val="center"/>
              <w:rPr>
                <w:rFonts w:hint="eastAsia" w:ascii="宋体" w:hAnsi="宋体" w:eastAsia="宋体" w:cs="宋体"/>
                <w:color w:val="000000"/>
                <w:sz w:val="18"/>
                <w:szCs w:val="18"/>
              </w:rPr>
            </w:pPr>
          </w:p>
        </w:tc>
        <w:tc>
          <w:tcPr>
            <w:tcW w:w="3679" w:type="dxa"/>
            <w:gridSpan w:val="3"/>
            <w:tcBorders>
              <w:top w:val="single" w:color="000000" w:sz="4" w:space="0"/>
              <w:left w:val="single" w:color="000000" w:sz="4" w:space="0"/>
              <w:bottom w:val="single" w:color="000000" w:sz="4" w:space="0"/>
              <w:right w:val="single" w:color="000000" w:sz="4" w:space="0"/>
            </w:tcBorders>
            <w:vAlign w:val="center"/>
          </w:tcPr>
          <w:p w14:paraId="5FD920F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光纤通信设备安装</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7ED38E30">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vAlign w:val="center"/>
          </w:tcPr>
          <w:p w14:paraId="07A545D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000000" w:sz="4" w:space="0"/>
              <w:right w:val="single" w:color="000000" w:sz="4" w:space="0"/>
            </w:tcBorders>
            <w:vAlign w:val="center"/>
          </w:tcPr>
          <w:p w14:paraId="2BBF12C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000000" w:sz="4" w:space="0"/>
              <w:right w:val="single" w:color="000000" w:sz="4" w:space="0"/>
            </w:tcBorders>
            <w:vAlign w:val="center"/>
          </w:tcPr>
          <w:p w14:paraId="7FB678E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23" w:type="dxa"/>
            <w:tcBorders>
              <w:top w:val="single" w:color="000000" w:sz="4" w:space="0"/>
              <w:left w:val="single" w:color="000000" w:sz="4" w:space="0"/>
              <w:bottom w:val="single" w:color="000000" w:sz="4" w:space="0"/>
            </w:tcBorders>
            <w:vAlign w:val="center"/>
          </w:tcPr>
          <w:p w14:paraId="3F54FE7A">
            <w:pPr>
              <w:widowControl/>
              <w:jc w:val="center"/>
              <w:textAlignment w:val="center"/>
              <w:rPr>
                <w:rFonts w:hint="eastAsia" w:ascii="宋体" w:hAnsi="宋体" w:eastAsia="宋体" w:cs="宋体"/>
                <w:color w:val="000000"/>
                <w:sz w:val="18"/>
                <w:szCs w:val="18"/>
              </w:rPr>
            </w:pPr>
          </w:p>
        </w:tc>
      </w:tr>
      <w:tr w14:paraId="5198EE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61" w:type="dxa"/>
            <w:vMerge w:val="continue"/>
            <w:tcBorders>
              <w:top w:val="single" w:color="000000" w:sz="4" w:space="0"/>
              <w:bottom w:val="single" w:color="auto" w:sz="4" w:space="0"/>
              <w:right w:val="single" w:color="000000" w:sz="4" w:space="0"/>
            </w:tcBorders>
          </w:tcPr>
          <w:p w14:paraId="7C9161C2">
            <w:pPr>
              <w:jc w:val="center"/>
              <w:rPr>
                <w:rFonts w:hint="eastAsia" w:ascii="宋体" w:hAnsi="宋体" w:eastAsia="宋体" w:cs="宋体"/>
                <w:color w:val="000000"/>
                <w:sz w:val="18"/>
                <w:szCs w:val="18"/>
              </w:rPr>
            </w:pPr>
          </w:p>
        </w:tc>
        <w:tc>
          <w:tcPr>
            <w:tcW w:w="457" w:type="dxa"/>
            <w:tcBorders>
              <w:top w:val="single" w:color="000000" w:sz="4" w:space="0"/>
              <w:left w:val="single" w:color="000000" w:sz="4" w:space="0"/>
              <w:bottom w:val="single" w:color="auto" w:sz="4" w:space="0"/>
              <w:right w:val="single" w:color="000000" w:sz="4" w:space="0"/>
            </w:tcBorders>
            <w:vAlign w:val="center"/>
          </w:tcPr>
          <w:p w14:paraId="478BC7F7">
            <w:pPr>
              <w:jc w:val="center"/>
              <w:rPr>
                <w:rFonts w:hint="eastAsia" w:ascii="宋体" w:hAnsi="宋体" w:eastAsia="宋体" w:cs="宋体"/>
                <w:color w:val="000000"/>
                <w:sz w:val="18"/>
                <w:szCs w:val="18"/>
              </w:rPr>
            </w:pPr>
          </w:p>
        </w:tc>
        <w:tc>
          <w:tcPr>
            <w:tcW w:w="458" w:type="dxa"/>
            <w:tcBorders>
              <w:top w:val="single" w:color="000000" w:sz="4" w:space="0"/>
              <w:left w:val="single" w:color="000000" w:sz="4" w:space="0"/>
              <w:bottom w:val="single" w:color="auto" w:sz="4" w:space="0"/>
              <w:right w:val="single" w:color="000000" w:sz="4" w:space="0"/>
            </w:tcBorders>
            <w:vAlign w:val="center"/>
          </w:tcPr>
          <w:p w14:paraId="285C8E1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58" w:type="dxa"/>
            <w:gridSpan w:val="2"/>
            <w:tcBorders>
              <w:top w:val="single" w:color="000000" w:sz="4" w:space="0"/>
              <w:left w:val="single" w:color="000000" w:sz="4" w:space="0"/>
              <w:bottom w:val="single" w:color="auto" w:sz="4" w:space="0"/>
              <w:right w:val="single" w:color="000000" w:sz="4" w:space="0"/>
            </w:tcBorders>
            <w:vAlign w:val="center"/>
          </w:tcPr>
          <w:p w14:paraId="07BF0BCB">
            <w:pPr>
              <w:widowControl/>
              <w:jc w:val="center"/>
              <w:textAlignment w:val="center"/>
              <w:rPr>
                <w:rFonts w:hint="eastAsia" w:ascii="宋体" w:hAnsi="宋体" w:eastAsia="宋体" w:cs="宋体"/>
                <w:color w:val="000000"/>
                <w:kern w:val="0"/>
                <w:sz w:val="18"/>
                <w:szCs w:val="18"/>
                <w:lang w:bidi="ar"/>
              </w:rPr>
            </w:pPr>
          </w:p>
        </w:tc>
        <w:tc>
          <w:tcPr>
            <w:tcW w:w="3679" w:type="dxa"/>
            <w:gridSpan w:val="3"/>
            <w:tcBorders>
              <w:top w:val="single" w:color="000000" w:sz="4" w:space="0"/>
              <w:left w:val="single" w:color="000000" w:sz="4" w:space="0"/>
              <w:bottom w:val="single" w:color="auto" w:sz="4" w:space="0"/>
              <w:right w:val="single" w:color="000000" w:sz="4" w:space="0"/>
            </w:tcBorders>
            <w:vAlign w:val="center"/>
          </w:tcPr>
          <w:p w14:paraId="614C185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通信设备安装</w:t>
            </w:r>
          </w:p>
        </w:tc>
        <w:tc>
          <w:tcPr>
            <w:tcW w:w="496" w:type="dxa"/>
            <w:gridSpan w:val="2"/>
            <w:tcBorders>
              <w:top w:val="single" w:color="000000" w:sz="4" w:space="0"/>
              <w:left w:val="single" w:color="000000" w:sz="4" w:space="0"/>
              <w:bottom w:val="single" w:color="auto" w:sz="4" w:space="0"/>
              <w:right w:val="single" w:color="000000" w:sz="4" w:space="0"/>
            </w:tcBorders>
            <w:vAlign w:val="center"/>
          </w:tcPr>
          <w:p w14:paraId="6DC20D74">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auto" w:sz="4" w:space="0"/>
              <w:right w:val="single" w:color="000000" w:sz="4" w:space="0"/>
            </w:tcBorders>
            <w:vAlign w:val="center"/>
          </w:tcPr>
          <w:p w14:paraId="41C5B94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6" w:type="dxa"/>
            <w:tcBorders>
              <w:top w:val="single" w:color="000000" w:sz="4" w:space="0"/>
              <w:left w:val="single" w:color="000000" w:sz="4" w:space="0"/>
              <w:bottom w:val="single" w:color="auto" w:sz="4" w:space="0"/>
              <w:right w:val="single" w:color="000000" w:sz="4" w:space="0"/>
            </w:tcBorders>
            <w:vAlign w:val="center"/>
          </w:tcPr>
          <w:p w14:paraId="60759F1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63" w:type="dxa"/>
            <w:gridSpan w:val="2"/>
            <w:tcBorders>
              <w:top w:val="single" w:color="000000" w:sz="4" w:space="0"/>
              <w:left w:val="single" w:color="000000" w:sz="4" w:space="0"/>
              <w:bottom w:val="single" w:color="auto" w:sz="4" w:space="0"/>
              <w:right w:val="single" w:color="000000" w:sz="4" w:space="0"/>
            </w:tcBorders>
            <w:vAlign w:val="center"/>
          </w:tcPr>
          <w:p w14:paraId="2570C6CF">
            <w:pPr>
              <w:jc w:val="center"/>
              <w:rPr>
                <w:rFonts w:hint="eastAsia" w:ascii="宋体" w:hAnsi="宋体" w:eastAsia="宋体" w:cs="宋体"/>
                <w:color w:val="000000"/>
                <w:sz w:val="18"/>
                <w:szCs w:val="18"/>
              </w:rPr>
            </w:pPr>
          </w:p>
        </w:tc>
        <w:tc>
          <w:tcPr>
            <w:tcW w:w="1123" w:type="dxa"/>
            <w:tcBorders>
              <w:top w:val="single" w:color="000000" w:sz="4" w:space="0"/>
              <w:left w:val="single" w:color="000000" w:sz="4" w:space="0"/>
              <w:bottom w:val="single" w:color="auto" w:sz="4" w:space="0"/>
            </w:tcBorders>
            <w:vAlign w:val="center"/>
          </w:tcPr>
          <w:p w14:paraId="649F3B20">
            <w:pPr>
              <w:widowControl/>
              <w:jc w:val="center"/>
              <w:textAlignment w:val="center"/>
              <w:rPr>
                <w:rFonts w:hint="eastAsia" w:ascii="宋体" w:hAnsi="宋体" w:eastAsia="宋体" w:cs="宋体"/>
                <w:color w:val="000000"/>
                <w:sz w:val="18"/>
                <w:szCs w:val="18"/>
              </w:rPr>
            </w:pPr>
          </w:p>
        </w:tc>
      </w:tr>
      <w:tr w14:paraId="4DCE7D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10" w:hRule="atLeast"/>
        </w:trPr>
        <w:tc>
          <w:tcPr>
            <w:tcW w:w="1384" w:type="dxa"/>
            <w:gridSpan w:val="4"/>
            <w:tcBorders>
              <w:top w:val="single" w:color="auto" w:sz="4" w:space="0"/>
              <w:bottom w:val="single" w:color="auto" w:sz="4" w:space="0"/>
              <w:right w:val="single" w:color="auto" w:sz="4" w:space="0"/>
            </w:tcBorders>
          </w:tcPr>
          <w:p w14:paraId="1718D1BE">
            <w:pPr>
              <w:widowControl/>
              <w:tabs>
                <w:tab w:val="left" w:pos="3564"/>
              </w:tabs>
              <w:spacing w:line="360" w:lineRule="auto"/>
              <w:jc w:val="center"/>
              <w:rPr>
                <w:rFonts w:hint="eastAsia" w:asciiTheme="minorEastAsia" w:hAnsiTheme="minorEastAsia" w:cstheme="minorEastAsia"/>
                <w:kern w:val="0"/>
                <w:sz w:val="15"/>
                <w:szCs w:val="15"/>
              </w:rPr>
            </w:pPr>
          </w:p>
          <w:p w14:paraId="0A3EFA7B">
            <w:pPr>
              <w:widowControl/>
              <w:tabs>
                <w:tab w:val="left" w:pos="3564"/>
              </w:tabs>
              <w:spacing w:line="360" w:lineRule="auto"/>
              <w:jc w:val="center"/>
              <w:rPr>
                <w:rFonts w:hint="eastAsia" w:asciiTheme="minorEastAsia" w:hAnsiTheme="minorEastAsia" w:cstheme="minorEastAsia"/>
                <w:kern w:val="0"/>
                <w:sz w:val="15"/>
                <w:szCs w:val="15"/>
              </w:rPr>
            </w:pPr>
            <w:r>
              <w:rPr>
                <w:rFonts w:hint="eastAsia" w:asciiTheme="minorEastAsia" w:hAnsiTheme="minorEastAsia" w:cstheme="minorEastAsia"/>
                <w:kern w:val="0"/>
                <w:sz w:val="15"/>
                <w:szCs w:val="15"/>
              </w:rPr>
              <w:t>施工单位</w:t>
            </w:r>
          </w:p>
          <w:p w14:paraId="2A6BDC93">
            <w:pPr>
              <w:widowControl/>
              <w:tabs>
                <w:tab w:val="left" w:pos="3564"/>
              </w:tabs>
              <w:spacing w:line="360" w:lineRule="auto"/>
              <w:jc w:val="center"/>
              <w:rPr>
                <w:rFonts w:hint="eastAsia" w:ascii="宋体" w:hAnsi="宋体" w:eastAsia="宋体" w:cs="宋体"/>
                <w:color w:val="000000"/>
                <w:sz w:val="18"/>
                <w:szCs w:val="18"/>
              </w:rPr>
            </w:pPr>
            <w:r>
              <w:rPr>
                <w:rFonts w:hint="eastAsia" w:asciiTheme="minorEastAsia" w:hAnsiTheme="minorEastAsia" w:cstheme="minorEastAsia"/>
                <w:kern w:val="0"/>
                <w:sz w:val="15"/>
                <w:szCs w:val="15"/>
              </w:rPr>
              <w:t>（签章）</w:t>
            </w:r>
          </w:p>
        </w:tc>
        <w:tc>
          <w:tcPr>
            <w:tcW w:w="1384" w:type="dxa"/>
            <w:gridSpan w:val="2"/>
            <w:tcBorders>
              <w:top w:val="single" w:color="auto" w:sz="4" w:space="0"/>
              <w:left w:val="single" w:color="auto" w:sz="4" w:space="0"/>
              <w:bottom w:val="single" w:color="auto" w:sz="4" w:space="0"/>
              <w:right w:val="single" w:color="auto" w:sz="4" w:space="0"/>
            </w:tcBorders>
          </w:tcPr>
          <w:p w14:paraId="5ADAFC4B">
            <w:pPr>
              <w:widowControl/>
              <w:tabs>
                <w:tab w:val="left" w:pos="3564"/>
              </w:tabs>
              <w:spacing w:line="360" w:lineRule="auto"/>
              <w:jc w:val="center"/>
              <w:rPr>
                <w:rFonts w:hint="eastAsia" w:asciiTheme="minorEastAsia" w:hAnsiTheme="minorEastAsia" w:cstheme="minorEastAsia"/>
                <w:kern w:val="0"/>
                <w:sz w:val="15"/>
                <w:szCs w:val="15"/>
              </w:rPr>
            </w:pPr>
          </w:p>
          <w:p w14:paraId="0FCCB0FF">
            <w:pPr>
              <w:widowControl/>
              <w:tabs>
                <w:tab w:val="left" w:pos="3564"/>
              </w:tabs>
              <w:spacing w:line="360" w:lineRule="auto"/>
              <w:jc w:val="center"/>
              <w:rPr>
                <w:rFonts w:hint="eastAsia" w:asciiTheme="minorEastAsia" w:hAnsiTheme="minorEastAsia" w:cstheme="minorEastAsia"/>
                <w:kern w:val="0"/>
                <w:sz w:val="15"/>
                <w:szCs w:val="15"/>
              </w:rPr>
            </w:pPr>
            <w:r>
              <w:rPr>
                <w:rFonts w:hint="eastAsia" w:asciiTheme="minorEastAsia" w:hAnsiTheme="minorEastAsia" w:cstheme="minorEastAsia"/>
                <w:kern w:val="0"/>
                <w:sz w:val="15"/>
                <w:szCs w:val="15"/>
              </w:rPr>
              <w:t>设计单位</w:t>
            </w:r>
          </w:p>
          <w:p w14:paraId="76E96661">
            <w:pPr>
              <w:widowControl/>
              <w:tabs>
                <w:tab w:val="left" w:pos="3564"/>
              </w:tabs>
              <w:spacing w:line="360" w:lineRule="auto"/>
              <w:jc w:val="center"/>
              <w:rPr>
                <w:rFonts w:hint="eastAsia" w:ascii="宋体" w:hAnsi="宋体" w:eastAsia="宋体" w:cs="宋体"/>
                <w:color w:val="000000"/>
                <w:sz w:val="18"/>
                <w:szCs w:val="18"/>
              </w:rPr>
            </w:pPr>
            <w:r>
              <w:rPr>
                <w:rFonts w:hint="eastAsia" w:asciiTheme="minorEastAsia" w:hAnsiTheme="minorEastAsia" w:cstheme="minorEastAsia"/>
                <w:kern w:val="0"/>
                <w:sz w:val="15"/>
                <w:szCs w:val="15"/>
              </w:rPr>
              <w:t>（签章）</w:t>
            </w:r>
          </w:p>
        </w:tc>
        <w:tc>
          <w:tcPr>
            <w:tcW w:w="1384" w:type="dxa"/>
            <w:tcBorders>
              <w:top w:val="single" w:color="auto" w:sz="4" w:space="0"/>
              <w:left w:val="single" w:color="auto" w:sz="4" w:space="0"/>
              <w:bottom w:val="single" w:color="auto" w:sz="4" w:space="0"/>
              <w:right w:val="single" w:color="auto" w:sz="4" w:space="0"/>
            </w:tcBorders>
          </w:tcPr>
          <w:p w14:paraId="1654FB52">
            <w:pPr>
              <w:widowControl/>
              <w:tabs>
                <w:tab w:val="left" w:pos="3564"/>
              </w:tabs>
              <w:spacing w:line="360" w:lineRule="auto"/>
              <w:jc w:val="center"/>
              <w:rPr>
                <w:rFonts w:hint="eastAsia" w:asciiTheme="minorEastAsia" w:hAnsiTheme="minorEastAsia" w:cstheme="minorEastAsia"/>
                <w:kern w:val="0"/>
                <w:sz w:val="15"/>
                <w:szCs w:val="15"/>
              </w:rPr>
            </w:pPr>
          </w:p>
          <w:p w14:paraId="1A6DDCD6">
            <w:pPr>
              <w:widowControl/>
              <w:tabs>
                <w:tab w:val="left" w:pos="3564"/>
              </w:tabs>
              <w:spacing w:line="360" w:lineRule="auto"/>
              <w:jc w:val="center"/>
              <w:rPr>
                <w:rFonts w:hint="eastAsia" w:asciiTheme="minorEastAsia" w:hAnsiTheme="minorEastAsia" w:cstheme="minorEastAsia"/>
                <w:kern w:val="0"/>
                <w:sz w:val="15"/>
                <w:szCs w:val="15"/>
              </w:rPr>
            </w:pPr>
            <w:r>
              <w:rPr>
                <w:rFonts w:hint="eastAsia" w:asciiTheme="minorEastAsia" w:hAnsiTheme="minorEastAsia" w:cstheme="minorEastAsia"/>
                <w:kern w:val="0"/>
                <w:sz w:val="15"/>
                <w:szCs w:val="15"/>
              </w:rPr>
              <w:t>制造单位</w:t>
            </w:r>
          </w:p>
          <w:p w14:paraId="67736D71">
            <w:pPr>
              <w:widowControl/>
              <w:tabs>
                <w:tab w:val="left" w:pos="3564"/>
              </w:tabs>
              <w:spacing w:line="360" w:lineRule="auto"/>
              <w:jc w:val="center"/>
              <w:rPr>
                <w:rFonts w:hint="eastAsia" w:ascii="宋体" w:hAnsi="宋体" w:eastAsia="宋体" w:cs="宋体"/>
                <w:color w:val="000000"/>
                <w:sz w:val="18"/>
                <w:szCs w:val="18"/>
              </w:rPr>
            </w:pPr>
            <w:r>
              <w:rPr>
                <w:rFonts w:hint="eastAsia" w:asciiTheme="minorEastAsia" w:hAnsiTheme="minorEastAsia" w:cstheme="minorEastAsia"/>
                <w:kern w:val="0"/>
                <w:sz w:val="15"/>
                <w:szCs w:val="15"/>
              </w:rPr>
              <w:t>（签章）</w:t>
            </w:r>
          </w:p>
        </w:tc>
        <w:tc>
          <w:tcPr>
            <w:tcW w:w="1384" w:type="dxa"/>
            <w:gridSpan w:val="2"/>
            <w:tcBorders>
              <w:top w:val="single" w:color="auto" w:sz="4" w:space="0"/>
              <w:left w:val="single" w:color="auto" w:sz="4" w:space="0"/>
              <w:bottom w:val="single" w:color="auto" w:sz="4" w:space="0"/>
              <w:right w:val="single" w:color="auto" w:sz="4" w:space="0"/>
            </w:tcBorders>
          </w:tcPr>
          <w:p w14:paraId="3ABFF8B9">
            <w:pPr>
              <w:widowControl/>
              <w:tabs>
                <w:tab w:val="left" w:pos="3564"/>
              </w:tabs>
              <w:spacing w:line="360" w:lineRule="auto"/>
              <w:jc w:val="center"/>
              <w:rPr>
                <w:rFonts w:hint="eastAsia" w:asciiTheme="minorEastAsia" w:hAnsiTheme="minorEastAsia" w:cstheme="minorEastAsia"/>
                <w:kern w:val="0"/>
                <w:sz w:val="15"/>
                <w:szCs w:val="15"/>
              </w:rPr>
            </w:pPr>
          </w:p>
          <w:p w14:paraId="7BFA65BF">
            <w:pPr>
              <w:widowControl/>
              <w:tabs>
                <w:tab w:val="left" w:pos="3564"/>
              </w:tabs>
              <w:spacing w:line="360" w:lineRule="auto"/>
              <w:jc w:val="center"/>
              <w:rPr>
                <w:rFonts w:hint="eastAsia" w:asciiTheme="minorEastAsia" w:hAnsiTheme="minorEastAsia" w:cstheme="minorEastAsia"/>
                <w:kern w:val="0"/>
                <w:sz w:val="15"/>
                <w:szCs w:val="15"/>
              </w:rPr>
            </w:pPr>
            <w:r>
              <w:rPr>
                <w:rFonts w:hint="eastAsia" w:asciiTheme="minorEastAsia" w:hAnsiTheme="minorEastAsia" w:cstheme="minorEastAsia"/>
                <w:kern w:val="0"/>
                <w:sz w:val="15"/>
                <w:szCs w:val="15"/>
              </w:rPr>
              <w:t>总承包单位</w:t>
            </w:r>
          </w:p>
          <w:p w14:paraId="06A01C2A">
            <w:pPr>
              <w:widowControl/>
              <w:tabs>
                <w:tab w:val="left" w:pos="3564"/>
              </w:tabs>
              <w:spacing w:line="360" w:lineRule="auto"/>
              <w:jc w:val="center"/>
              <w:rPr>
                <w:rFonts w:hint="eastAsia" w:ascii="宋体" w:hAnsi="宋体" w:eastAsia="宋体" w:cs="宋体"/>
                <w:color w:val="000000"/>
                <w:sz w:val="18"/>
                <w:szCs w:val="18"/>
              </w:rPr>
            </w:pPr>
            <w:r>
              <w:rPr>
                <w:rFonts w:hint="eastAsia" w:asciiTheme="minorEastAsia" w:hAnsiTheme="minorEastAsia" w:cstheme="minorEastAsia"/>
                <w:kern w:val="0"/>
                <w:sz w:val="15"/>
                <w:szCs w:val="15"/>
              </w:rPr>
              <w:t>（签章）</w:t>
            </w:r>
          </w:p>
        </w:tc>
        <w:tc>
          <w:tcPr>
            <w:tcW w:w="1384" w:type="dxa"/>
            <w:gridSpan w:val="4"/>
            <w:tcBorders>
              <w:top w:val="single" w:color="auto" w:sz="4" w:space="0"/>
              <w:left w:val="single" w:color="auto" w:sz="4" w:space="0"/>
              <w:bottom w:val="single" w:color="auto" w:sz="4" w:space="0"/>
              <w:right w:val="single" w:color="auto" w:sz="4" w:space="0"/>
            </w:tcBorders>
          </w:tcPr>
          <w:p w14:paraId="223E3B81">
            <w:pPr>
              <w:widowControl/>
              <w:tabs>
                <w:tab w:val="left" w:pos="3564"/>
              </w:tabs>
              <w:spacing w:line="360" w:lineRule="auto"/>
              <w:jc w:val="center"/>
              <w:rPr>
                <w:rFonts w:hint="eastAsia" w:asciiTheme="minorEastAsia" w:hAnsiTheme="minorEastAsia" w:cstheme="minorEastAsia"/>
                <w:kern w:val="0"/>
                <w:sz w:val="15"/>
                <w:szCs w:val="15"/>
              </w:rPr>
            </w:pPr>
          </w:p>
          <w:p w14:paraId="3641B478">
            <w:pPr>
              <w:widowControl/>
              <w:tabs>
                <w:tab w:val="left" w:pos="3564"/>
              </w:tabs>
              <w:spacing w:line="360" w:lineRule="auto"/>
              <w:jc w:val="center"/>
              <w:rPr>
                <w:rFonts w:hint="eastAsia" w:asciiTheme="minorEastAsia" w:hAnsiTheme="minorEastAsia" w:cstheme="minorEastAsia"/>
                <w:kern w:val="0"/>
                <w:sz w:val="15"/>
                <w:szCs w:val="15"/>
              </w:rPr>
            </w:pPr>
            <w:r>
              <w:rPr>
                <w:rFonts w:hint="eastAsia" w:asciiTheme="minorEastAsia" w:hAnsiTheme="minorEastAsia" w:cstheme="minorEastAsia"/>
                <w:kern w:val="0"/>
                <w:sz w:val="15"/>
                <w:szCs w:val="15"/>
              </w:rPr>
              <w:t>监理单位</w:t>
            </w:r>
          </w:p>
          <w:p w14:paraId="5FD162B0">
            <w:pPr>
              <w:widowControl/>
              <w:tabs>
                <w:tab w:val="left" w:pos="3564"/>
              </w:tabs>
              <w:spacing w:line="360" w:lineRule="auto"/>
              <w:jc w:val="center"/>
              <w:rPr>
                <w:rFonts w:hint="eastAsia" w:ascii="宋体" w:hAnsi="宋体" w:eastAsia="宋体" w:cs="宋体"/>
                <w:color w:val="000000"/>
                <w:sz w:val="18"/>
                <w:szCs w:val="18"/>
              </w:rPr>
            </w:pPr>
            <w:r>
              <w:rPr>
                <w:rFonts w:hint="eastAsia" w:asciiTheme="minorEastAsia" w:hAnsiTheme="minorEastAsia" w:cstheme="minorEastAsia"/>
                <w:kern w:val="0"/>
                <w:sz w:val="15"/>
                <w:szCs w:val="15"/>
              </w:rPr>
              <w:t>（签章）</w:t>
            </w:r>
          </w:p>
        </w:tc>
        <w:tc>
          <w:tcPr>
            <w:tcW w:w="1389" w:type="dxa"/>
            <w:gridSpan w:val="2"/>
            <w:tcBorders>
              <w:top w:val="single" w:color="auto" w:sz="4" w:space="0"/>
              <w:left w:val="single" w:color="auto" w:sz="4" w:space="0"/>
              <w:bottom w:val="single" w:color="auto" w:sz="4" w:space="0"/>
            </w:tcBorders>
          </w:tcPr>
          <w:p w14:paraId="6836C6E7">
            <w:pPr>
              <w:widowControl/>
              <w:tabs>
                <w:tab w:val="left" w:pos="3564"/>
              </w:tabs>
              <w:spacing w:line="360" w:lineRule="auto"/>
              <w:jc w:val="center"/>
              <w:rPr>
                <w:rFonts w:hint="eastAsia" w:asciiTheme="minorEastAsia" w:hAnsiTheme="minorEastAsia" w:cstheme="minorEastAsia"/>
                <w:kern w:val="0"/>
                <w:sz w:val="15"/>
                <w:szCs w:val="15"/>
              </w:rPr>
            </w:pPr>
          </w:p>
          <w:p w14:paraId="0CDB67CD">
            <w:pPr>
              <w:widowControl/>
              <w:tabs>
                <w:tab w:val="left" w:pos="3564"/>
              </w:tabs>
              <w:spacing w:line="360" w:lineRule="auto"/>
              <w:jc w:val="center"/>
              <w:rPr>
                <w:rFonts w:hint="eastAsia" w:asciiTheme="minorEastAsia" w:hAnsiTheme="minorEastAsia" w:cstheme="minorEastAsia"/>
                <w:kern w:val="0"/>
                <w:sz w:val="15"/>
                <w:szCs w:val="15"/>
              </w:rPr>
            </w:pPr>
            <w:r>
              <w:rPr>
                <w:rFonts w:hint="eastAsia" w:asciiTheme="minorEastAsia" w:hAnsiTheme="minorEastAsia" w:cstheme="minorEastAsia"/>
                <w:kern w:val="0"/>
                <w:sz w:val="15"/>
                <w:szCs w:val="15"/>
              </w:rPr>
              <w:t>建设单位</w:t>
            </w:r>
          </w:p>
          <w:p w14:paraId="2F8C1697">
            <w:pPr>
              <w:widowControl/>
              <w:tabs>
                <w:tab w:val="left" w:pos="3564"/>
              </w:tabs>
              <w:spacing w:line="360" w:lineRule="auto"/>
              <w:jc w:val="center"/>
              <w:rPr>
                <w:rFonts w:hint="eastAsia" w:ascii="宋体" w:hAnsi="宋体" w:eastAsia="宋体" w:cs="宋体"/>
                <w:color w:val="000000"/>
                <w:sz w:val="18"/>
                <w:szCs w:val="18"/>
              </w:rPr>
            </w:pPr>
            <w:r>
              <w:rPr>
                <w:rFonts w:hint="eastAsia" w:asciiTheme="minorEastAsia" w:hAnsiTheme="minorEastAsia" w:cstheme="minorEastAsia"/>
                <w:kern w:val="0"/>
                <w:sz w:val="15"/>
                <w:szCs w:val="15"/>
              </w:rPr>
              <w:t>（签章）</w:t>
            </w:r>
          </w:p>
        </w:tc>
      </w:tr>
    </w:tbl>
    <w:p w14:paraId="015A1FDB">
      <w:pPr>
        <w:rPr>
          <w:rFonts w:hint="eastAsia" w:asciiTheme="minorEastAsia" w:hAnsiTheme="minorEastAsia" w:cstheme="minorEastAsia"/>
          <w:sz w:val="15"/>
          <w:szCs w:val="15"/>
        </w:rPr>
      </w:pPr>
      <w:r>
        <w:rPr>
          <w:rFonts w:hint="eastAsia" w:asciiTheme="minorEastAsia" w:hAnsiTheme="minorEastAsia" w:cstheme="minorEastAsia"/>
          <w:sz w:val="15"/>
          <w:szCs w:val="15"/>
        </w:rPr>
        <w:br w:type="page"/>
      </w:r>
    </w:p>
    <w:p w14:paraId="6805CCBE">
      <w:pPr>
        <w:jc w:val="center"/>
        <w:outlineLvl w:val="2"/>
        <w:rPr>
          <w:spacing w:val="-3"/>
        </w:rPr>
      </w:pPr>
      <w:r>
        <w:rPr>
          <w:rFonts w:hint="eastAsia"/>
          <w:spacing w:val="-3"/>
        </w:rPr>
        <w:t>表B.02  调相机热控专业施工质量验评划分表</w:t>
      </w:r>
    </w:p>
    <w:p w14:paraId="391353E6">
      <w:pPr>
        <w:tabs>
          <w:tab w:val="left" w:pos="3787"/>
          <w:tab w:val="left" w:pos="3788"/>
        </w:tabs>
        <w:spacing w:before="66" w:line="360" w:lineRule="auto"/>
        <w:jc w:val="left"/>
        <w:rPr>
          <w:spacing w:val="-3"/>
        </w:rPr>
      </w:pPr>
      <w:r>
        <w:rPr>
          <w:rFonts w:hint="eastAsia" w:asciiTheme="minorEastAsia" w:hAnsiTheme="minorEastAsia" w:cstheme="minorEastAsia"/>
          <w:sz w:val="15"/>
          <w:szCs w:val="15"/>
        </w:rPr>
        <w:t>工程名称：</w:t>
      </w:r>
    </w:p>
    <w:tbl>
      <w:tblPr>
        <w:tblStyle w:val="12"/>
        <w:tblW w:w="8277" w:type="dxa"/>
        <w:tblInd w:w="99" w:type="dxa"/>
        <w:tblLayout w:type="autofit"/>
        <w:tblCellMar>
          <w:top w:w="0" w:type="dxa"/>
          <w:left w:w="108" w:type="dxa"/>
          <w:bottom w:w="0" w:type="dxa"/>
          <w:right w:w="108" w:type="dxa"/>
        </w:tblCellMar>
      </w:tblPr>
      <w:tblGrid>
        <w:gridCol w:w="428"/>
        <w:gridCol w:w="518"/>
        <w:gridCol w:w="432"/>
        <w:gridCol w:w="64"/>
        <w:gridCol w:w="625"/>
        <w:gridCol w:w="681"/>
        <w:gridCol w:w="1369"/>
        <w:gridCol w:w="1004"/>
        <w:gridCol w:w="388"/>
        <w:gridCol w:w="229"/>
        <w:gridCol w:w="492"/>
        <w:gridCol w:w="486"/>
        <w:gridCol w:w="184"/>
        <w:gridCol w:w="261"/>
        <w:gridCol w:w="1116"/>
      </w:tblGrid>
      <w:tr w14:paraId="43F3E8CD">
        <w:tblPrEx>
          <w:tblCellMar>
            <w:top w:w="0" w:type="dxa"/>
            <w:left w:w="108" w:type="dxa"/>
            <w:bottom w:w="0" w:type="dxa"/>
            <w:right w:w="108" w:type="dxa"/>
          </w:tblCellMar>
        </w:tblPrEx>
        <w:trPr>
          <w:trHeight w:val="296" w:hRule="atLeast"/>
        </w:trPr>
        <w:tc>
          <w:tcPr>
            <w:tcW w:w="2067" w:type="dxa"/>
            <w:gridSpan w:val="5"/>
            <w:tcBorders>
              <w:top w:val="single" w:color="000000" w:sz="4" w:space="0"/>
              <w:left w:val="single" w:color="000000" w:sz="4" w:space="0"/>
              <w:bottom w:val="single" w:color="000000" w:sz="4" w:space="0"/>
              <w:right w:val="single" w:color="000000" w:sz="4" w:space="0"/>
            </w:tcBorders>
            <w:noWrap/>
            <w:vAlign w:val="center"/>
          </w:tcPr>
          <w:p w14:paraId="7A75E9B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工程编号</w:t>
            </w:r>
          </w:p>
        </w:tc>
        <w:tc>
          <w:tcPr>
            <w:tcW w:w="3054" w:type="dxa"/>
            <w:gridSpan w:val="3"/>
            <w:vMerge w:val="restart"/>
            <w:tcBorders>
              <w:top w:val="single" w:color="000000" w:sz="4" w:space="0"/>
              <w:left w:val="single" w:color="000000" w:sz="4" w:space="0"/>
              <w:bottom w:val="single" w:color="000000" w:sz="4" w:space="0"/>
              <w:right w:val="single" w:color="000000" w:sz="4" w:space="0"/>
            </w:tcBorders>
            <w:vAlign w:val="center"/>
          </w:tcPr>
          <w:p w14:paraId="673F2D3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工程名称</w:t>
            </w:r>
          </w:p>
        </w:tc>
        <w:tc>
          <w:tcPr>
            <w:tcW w:w="617" w:type="dxa"/>
            <w:gridSpan w:val="2"/>
            <w:vMerge w:val="restart"/>
            <w:tcBorders>
              <w:top w:val="single" w:color="000000" w:sz="4" w:space="0"/>
              <w:left w:val="single" w:color="000000" w:sz="4" w:space="0"/>
              <w:bottom w:val="single" w:color="000000" w:sz="4" w:space="0"/>
              <w:right w:val="single" w:color="000000" w:sz="4" w:space="0"/>
            </w:tcBorders>
            <w:noWrap/>
            <w:vAlign w:val="center"/>
          </w:tcPr>
          <w:p w14:paraId="7F0672A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性质</w:t>
            </w:r>
          </w:p>
        </w:tc>
        <w:tc>
          <w:tcPr>
            <w:tcW w:w="1423" w:type="dxa"/>
            <w:gridSpan w:val="4"/>
            <w:tcBorders>
              <w:top w:val="single" w:color="000000" w:sz="4" w:space="0"/>
              <w:left w:val="single" w:color="000000" w:sz="4" w:space="0"/>
              <w:bottom w:val="single" w:color="000000" w:sz="4" w:space="0"/>
              <w:right w:val="single" w:color="000000" w:sz="4" w:space="0"/>
            </w:tcBorders>
            <w:vAlign w:val="center"/>
          </w:tcPr>
          <w:p w14:paraId="0FA4287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验收单位</w:t>
            </w:r>
          </w:p>
        </w:tc>
        <w:tc>
          <w:tcPr>
            <w:tcW w:w="1116" w:type="dxa"/>
            <w:vMerge w:val="restart"/>
            <w:tcBorders>
              <w:top w:val="single" w:color="000000" w:sz="4" w:space="0"/>
              <w:left w:val="single" w:color="000000" w:sz="4" w:space="0"/>
              <w:bottom w:val="single" w:color="000000" w:sz="4" w:space="0"/>
              <w:right w:val="single" w:color="000000" w:sz="4" w:space="0"/>
            </w:tcBorders>
            <w:vAlign w:val="center"/>
          </w:tcPr>
          <w:p w14:paraId="1826325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质量验收表编号</w:t>
            </w:r>
          </w:p>
        </w:tc>
      </w:tr>
      <w:tr w14:paraId="2ACAA079">
        <w:tblPrEx>
          <w:tblCellMar>
            <w:top w:w="0" w:type="dxa"/>
            <w:left w:w="108" w:type="dxa"/>
            <w:bottom w:w="0" w:type="dxa"/>
            <w:right w:w="108" w:type="dxa"/>
          </w:tblCellMar>
        </w:tblPrEx>
        <w:trPr>
          <w:trHeight w:val="1154" w:hRule="atLeast"/>
        </w:trPr>
        <w:tc>
          <w:tcPr>
            <w:tcW w:w="428" w:type="dxa"/>
            <w:tcBorders>
              <w:top w:val="single" w:color="000000" w:sz="4" w:space="0"/>
              <w:left w:val="single" w:color="000000" w:sz="4" w:space="0"/>
              <w:bottom w:val="single" w:color="000000" w:sz="4" w:space="0"/>
              <w:right w:val="single" w:color="000000" w:sz="4" w:space="0"/>
            </w:tcBorders>
            <w:vAlign w:val="center"/>
          </w:tcPr>
          <w:p w14:paraId="4FD1FC6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单位工程</w:t>
            </w:r>
          </w:p>
        </w:tc>
        <w:tc>
          <w:tcPr>
            <w:tcW w:w="518" w:type="dxa"/>
            <w:tcBorders>
              <w:top w:val="single" w:color="000000" w:sz="4" w:space="0"/>
              <w:left w:val="single" w:color="000000" w:sz="4" w:space="0"/>
              <w:bottom w:val="single" w:color="000000" w:sz="4" w:space="0"/>
              <w:right w:val="single" w:color="000000" w:sz="4" w:space="0"/>
            </w:tcBorders>
            <w:vAlign w:val="center"/>
          </w:tcPr>
          <w:p w14:paraId="76BA0E8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分部工程</w:t>
            </w:r>
          </w:p>
        </w:tc>
        <w:tc>
          <w:tcPr>
            <w:tcW w:w="496" w:type="dxa"/>
            <w:gridSpan w:val="2"/>
            <w:tcBorders>
              <w:top w:val="single" w:color="000000" w:sz="4" w:space="0"/>
              <w:left w:val="single" w:color="000000" w:sz="4" w:space="0"/>
              <w:bottom w:val="single" w:color="000000" w:sz="4" w:space="0"/>
              <w:right w:val="single" w:color="000000" w:sz="4" w:space="0"/>
            </w:tcBorders>
            <w:vAlign w:val="center"/>
          </w:tcPr>
          <w:p w14:paraId="662C114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分项工程</w:t>
            </w:r>
          </w:p>
        </w:tc>
        <w:tc>
          <w:tcPr>
            <w:tcW w:w="625" w:type="dxa"/>
            <w:tcBorders>
              <w:top w:val="single" w:color="000000" w:sz="4" w:space="0"/>
              <w:left w:val="single" w:color="000000" w:sz="4" w:space="0"/>
              <w:bottom w:val="single" w:color="000000" w:sz="4" w:space="0"/>
              <w:right w:val="single" w:color="000000" w:sz="4" w:space="0"/>
            </w:tcBorders>
            <w:vAlign w:val="center"/>
          </w:tcPr>
          <w:p w14:paraId="7021ACD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检验批</w:t>
            </w:r>
          </w:p>
        </w:tc>
        <w:tc>
          <w:tcPr>
            <w:tcW w:w="3054"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2820E704">
            <w:pPr>
              <w:jc w:val="center"/>
              <w:rPr>
                <w:rFonts w:hint="eastAsia" w:ascii="宋体" w:hAnsi="宋体" w:eastAsia="宋体" w:cs="宋体"/>
                <w:color w:val="000000"/>
                <w:sz w:val="18"/>
                <w:szCs w:val="18"/>
              </w:rPr>
            </w:pPr>
          </w:p>
        </w:tc>
        <w:tc>
          <w:tcPr>
            <w:tcW w:w="617"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14:paraId="2C1A8287">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tcPr>
          <w:p w14:paraId="41F566C7">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施工单位</w:t>
            </w:r>
          </w:p>
        </w:tc>
        <w:tc>
          <w:tcPr>
            <w:tcW w:w="486" w:type="dxa"/>
            <w:tcBorders>
              <w:top w:val="single" w:color="000000" w:sz="4" w:space="0"/>
              <w:left w:val="single" w:color="000000" w:sz="4" w:space="0"/>
              <w:bottom w:val="single" w:color="000000" w:sz="4" w:space="0"/>
              <w:right w:val="single" w:color="000000" w:sz="4" w:space="0"/>
            </w:tcBorders>
          </w:tcPr>
          <w:p w14:paraId="2F9F73E6">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监理单位</w:t>
            </w:r>
          </w:p>
        </w:tc>
        <w:tc>
          <w:tcPr>
            <w:tcW w:w="445" w:type="dxa"/>
            <w:gridSpan w:val="2"/>
            <w:tcBorders>
              <w:top w:val="single" w:color="000000" w:sz="4" w:space="0"/>
              <w:left w:val="single" w:color="000000" w:sz="4" w:space="0"/>
              <w:bottom w:val="single" w:color="000000" w:sz="4" w:space="0"/>
              <w:right w:val="single" w:color="000000" w:sz="4" w:space="0"/>
            </w:tcBorders>
          </w:tcPr>
          <w:p w14:paraId="6E53BBD8">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建设单位</w:t>
            </w:r>
          </w:p>
        </w:tc>
        <w:tc>
          <w:tcPr>
            <w:tcW w:w="1116" w:type="dxa"/>
            <w:vMerge w:val="continue"/>
            <w:tcBorders>
              <w:top w:val="single" w:color="000000" w:sz="4" w:space="0"/>
              <w:left w:val="single" w:color="000000" w:sz="4" w:space="0"/>
              <w:bottom w:val="single" w:color="000000" w:sz="4" w:space="0"/>
              <w:right w:val="single" w:color="000000" w:sz="4" w:space="0"/>
            </w:tcBorders>
            <w:vAlign w:val="center"/>
          </w:tcPr>
          <w:p w14:paraId="410D23C4">
            <w:pPr>
              <w:jc w:val="center"/>
              <w:rPr>
                <w:rFonts w:hint="eastAsia" w:ascii="宋体" w:hAnsi="宋体" w:eastAsia="宋体" w:cs="宋体"/>
                <w:color w:val="000000"/>
                <w:sz w:val="18"/>
                <w:szCs w:val="18"/>
              </w:rPr>
            </w:pPr>
          </w:p>
        </w:tc>
      </w:tr>
      <w:tr w14:paraId="34F3947A">
        <w:tblPrEx>
          <w:tblCellMar>
            <w:top w:w="0" w:type="dxa"/>
            <w:left w:w="108" w:type="dxa"/>
            <w:bottom w:w="0" w:type="dxa"/>
            <w:right w:w="108" w:type="dxa"/>
          </w:tblCellMar>
        </w:tblPrEx>
        <w:trPr>
          <w:trHeight w:val="296" w:hRule="atLeast"/>
        </w:trPr>
        <w:tc>
          <w:tcPr>
            <w:tcW w:w="428" w:type="dxa"/>
            <w:vMerge w:val="restart"/>
            <w:tcBorders>
              <w:top w:val="nil"/>
              <w:left w:val="single" w:color="000000" w:sz="4" w:space="0"/>
              <w:bottom w:val="single" w:color="000000" w:sz="4" w:space="0"/>
              <w:right w:val="single" w:color="000000" w:sz="4" w:space="0"/>
            </w:tcBorders>
          </w:tcPr>
          <w:p w14:paraId="66DD976A">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 共用仪控安装</w:t>
            </w:r>
          </w:p>
        </w:tc>
        <w:tc>
          <w:tcPr>
            <w:tcW w:w="0" w:type="auto"/>
            <w:tcBorders>
              <w:top w:val="nil"/>
              <w:left w:val="single" w:color="000000" w:sz="4" w:space="0"/>
              <w:bottom w:val="single" w:color="000000" w:sz="4" w:space="0"/>
              <w:right w:val="single" w:color="000000" w:sz="4" w:space="0"/>
            </w:tcBorders>
            <w:noWrap/>
          </w:tcPr>
          <w:p w14:paraId="61AD2024">
            <w:pPr>
              <w:jc w:val="center"/>
              <w:rPr>
                <w:rFonts w:hint="eastAsia" w:ascii="宋体" w:hAnsi="宋体" w:eastAsia="宋体" w:cs="宋体"/>
                <w:color w:val="000000"/>
                <w:sz w:val="18"/>
                <w:szCs w:val="18"/>
              </w:rPr>
            </w:pPr>
          </w:p>
        </w:tc>
        <w:tc>
          <w:tcPr>
            <w:tcW w:w="0" w:type="auto"/>
            <w:gridSpan w:val="2"/>
            <w:tcBorders>
              <w:top w:val="nil"/>
              <w:left w:val="single" w:color="000000" w:sz="4" w:space="0"/>
              <w:bottom w:val="single" w:color="000000" w:sz="4" w:space="0"/>
              <w:right w:val="single" w:color="000000" w:sz="4" w:space="0"/>
            </w:tcBorders>
            <w:noWrap/>
          </w:tcPr>
          <w:p w14:paraId="5032A778">
            <w:pPr>
              <w:jc w:val="center"/>
              <w:rPr>
                <w:rFonts w:hint="eastAsia" w:ascii="宋体" w:hAnsi="宋体" w:eastAsia="宋体" w:cs="宋体"/>
                <w:color w:val="000000"/>
                <w:sz w:val="18"/>
                <w:szCs w:val="18"/>
              </w:rPr>
            </w:pPr>
          </w:p>
        </w:tc>
        <w:tc>
          <w:tcPr>
            <w:tcW w:w="0" w:type="auto"/>
            <w:tcBorders>
              <w:top w:val="nil"/>
              <w:left w:val="single" w:color="000000" w:sz="4" w:space="0"/>
              <w:bottom w:val="single" w:color="000000" w:sz="4" w:space="0"/>
              <w:right w:val="single" w:color="000000" w:sz="4" w:space="0"/>
            </w:tcBorders>
            <w:noWrap/>
          </w:tcPr>
          <w:p w14:paraId="5C88F158">
            <w:pPr>
              <w:jc w:val="center"/>
              <w:rPr>
                <w:rFonts w:hint="eastAsia" w:ascii="宋体" w:hAnsi="宋体" w:eastAsia="宋体" w:cs="宋体"/>
                <w:color w:val="000000"/>
                <w:sz w:val="18"/>
                <w:szCs w:val="18"/>
              </w:rPr>
            </w:pPr>
          </w:p>
        </w:tc>
        <w:tc>
          <w:tcPr>
            <w:tcW w:w="3054" w:type="dxa"/>
            <w:gridSpan w:val="3"/>
            <w:tcBorders>
              <w:top w:val="nil"/>
              <w:left w:val="single" w:color="000000" w:sz="4" w:space="0"/>
              <w:bottom w:val="single" w:color="000000" w:sz="4" w:space="0"/>
              <w:right w:val="single" w:color="000000" w:sz="4" w:space="0"/>
            </w:tcBorders>
            <w:vAlign w:val="center"/>
          </w:tcPr>
          <w:p w14:paraId="07D02B49">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共用仪控安装</w:t>
            </w:r>
          </w:p>
        </w:tc>
        <w:tc>
          <w:tcPr>
            <w:tcW w:w="0" w:type="auto"/>
            <w:gridSpan w:val="2"/>
            <w:tcBorders>
              <w:top w:val="nil"/>
              <w:left w:val="single" w:color="000000" w:sz="4" w:space="0"/>
              <w:bottom w:val="single" w:color="000000" w:sz="4" w:space="0"/>
              <w:right w:val="single" w:color="000000" w:sz="4" w:space="0"/>
            </w:tcBorders>
            <w:noWrap/>
            <w:vAlign w:val="center"/>
          </w:tcPr>
          <w:p w14:paraId="606E9B3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0" w:type="auto"/>
            <w:tcBorders>
              <w:top w:val="nil"/>
              <w:left w:val="single" w:color="000000" w:sz="4" w:space="0"/>
              <w:bottom w:val="single" w:color="000000" w:sz="4" w:space="0"/>
              <w:right w:val="single" w:color="000000" w:sz="4" w:space="0"/>
            </w:tcBorders>
            <w:noWrap/>
            <w:vAlign w:val="center"/>
          </w:tcPr>
          <w:p w14:paraId="1752732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0" w:type="auto"/>
            <w:tcBorders>
              <w:top w:val="nil"/>
              <w:left w:val="single" w:color="000000" w:sz="4" w:space="0"/>
              <w:bottom w:val="single" w:color="000000" w:sz="4" w:space="0"/>
              <w:right w:val="single" w:color="000000" w:sz="4" w:space="0"/>
            </w:tcBorders>
            <w:noWrap/>
            <w:vAlign w:val="center"/>
          </w:tcPr>
          <w:p w14:paraId="6FFE504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nil"/>
              <w:left w:val="single" w:color="000000" w:sz="4" w:space="0"/>
              <w:bottom w:val="single" w:color="000000" w:sz="4" w:space="0"/>
              <w:right w:val="single" w:color="000000" w:sz="4" w:space="0"/>
            </w:tcBorders>
            <w:vAlign w:val="center"/>
          </w:tcPr>
          <w:p w14:paraId="740491A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nil"/>
              <w:left w:val="single" w:color="000000" w:sz="4" w:space="0"/>
              <w:bottom w:val="single" w:color="000000" w:sz="4" w:space="0"/>
              <w:right w:val="single" w:color="000000" w:sz="4" w:space="0"/>
            </w:tcBorders>
            <w:vAlign w:val="center"/>
          </w:tcPr>
          <w:p w14:paraId="621F7E48">
            <w:pPr>
              <w:widowControl/>
              <w:jc w:val="left"/>
              <w:textAlignment w:val="center"/>
              <w:rPr>
                <w:rFonts w:hint="eastAsia" w:ascii="宋体" w:hAnsi="宋体" w:eastAsia="宋体" w:cs="宋体"/>
                <w:color w:val="000000"/>
                <w:sz w:val="18"/>
                <w:szCs w:val="18"/>
              </w:rPr>
            </w:pPr>
          </w:p>
        </w:tc>
      </w:tr>
      <w:tr w14:paraId="2CCE3228">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23208165">
            <w:pPr>
              <w:jc w:val="center"/>
              <w:rPr>
                <w:rFonts w:hint="eastAsia" w:ascii="宋体" w:hAnsi="宋体" w:eastAsia="宋体" w:cs="宋体"/>
                <w:color w:val="000000"/>
                <w:sz w:val="18"/>
                <w:szCs w:val="18"/>
              </w:rPr>
            </w:pPr>
          </w:p>
        </w:tc>
        <w:tc>
          <w:tcPr>
            <w:tcW w:w="0" w:type="auto"/>
            <w:vMerge w:val="restart"/>
            <w:tcBorders>
              <w:top w:val="single" w:color="000000" w:sz="4" w:space="0"/>
              <w:left w:val="single" w:color="000000" w:sz="4" w:space="0"/>
              <w:bottom w:val="single" w:color="000000" w:sz="4" w:space="0"/>
              <w:right w:val="single" w:color="000000" w:sz="4" w:space="0"/>
            </w:tcBorders>
            <w:noWrap/>
          </w:tcPr>
          <w:p w14:paraId="14B9D379">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0" w:type="auto"/>
            <w:gridSpan w:val="2"/>
            <w:tcBorders>
              <w:top w:val="single" w:color="000000" w:sz="4" w:space="0"/>
              <w:left w:val="single" w:color="000000" w:sz="4" w:space="0"/>
              <w:bottom w:val="single" w:color="000000" w:sz="4" w:space="0"/>
              <w:right w:val="single" w:color="000000" w:sz="4" w:space="0"/>
            </w:tcBorders>
            <w:noWrap/>
          </w:tcPr>
          <w:p w14:paraId="7F107E93">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7D00E062">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7C84F1D">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控制室仪控（盘、台、箱）安装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1B8B4F0B">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09E53E2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E0CF72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4B1286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7B5F16F6">
            <w:pPr>
              <w:widowControl/>
              <w:jc w:val="left"/>
              <w:textAlignment w:val="center"/>
              <w:rPr>
                <w:rFonts w:hint="eastAsia" w:ascii="宋体" w:hAnsi="宋体" w:eastAsia="宋体" w:cs="宋体"/>
                <w:color w:val="000000"/>
                <w:sz w:val="18"/>
                <w:szCs w:val="18"/>
              </w:rPr>
            </w:pPr>
          </w:p>
        </w:tc>
      </w:tr>
      <w:tr w14:paraId="6A311F3A">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16952187">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6F984016">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38260B3A">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625" w:type="dxa"/>
            <w:tcBorders>
              <w:top w:val="single" w:color="000000" w:sz="4" w:space="0"/>
              <w:left w:val="single" w:color="000000" w:sz="4" w:space="0"/>
              <w:bottom w:val="single" w:color="000000" w:sz="4" w:space="0"/>
              <w:right w:val="single" w:color="000000" w:sz="4" w:space="0"/>
            </w:tcBorders>
          </w:tcPr>
          <w:p w14:paraId="2065EE9C">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B16E439">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盘底座制作和安装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4FE7602">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7C7D47C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6F1E97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0F51D64E">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7C8117E5">
            <w:pPr>
              <w:widowControl/>
              <w:jc w:val="left"/>
              <w:textAlignment w:val="center"/>
              <w:rPr>
                <w:rFonts w:hint="eastAsia" w:ascii="宋体" w:hAnsi="宋体" w:eastAsia="宋体" w:cs="宋体"/>
                <w:color w:val="000000"/>
                <w:sz w:val="18"/>
                <w:szCs w:val="18"/>
              </w:rPr>
            </w:pPr>
          </w:p>
        </w:tc>
      </w:tr>
      <w:tr w14:paraId="050B1B58">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42BF2B13">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38B1E57F">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4417C9F3">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5D91DCE4">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3146D802">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盘底座制作和安装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CF8DEB3">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754B492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7D5646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7A319B3">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398E826F">
            <w:pPr>
              <w:widowControl/>
              <w:jc w:val="left"/>
              <w:textAlignment w:val="center"/>
              <w:rPr>
                <w:rFonts w:hint="eastAsia" w:ascii="宋体" w:hAnsi="宋体" w:eastAsia="宋体" w:cs="宋体"/>
                <w:color w:val="000000"/>
                <w:sz w:val="18"/>
                <w:szCs w:val="18"/>
              </w:rPr>
            </w:pPr>
          </w:p>
        </w:tc>
      </w:tr>
      <w:tr w14:paraId="4BEA0CBE">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6F16FC4A">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7FDBA816">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4EF78CB9">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625" w:type="dxa"/>
            <w:tcBorders>
              <w:top w:val="single" w:color="000000" w:sz="4" w:space="0"/>
              <w:left w:val="single" w:color="000000" w:sz="4" w:space="0"/>
              <w:bottom w:val="single" w:color="000000" w:sz="4" w:space="0"/>
              <w:right w:val="single" w:color="000000" w:sz="4" w:space="0"/>
            </w:tcBorders>
          </w:tcPr>
          <w:p w14:paraId="7E727E6E">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26BDD676">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盘（台、箱、柜）安装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13A1433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6728372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6DD4C1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A47D8B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73D93F95">
            <w:pPr>
              <w:widowControl/>
              <w:jc w:val="left"/>
              <w:textAlignment w:val="center"/>
              <w:rPr>
                <w:rFonts w:hint="eastAsia" w:ascii="宋体" w:hAnsi="宋体" w:eastAsia="宋体" w:cs="宋体"/>
                <w:color w:val="000000"/>
                <w:sz w:val="18"/>
                <w:szCs w:val="18"/>
              </w:rPr>
            </w:pPr>
          </w:p>
        </w:tc>
      </w:tr>
      <w:tr w14:paraId="40914AD2">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6F2C5F04">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117A0404">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4DE7D783">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67DCBCC3">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FC2991E">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成排盘（台、箱、柜）安装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4DEBBA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3F8FAD5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D7E085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24E5E9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5D795FA4">
            <w:pPr>
              <w:widowControl/>
              <w:jc w:val="left"/>
              <w:textAlignment w:val="center"/>
              <w:rPr>
                <w:rFonts w:hint="eastAsia" w:ascii="宋体" w:hAnsi="宋体" w:eastAsia="宋体" w:cs="宋体"/>
                <w:color w:val="000000"/>
                <w:sz w:val="18"/>
                <w:szCs w:val="18"/>
              </w:rPr>
            </w:pPr>
          </w:p>
        </w:tc>
      </w:tr>
      <w:tr w14:paraId="685D7226">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5DA982A3">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4C72C0F3">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2B0B4DD7">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28D283E0">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C91B488">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单个盘（台、箱、柜）安装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3B54A6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67A520C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091D1E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77BC0F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1D871219">
            <w:pPr>
              <w:widowControl/>
              <w:jc w:val="left"/>
              <w:textAlignment w:val="center"/>
              <w:rPr>
                <w:rFonts w:hint="eastAsia" w:ascii="宋体" w:hAnsi="宋体" w:eastAsia="宋体" w:cs="宋体"/>
                <w:color w:val="000000"/>
                <w:sz w:val="18"/>
                <w:szCs w:val="18"/>
              </w:rPr>
            </w:pPr>
          </w:p>
        </w:tc>
      </w:tr>
      <w:tr w14:paraId="6C1DEE96">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0B9D9727">
            <w:pPr>
              <w:jc w:val="center"/>
              <w:rPr>
                <w:rFonts w:hint="eastAsia" w:ascii="宋体" w:hAnsi="宋体" w:eastAsia="宋体" w:cs="宋体"/>
                <w:color w:val="000000"/>
                <w:sz w:val="18"/>
                <w:szCs w:val="18"/>
              </w:rPr>
            </w:pPr>
          </w:p>
        </w:tc>
        <w:tc>
          <w:tcPr>
            <w:tcW w:w="0" w:type="auto"/>
            <w:vMerge w:val="restart"/>
            <w:tcBorders>
              <w:top w:val="single" w:color="000000" w:sz="4" w:space="0"/>
              <w:left w:val="single" w:color="000000" w:sz="4" w:space="0"/>
              <w:bottom w:val="single" w:color="000000" w:sz="4" w:space="0"/>
              <w:right w:val="single" w:color="000000" w:sz="4" w:space="0"/>
            </w:tcBorders>
            <w:noWrap/>
          </w:tcPr>
          <w:p w14:paraId="1C04688C">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0" w:type="auto"/>
            <w:gridSpan w:val="2"/>
            <w:tcBorders>
              <w:top w:val="single" w:color="000000" w:sz="4" w:space="0"/>
              <w:left w:val="single" w:color="000000" w:sz="4" w:space="0"/>
              <w:bottom w:val="single" w:color="000000" w:sz="4" w:space="0"/>
              <w:right w:val="single" w:color="000000" w:sz="4" w:space="0"/>
            </w:tcBorders>
            <w:noWrap/>
          </w:tcPr>
          <w:p w14:paraId="09C89EA3">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6CCFD2BC">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FC9FBA8">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电子设备间（盘、台、箱）安装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18AF000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540CD9A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0B625E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07F61F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1C40C3B3">
            <w:pPr>
              <w:widowControl/>
              <w:jc w:val="left"/>
              <w:textAlignment w:val="center"/>
              <w:rPr>
                <w:rFonts w:hint="eastAsia" w:ascii="宋体" w:hAnsi="宋体" w:eastAsia="宋体" w:cs="宋体"/>
                <w:color w:val="000000"/>
                <w:sz w:val="18"/>
                <w:szCs w:val="18"/>
              </w:rPr>
            </w:pPr>
          </w:p>
        </w:tc>
      </w:tr>
      <w:tr w14:paraId="32A28F9C">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744AF8E3">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400EEB13">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12ACAEFA">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625" w:type="dxa"/>
            <w:tcBorders>
              <w:top w:val="single" w:color="000000" w:sz="4" w:space="0"/>
              <w:left w:val="single" w:color="000000" w:sz="4" w:space="0"/>
              <w:bottom w:val="single" w:color="000000" w:sz="4" w:space="0"/>
              <w:right w:val="single" w:color="000000" w:sz="4" w:space="0"/>
            </w:tcBorders>
          </w:tcPr>
          <w:p w14:paraId="57E26DCF">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4CEFECF8">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盘底座制作和安装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3CC5BE6">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45CE051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DCD645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4DB056F">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3A3764EC">
            <w:pPr>
              <w:widowControl/>
              <w:jc w:val="left"/>
              <w:textAlignment w:val="center"/>
              <w:rPr>
                <w:rFonts w:hint="eastAsia" w:ascii="宋体" w:hAnsi="宋体" w:eastAsia="宋体" w:cs="宋体"/>
                <w:color w:val="000000"/>
                <w:sz w:val="18"/>
                <w:szCs w:val="18"/>
              </w:rPr>
            </w:pPr>
          </w:p>
        </w:tc>
      </w:tr>
      <w:tr w14:paraId="4496F622">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7F29627C">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3D0ECF54">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610A93EA">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74D771BE">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538226F">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盘底座制作和安装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444B709">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682FBA9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09CF90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4367E58">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69B43833">
            <w:pPr>
              <w:widowControl/>
              <w:jc w:val="left"/>
              <w:textAlignment w:val="center"/>
              <w:rPr>
                <w:rFonts w:hint="eastAsia" w:ascii="宋体" w:hAnsi="宋体" w:eastAsia="宋体" w:cs="宋体"/>
                <w:color w:val="000000"/>
                <w:sz w:val="18"/>
                <w:szCs w:val="18"/>
              </w:rPr>
            </w:pPr>
          </w:p>
        </w:tc>
      </w:tr>
      <w:tr w14:paraId="36328CB7">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60911FE4">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18596FBB">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4C6379C1">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625" w:type="dxa"/>
            <w:tcBorders>
              <w:top w:val="single" w:color="000000" w:sz="4" w:space="0"/>
              <w:left w:val="single" w:color="000000" w:sz="4" w:space="0"/>
              <w:bottom w:val="single" w:color="000000" w:sz="4" w:space="0"/>
              <w:right w:val="single" w:color="000000" w:sz="4" w:space="0"/>
            </w:tcBorders>
          </w:tcPr>
          <w:p w14:paraId="1238EE56">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FE9EBEC">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盘（台、箱、柜）安装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4C3D87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1E94D66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A1C8B6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B9ABFD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37BE36DC">
            <w:pPr>
              <w:widowControl/>
              <w:jc w:val="left"/>
              <w:textAlignment w:val="center"/>
              <w:rPr>
                <w:rFonts w:hint="eastAsia" w:ascii="宋体" w:hAnsi="宋体" w:eastAsia="宋体" w:cs="宋体"/>
                <w:color w:val="000000"/>
                <w:sz w:val="18"/>
                <w:szCs w:val="18"/>
              </w:rPr>
            </w:pPr>
          </w:p>
        </w:tc>
      </w:tr>
      <w:tr w14:paraId="31CD306B">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0757AB88">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4BAE1119">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3EBA740A">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330B2D4D">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BCBB758">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成排盘（台、箱、柜）安装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0C1305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445E799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617135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76A6831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704E4618">
            <w:pPr>
              <w:widowControl/>
              <w:jc w:val="left"/>
              <w:textAlignment w:val="center"/>
              <w:rPr>
                <w:rFonts w:hint="eastAsia" w:ascii="宋体" w:hAnsi="宋体" w:eastAsia="宋体" w:cs="宋体"/>
                <w:color w:val="000000"/>
                <w:sz w:val="18"/>
                <w:szCs w:val="18"/>
              </w:rPr>
            </w:pPr>
          </w:p>
        </w:tc>
      </w:tr>
      <w:tr w14:paraId="4A28038E">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6B297FE1">
            <w:pPr>
              <w:jc w:val="center"/>
              <w:rPr>
                <w:rFonts w:hint="eastAsia" w:ascii="宋体" w:hAnsi="宋体" w:eastAsia="宋体" w:cs="宋体"/>
                <w:color w:val="000000"/>
                <w:sz w:val="18"/>
                <w:szCs w:val="18"/>
              </w:rPr>
            </w:pPr>
          </w:p>
        </w:tc>
        <w:tc>
          <w:tcPr>
            <w:tcW w:w="0" w:type="auto"/>
            <w:vMerge w:val="restart"/>
            <w:tcBorders>
              <w:top w:val="single" w:color="000000" w:sz="4" w:space="0"/>
              <w:left w:val="single" w:color="000000" w:sz="4" w:space="0"/>
              <w:bottom w:val="single" w:color="000000" w:sz="4" w:space="0"/>
              <w:right w:val="single" w:color="000000" w:sz="4" w:space="0"/>
            </w:tcBorders>
            <w:noWrap/>
          </w:tcPr>
          <w:p w14:paraId="726C0B63">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0" w:type="auto"/>
            <w:gridSpan w:val="2"/>
            <w:tcBorders>
              <w:top w:val="single" w:color="000000" w:sz="4" w:space="0"/>
              <w:left w:val="single" w:color="000000" w:sz="4" w:space="0"/>
              <w:bottom w:val="single" w:color="000000" w:sz="4" w:space="0"/>
              <w:right w:val="single" w:color="000000" w:sz="4" w:space="0"/>
            </w:tcBorders>
            <w:noWrap/>
          </w:tcPr>
          <w:p w14:paraId="4B90861A">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5A840CD7">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4E9CC6B8">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计算机监视及控制系统安装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9537D9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3BB2514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34E9D4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6260CC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21434B45">
            <w:pPr>
              <w:widowControl/>
              <w:jc w:val="left"/>
              <w:textAlignment w:val="center"/>
              <w:rPr>
                <w:rFonts w:hint="eastAsia" w:ascii="宋体" w:hAnsi="宋体" w:eastAsia="宋体" w:cs="宋体"/>
                <w:color w:val="000000"/>
                <w:sz w:val="18"/>
                <w:szCs w:val="18"/>
              </w:rPr>
            </w:pPr>
          </w:p>
        </w:tc>
      </w:tr>
      <w:tr w14:paraId="11401117">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5F70B897">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601DA290">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6B6A1F75">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625" w:type="dxa"/>
            <w:tcBorders>
              <w:top w:val="single" w:color="000000" w:sz="4" w:space="0"/>
              <w:left w:val="single" w:color="000000" w:sz="4" w:space="0"/>
              <w:bottom w:val="single" w:color="000000" w:sz="4" w:space="0"/>
              <w:right w:val="single" w:color="000000" w:sz="4" w:space="0"/>
            </w:tcBorders>
          </w:tcPr>
          <w:p w14:paraId="720FEFAC">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461EABF">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盘上仪表及设备安装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60972B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6D783F4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D05617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B1862E1">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317F7266">
            <w:pPr>
              <w:widowControl/>
              <w:jc w:val="left"/>
              <w:textAlignment w:val="center"/>
              <w:rPr>
                <w:rFonts w:hint="eastAsia" w:ascii="宋体" w:hAnsi="宋体" w:eastAsia="宋体" w:cs="宋体"/>
                <w:color w:val="000000"/>
                <w:sz w:val="18"/>
                <w:szCs w:val="18"/>
              </w:rPr>
            </w:pPr>
          </w:p>
        </w:tc>
      </w:tr>
      <w:tr w14:paraId="5FAAC95E">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393DF44C">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43EA9351">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7E0FA196">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190D24FB">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240ACB57">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盘上仪表及设备安装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FA198A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4FC42D7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4BA565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0ECA0BFF">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2E6F1C87">
            <w:pPr>
              <w:widowControl/>
              <w:jc w:val="left"/>
              <w:textAlignment w:val="center"/>
              <w:rPr>
                <w:rFonts w:hint="eastAsia" w:ascii="宋体" w:hAnsi="宋体" w:eastAsia="宋体" w:cs="宋体"/>
                <w:color w:val="000000"/>
                <w:sz w:val="18"/>
                <w:szCs w:val="18"/>
              </w:rPr>
            </w:pPr>
          </w:p>
        </w:tc>
      </w:tr>
      <w:tr w14:paraId="36E57A7E">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2CF56AFD">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09CDD045">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33C24DE1">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7337F81A">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4DF1C274">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分散控制系统设备安装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C1A25A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7625789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1396CC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F5A4A9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725F5434">
            <w:pPr>
              <w:widowControl/>
              <w:jc w:val="left"/>
              <w:textAlignment w:val="center"/>
              <w:rPr>
                <w:rFonts w:hint="eastAsia" w:ascii="宋体" w:hAnsi="宋体" w:eastAsia="宋体" w:cs="宋体"/>
                <w:color w:val="000000"/>
                <w:sz w:val="18"/>
                <w:szCs w:val="18"/>
              </w:rPr>
            </w:pPr>
          </w:p>
        </w:tc>
      </w:tr>
      <w:tr w14:paraId="28D383CD">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7DCCC92D">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3AC8C178">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34AEB6D8">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70B21F48">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772A1CB">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可编程序控制器控制系统安装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D87067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63FA2FF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5BCE89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09927D8">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1EA78717">
            <w:pPr>
              <w:widowControl/>
              <w:jc w:val="left"/>
              <w:textAlignment w:val="center"/>
              <w:rPr>
                <w:rFonts w:hint="eastAsia" w:ascii="宋体" w:hAnsi="宋体" w:eastAsia="宋体" w:cs="宋体"/>
                <w:color w:val="000000"/>
                <w:sz w:val="18"/>
                <w:szCs w:val="18"/>
              </w:rPr>
            </w:pPr>
          </w:p>
        </w:tc>
      </w:tr>
      <w:tr w14:paraId="65ED2EBE">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7738F1AF">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6C27C4CF">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75D58A49">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625" w:type="dxa"/>
            <w:tcBorders>
              <w:top w:val="single" w:color="000000" w:sz="4" w:space="0"/>
              <w:left w:val="single" w:color="000000" w:sz="4" w:space="0"/>
              <w:bottom w:val="single" w:color="000000" w:sz="4" w:space="0"/>
              <w:right w:val="single" w:color="000000" w:sz="4" w:space="0"/>
            </w:tcBorders>
          </w:tcPr>
          <w:p w14:paraId="7C15BE30">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BCF63B5">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电缆敷设与接线</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11B9BF2D">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1E9467B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D2C9DD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0ED6DC8">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12331EEC">
            <w:pPr>
              <w:widowControl/>
              <w:jc w:val="left"/>
              <w:textAlignment w:val="center"/>
              <w:rPr>
                <w:rFonts w:hint="eastAsia" w:ascii="宋体" w:hAnsi="宋体" w:eastAsia="宋体" w:cs="宋体"/>
                <w:color w:val="000000"/>
                <w:sz w:val="18"/>
                <w:szCs w:val="18"/>
              </w:rPr>
            </w:pPr>
          </w:p>
        </w:tc>
      </w:tr>
      <w:tr w14:paraId="0DCE502C">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373DB619">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79216B9C">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1E808C0A">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2744C9AD">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687997C">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电缆敷设</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728775F">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744482C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1CEF5C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7AA46319">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10FC01AE">
            <w:pPr>
              <w:widowControl/>
              <w:jc w:val="left"/>
              <w:textAlignment w:val="center"/>
              <w:rPr>
                <w:rFonts w:hint="eastAsia" w:ascii="宋体" w:hAnsi="宋体" w:eastAsia="宋体" w:cs="宋体"/>
                <w:color w:val="000000"/>
                <w:sz w:val="18"/>
                <w:szCs w:val="18"/>
              </w:rPr>
            </w:pPr>
          </w:p>
        </w:tc>
      </w:tr>
      <w:tr w14:paraId="67B6BED6">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28F822DA">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4A328DF0">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0C49113F">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291B09D3">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7CFCBB3">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电缆头制作安装及接线</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80F4284">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360BC0D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59F2AB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FC0873B">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619EE84B">
            <w:pPr>
              <w:widowControl/>
              <w:jc w:val="left"/>
              <w:textAlignment w:val="center"/>
              <w:rPr>
                <w:rFonts w:hint="eastAsia" w:ascii="宋体" w:hAnsi="宋体" w:eastAsia="宋体" w:cs="宋体"/>
                <w:color w:val="000000"/>
                <w:sz w:val="18"/>
                <w:szCs w:val="18"/>
              </w:rPr>
            </w:pPr>
          </w:p>
        </w:tc>
      </w:tr>
      <w:tr w14:paraId="47BD79C6">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1AB34AA9">
            <w:pPr>
              <w:jc w:val="center"/>
              <w:rPr>
                <w:rFonts w:hint="eastAsia" w:ascii="宋体" w:hAnsi="宋体" w:eastAsia="宋体" w:cs="宋体"/>
                <w:color w:val="000000"/>
                <w:sz w:val="18"/>
                <w:szCs w:val="18"/>
              </w:rPr>
            </w:pPr>
          </w:p>
        </w:tc>
        <w:tc>
          <w:tcPr>
            <w:tcW w:w="0" w:type="auto"/>
            <w:vMerge w:val="restart"/>
            <w:tcBorders>
              <w:top w:val="single" w:color="000000" w:sz="4" w:space="0"/>
              <w:left w:val="single" w:color="000000" w:sz="4" w:space="0"/>
              <w:bottom w:val="single" w:color="000000" w:sz="4" w:space="0"/>
              <w:right w:val="single" w:color="000000" w:sz="4" w:space="0"/>
            </w:tcBorders>
            <w:noWrap/>
          </w:tcPr>
          <w:p w14:paraId="4BD6110E">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06</w:t>
            </w:r>
          </w:p>
        </w:tc>
        <w:tc>
          <w:tcPr>
            <w:tcW w:w="0" w:type="auto"/>
            <w:gridSpan w:val="2"/>
            <w:tcBorders>
              <w:top w:val="single" w:color="000000" w:sz="4" w:space="0"/>
              <w:left w:val="single" w:color="000000" w:sz="4" w:space="0"/>
              <w:bottom w:val="single" w:color="000000" w:sz="4" w:space="0"/>
              <w:right w:val="single" w:color="000000" w:sz="4" w:space="0"/>
            </w:tcBorders>
            <w:noWrap/>
          </w:tcPr>
          <w:p w14:paraId="3B3DBBDE">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019A1512">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4CD80449">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全站仪控防护与接地</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801A58A">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783BF1D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FA8ED5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EE5E6E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2260537B">
            <w:pPr>
              <w:widowControl/>
              <w:jc w:val="left"/>
              <w:textAlignment w:val="center"/>
              <w:rPr>
                <w:rFonts w:hint="eastAsia" w:ascii="宋体" w:hAnsi="宋体" w:eastAsia="宋体" w:cs="宋体"/>
                <w:color w:val="000000"/>
                <w:sz w:val="18"/>
                <w:szCs w:val="18"/>
              </w:rPr>
            </w:pPr>
          </w:p>
        </w:tc>
      </w:tr>
      <w:tr w14:paraId="491F2D81">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250756BD">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45F25B7B">
            <w:pPr>
              <w:jc w:val="center"/>
              <w:rPr>
                <w:rFonts w:hint="eastAsia" w:ascii="宋体" w:hAnsi="宋体" w:eastAsia="宋体" w:cs="宋体"/>
                <w:color w:val="000000"/>
                <w:sz w:val="18"/>
                <w:szCs w:val="18"/>
              </w:rPr>
            </w:pPr>
          </w:p>
        </w:tc>
        <w:tc>
          <w:tcPr>
            <w:tcW w:w="496" w:type="dxa"/>
            <w:gridSpan w:val="2"/>
            <w:vMerge w:val="restart"/>
            <w:tcBorders>
              <w:top w:val="single" w:color="000000" w:sz="4" w:space="0"/>
              <w:left w:val="single" w:color="000000" w:sz="4" w:space="0"/>
              <w:bottom w:val="single" w:color="000000" w:sz="4" w:space="0"/>
              <w:right w:val="single" w:color="000000" w:sz="4" w:space="0"/>
            </w:tcBorders>
          </w:tcPr>
          <w:p w14:paraId="3B3C16A0">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625" w:type="dxa"/>
            <w:tcBorders>
              <w:top w:val="single" w:color="000000" w:sz="4" w:space="0"/>
              <w:left w:val="single" w:color="000000" w:sz="4" w:space="0"/>
              <w:bottom w:val="single" w:color="000000" w:sz="4" w:space="0"/>
              <w:right w:val="single" w:color="000000" w:sz="4" w:space="0"/>
            </w:tcBorders>
          </w:tcPr>
          <w:p w14:paraId="77E230D3">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E49C53C">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全站仪控防护</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5A791C3">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78ACC65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E45EC6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D400A91">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1DC958EF">
            <w:pPr>
              <w:widowControl/>
              <w:jc w:val="left"/>
              <w:textAlignment w:val="center"/>
              <w:rPr>
                <w:rFonts w:hint="eastAsia" w:ascii="宋体" w:hAnsi="宋体" w:eastAsia="宋体" w:cs="宋体"/>
                <w:color w:val="000000"/>
                <w:sz w:val="18"/>
                <w:szCs w:val="18"/>
              </w:rPr>
            </w:pPr>
          </w:p>
        </w:tc>
      </w:tr>
      <w:tr w14:paraId="58A0A043">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01D68438">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549CC0BF">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61D728E1">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72A2C131">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37CA486">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仪控防火阻燃工程</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38867C6">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6A78048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FB2E39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7E02FCE">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2DBD1BA2">
            <w:pPr>
              <w:widowControl/>
              <w:jc w:val="left"/>
              <w:textAlignment w:val="center"/>
              <w:rPr>
                <w:rFonts w:hint="eastAsia" w:ascii="宋体" w:hAnsi="宋体" w:eastAsia="宋体" w:cs="宋体"/>
                <w:color w:val="000000"/>
                <w:sz w:val="18"/>
                <w:szCs w:val="18"/>
              </w:rPr>
            </w:pPr>
          </w:p>
        </w:tc>
      </w:tr>
      <w:tr w14:paraId="4AFF5BB9">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0C301E14">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12D54A52">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61765192">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625" w:type="dxa"/>
            <w:tcBorders>
              <w:top w:val="single" w:color="000000" w:sz="4" w:space="0"/>
              <w:left w:val="single" w:color="000000" w:sz="4" w:space="0"/>
              <w:bottom w:val="single" w:color="000000" w:sz="4" w:space="0"/>
              <w:right w:val="single" w:color="000000" w:sz="4" w:space="0"/>
            </w:tcBorders>
          </w:tcPr>
          <w:p w14:paraId="376CC2E0">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296CFB20">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全站仪控接地</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C7AF26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69B3C69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016683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C885C1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7AD3E569">
            <w:pPr>
              <w:widowControl/>
              <w:jc w:val="left"/>
              <w:textAlignment w:val="center"/>
              <w:rPr>
                <w:rFonts w:hint="eastAsia" w:ascii="宋体" w:hAnsi="宋体" w:eastAsia="宋体" w:cs="宋体"/>
                <w:color w:val="000000"/>
                <w:sz w:val="18"/>
                <w:szCs w:val="18"/>
              </w:rPr>
            </w:pPr>
          </w:p>
        </w:tc>
      </w:tr>
      <w:tr w14:paraId="283CC30A">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4DA386DE">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0AC24B37">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370291C7">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45D948EA">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49B66C7D">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仪控专用接地装置安装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13F5F72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00707BA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B1D9B5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EE2D4A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403C551E">
            <w:pPr>
              <w:widowControl/>
              <w:jc w:val="left"/>
              <w:textAlignment w:val="center"/>
              <w:rPr>
                <w:rFonts w:hint="eastAsia" w:ascii="宋体" w:hAnsi="宋体" w:eastAsia="宋体" w:cs="宋体"/>
                <w:color w:val="000000"/>
                <w:sz w:val="18"/>
                <w:szCs w:val="18"/>
              </w:rPr>
            </w:pPr>
          </w:p>
        </w:tc>
      </w:tr>
      <w:tr w14:paraId="160B6059">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5466F8A0">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57369FDB">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57C1DEB6">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0F09BF8E">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36669F75">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仪控保护、屏蔽、信号接地线安装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F318175">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44E28F1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694179E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04EBB4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7016BA85">
            <w:pPr>
              <w:widowControl/>
              <w:jc w:val="left"/>
              <w:textAlignment w:val="center"/>
              <w:rPr>
                <w:rFonts w:hint="eastAsia" w:ascii="宋体" w:hAnsi="宋体" w:eastAsia="宋体" w:cs="宋体"/>
                <w:color w:val="000000"/>
                <w:sz w:val="18"/>
                <w:szCs w:val="18"/>
              </w:rPr>
            </w:pPr>
          </w:p>
        </w:tc>
      </w:tr>
      <w:tr w14:paraId="3CC1DB76">
        <w:tblPrEx>
          <w:tblCellMar>
            <w:top w:w="0" w:type="dxa"/>
            <w:left w:w="108" w:type="dxa"/>
            <w:bottom w:w="0" w:type="dxa"/>
            <w:right w:w="108" w:type="dxa"/>
          </w:tblCellMar>
        </w:tblPrEx>
        <w:trPr>
          <w:trHeight w:val="296" w:hRule="atLeast"/>
        </w:trPr>
        <w:tc>
          <w:tcPr>
            <w:tcW w:w="428" w:type="dxa"/>
            <w:vMerge w:val="continue"/>
            <w:tcBorders>
              <w:top w:val="nil"/>
              <w:left w:val="single" w:color="000000" w:sz="4" w:space="0"/>
              <w:bottom w:val="single" w:color="000000" w:sz="4" w:space="0"/>
              <w:right w:val="single" w:color="000000" w:sz="4" w:space="0"/>
            </w:tcBorders>
          </w:tcPr>
          <w:p w14:paraId="2C0EC2CE">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1F319939">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1EA5971E">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4F7A2C3F">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346D9138">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分散系统专用接地线安装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1AB7142">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1ECE2EE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50C44C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465CE6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6092EB98">
            <w:pPr>
              <w:widowControl/>
              <w:jc w:val="left"/>
              <w:textAlignment w:val="center"/>
              <w:rPr>
                <w:rFonts w:hint="eastAsia" w:ascii="宋体" w:hAnsi="宋体" w:eastAsia="宋体" w:cs="宋体"/>
                <w:color w:val="000000"/>
                <w:sz w:val="18"/>
                <w:szCs w:val="18"/>
              </w:rPr>
            </w:pPr>
          </w:p>
        </w:tc>
      </w:tr>
      <w:tr w14:paraId="34CF46BB">
        <w:tblPrEx>
          <w:tblCellMar>
            <w:top w:w="0" w:type="dxa"/>
            <w:left w:w="108" w:type="dxa"/>
            <w:bottom w:w="0" w:type="dxa"/>
            <w:right w:w="108" w:type="dxa"/>
          </w:tblCellMar>
        </w:tblPrEx>
        <w:trPr>
          <w:trHeight w:val="296" w:hRule="atLeast"/>
        </w:trPr>
        <w:tc>
          <w:tcPr>
            <w:tcW w:w="428" w:type="dxa"/>
            <w:vMerge w:val="restart"/>
            <w:tcBorders>
              <w:top w:val="single" w:color="000000" w:sz="4" w:space="0"/>
              <w:left w:val="single" w:color="000000" w:sz="4" w:space="0"/>
              <w:bottom w:val="single" w:color="000000" w:sz="4" w:space="0"/>
              <w:right w:val="single" w:color="000000" w:sz="4" w:space="0"/>
            </w:tcBorders>
          </w:tcPr>
          <w:p w14:paraId="5B687CD5">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  #1调相机仪表安装</w:t>
            </w:r>
          </w:p>
        </w:tc>
        <w:tc>
          <w:tcPr>
            <w:tcW w:w="0" w:type="auto"/>
            <w:tcBorders>
              <w:top w:val="single" w:color="000000" w:sz="4" w:space="0"/>
              <w:left w:val="single" w:color="000000" w:sz="4" w:space="0"/>
              <w:bottom w:val="single" w:color="000000" w:sz="4" w:space="0"/>
              <w:right w:val="single" w:color="000000" w:sz="4" w:space="0"/>
            </w:tcBorders>
            <w:noWrap/>
          </w:tcPr>
          <w:p w14:paraId="21AB9AD8">
            <w:pPr>
              <w:jc w:val="center"/>
              <w:rPr>
                <w:rFonts w:hint="eastAsia" w:ascii="宋体" w:hAnsi="宋体" w:eastAsia="宋体" w:cs="宋体"/>
                <w:color w:val="000000"/>
                <w:sz w:val="18"/>
                <w:szCs w:val="18"/>
              </w:rPr>
            </w:pPr>
          </w:p>
        </w:tc>
        <w:tc>
          <w:tcPr>
            <w:tcW w:w="0" w:type="auto"/>
            <w:gridSpan w:val="2"/>
            <w:tcBorders>
              <w:top w:val="single" w:color="000000" w:sz="4" w:space="0"/>
              <w:left w:val="single" w:color="000000" w:sz="4" w:space="0"/>
              <w:bottom w:val="single" w:color="000000" w:sz="4" w:space="0"/>
              <w:right w:val="single" w:color="000000" w:sz="4" w:space="0"/>
            </w:tcBorders>
            <w:noWrap/>
          </w:tcPr>
          <w:p w14:paraId="06A91763">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7B7FAEB3">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39417D97">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#1调相机仪表安装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B6062E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7837B49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264DEB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7203453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3D09CD22">
            <w:pPr>
              <w:widowControl/>
              <w:jc w:val="left"/>
              <w:textAlignment w:val="center"/>
              <w:rPr>
                <w:rFonts w:hint="eastAsia" w:ascii="宋体" w:hAnsi="宋体" w:eastAsia="宋体" w:cs="宋体"/>
                <w:color w:val="000000"/>
                <w:sz w:val="18"/>
                <w:szCs w:val="18"/>
              </w:rPr>
            </w:pPr>
          </w:p>
        </w:tc>
      </w:tr>
      <w:tr w14:paraId="3640E35D">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54435D5A">
            <w:pPr>
              <w:jc w:val="center"/>
              <w:rPr>
                <w:rFonts w:hint="eastAsia" w:ascii="宋体" w:hAnsi="宋体" w:eastAsia="宋体" w:cs="宋体"/>
                <w:color w:val="000000"/>
                <w:sz w:val="18"/>
                <w:szCs w:val="18"/>
              </w:rPr>
            </w:pPr>
          </w:p>
        </w:tc>
        <w:tc>
          <w:tcPr>
            <w:tcW w:w="0" w:type="auto"/>
            <w:vMerge w:val="restart"/>
            <w:tcBorders>
              <w:top w:val="single" w:color="000000" w:sz="4" w:space="0"/>
              <w:left w:val="single" w:color="000000" w:sz="4" w:space="0"/>
              <w:bottom w:val="single" w:color="000000" w:sz="4" w:space="0"/>
              <w:right w:val="single" w:color="000000" w:sz="4" w:space="0"/>
            </w:tcBorders>
            <w:noWrap/>
          </w:tcPr>
          <w:p w14:paraId="41F28D12">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0" w:type="auto"/>
            <w:gridSpan w:val="2"/>
            <w:tcBorders>
              <w:top w:val="single" w:color="000000" w:sz="4" w:space="0"/>
              <w:left w:val="single" w:color="000000" w:sz="4" w:space="0"/>
              <w:bottom w:val="single" w:color="000000" w:sz="4" w:space="0"/>
              <w:right w:val="single" w:color="000000" w:sz="4" w:space="0"/>
            </w:tcBorders>
            <w:noWrap/>
          </w:tcPr>
          <w:p w14:paraId="4510585C">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265357DA">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CB4F641">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就地仪表盘（盘、柜）安装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5D0CD1B">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6FDC242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D84F3F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7F35CBB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55ED1F26">
            <w:pPr>
              <w:widowControl/>
              <w:jc w:val="left"/>
              <w:textAlignment w:val="center"/>
              <w:rPr>
                <w:rFonts w:hint="eastAsia" w:ascii="宋体" w:hAnsi="宋体" w:eastAsia="宋体" w:cs="宋体"/>
                <w:color w:val="000000"/>
                <w:sz w:val="18"/>
                <w:szCs w:val="18"/>
              </w:rPr>
            </w:pPr>
          </w:p>
        </w:tc>
      </w:tr>
      <w:tr w14:paraId="42541CEB">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275DC734">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639C55BE">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60D45F6B">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625" w:type="dxa"/>
            <w:tcBorders>
              <w:top w:val="single" w:color="000000" w:sz="4" w:space="0"/>
              <w:left w:val="single" w:color="000000" w:sz="4" w:space="0"/>
              <w:bottom w:val="single" w:color="000000" w:sz="4" w:space="0"/>
              <w:right w:val="single" w:color="000000" w:sz="4" w:space="0"/>
            </w:tcBorders>
          </w:tcPr>
          <w:p w14:paraId="45982EB8">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351EC6C6">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盘底座制作和安装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0A537D3">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4849547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18FFFF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A4ACC7A">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0470AE2F">
            <w:pPr>
              <w:widowControl/>
              <w:jc w:val="left"/>
              <w:textAlignment w:val="center"/>
              <w:rPr>
                <w:rFonts w:hint="eastAsia" w:ascii="宋体" w:hAnsi="宋体" w:eastAsia="宋体" w:cs="宋体"/>
                <w:color w:val="000000"/>
                <w:sz w:val="18"/>
                <w:szCs w:val="18"/>
              </w:rPr>
            </w:pPr>
          </w:p>
        </w:tc>
      </w:tr>
      <w:tr w14:paraId="1D6CA795">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2B625E1">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7DEEF43C">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573BA01D">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539755B7">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D449F8C">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盘底座制作和安装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81D9291">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7882415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CE0E87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0BBB8D6">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0C4C996C">
            <w:pPr>
              <w:widowControl/>
              <w:jc w:val="left"/>
              <w:textAlignment w:val="center"/>
              <w:rPr>
                <w:rFonts w:hint="eastAsia" w:ascii="宋体" w:hAnsi="宋体" w:eastAsia="宋体" w:cs="宋体"/>
                <w:color w:val="000000"/>
                <w:sz w:val="18"/>
                <w:szCs w:val="18"/>
              </w:rPr>
            </w:pPr>
          </w:p>
        </w:tc>
      </w:tr>
      <w:tr w14:paraId="5E518413">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73CFDA69">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3E0709C8">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734A748A">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625" w:type="dxa"/>
            <w:tcBorders>
              <w:top w:val="single" w:color="000000" w:sz="4" w:space="0"/>
              <w:left w:val="single" w:color="000000" w:sz="4" w:space="0"/>
              <w:bottom w:val="single" w:color="000000" w:sz="4" w:space="0"/>
              <w:right w:val="single" w:color="000000" w:sz="4" w:space="0"/>
            </w:tcBorders>
            <w:vAlign w:val="center"/>
          </w:tcPr>
          <w:p w14:paraId="6D85FBA6">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76E70C1">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盘（箱、柜）安装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F239F2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37F8F88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65BC56E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733AE6C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43AA9651">
            <w:pPr>
              <w:widowControl/>
              <w:jc w:val="left"/>
              <w:textAlignment w:val="center"/>
              <w:rPr>
                <w:rFonts w:hint="eastAsia" w:ascii="宋体" w:hAnsi="宋体" w:eastAsia="宋体" w:cs="宋体"/>
                <w:color w:val="000000"/>
                <w:sz w:val="18"/>
                <w:szCs w:val="18"/>
              </w:rPr>
            </w:pPr>
          </w:p>
        </w:tc>
      </w:tr>
      <w:tr w14:paraId="752F0444">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7135F60">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48F1E39F">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7EDAD309">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0669169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23E7B504">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单个盘（台、箱、柜）安装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1EC27B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71B7619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593BFD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7CE77E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571B91D3">
            <w:pPr>
              <w:widowControl/>
              <w:jc w:val="left"/>
              <w:textAlignment w:val="center"/>
              <w:rPr>
                <w:rFonts w:hint="eastAsia" w:ascii="宋体" w:hAnsi="宋体" w:eastAsia="宋体" w:cs="宋体"/>
                <w:color w:val="000000"/>
                <w:sz w:val="18"/>
                <w:szCs w:val="18"/>
              </w:rPr>
            </w:pPr>
          </w:p>
        </w:tc>
      </w:tr>
      <w:tr w14:paraId="31A02D92">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0B18EA92">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1B0A2504">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12C4A0A7">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625" w:type="dxa"/>
            <w:tcBorders>
              <w:top w:val="single" w:color="000000" w:sz="4" w:space="0"/>
              <w:left w:val="single" w:color="000000" w:sz="4" w:space="0"/>
              <w:bottom w:val="single" w:color="000000" w:sz="4" w:space="0"/>
              <w:right w:val="single" w:color="000000" w:sz="4" w:space="0"/>
            </w:tcBorders>
            <w:vAlign w:val="center"/>
          </w:tcPr>
          <w:p w14:paraId="0CB5C1EB">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46C0B49C">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盘上仪表及设备安装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175A7FE">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703AEBE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25CAA5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0F615A2D">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6D67DB6B">
            <w:pPr>
              <w:widowControl/>
              <w:jc w:val="left"/>
              <w:textAlignment w:val="center"/>
              <w:rPr>
                <w:rFonts w:hint="eastAsia" w:ascii="宋体" w:hAnsi="宋体" w:eastAsia="宋体" w:cs="宋体"/>
                <w:color w:val="000000"/>
                <w:sz w:val="18"/>
                <w:szCs w:val="18"/>
              </w:rPr>
            </w:pPr>
          </w:p>
        </w:tc>
      </w:tr>
      <w:tr w14:paraId="5F2D9ED5">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76A925FB">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0176069A">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5C883472">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3FA5FCF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BE323E6">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盘上仪表及设备安装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34C9AA9">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0AACAD0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610F035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CF5BAAB">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73C0527A">
            <w:pPr>
              <w:widowControl/>
              <w:jc w:val="left"/>
              <w:textAlignment w:val="center"/>
              <w:rPr>
                <w:rFonts w:hint="eastAsia" w:ascii="宋体" w:hAnsi="宋体" w:eastAsia="宋体" w:cs="宋体"/>
                <w:color w:val="000000"/>
                <w:sz w:val="18"/>
                <w:szCs w:val="18"/>
              </w:rPr>
            </w:pPr>
          </w:p>
        </w:tc>
      </w:tr>
      <w:tr w14:paraId="4739A495">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53016F0F">
            <w:pPr>
              <w:jc w:val="center"/>
              <w:rPr>
                <w:rFonts w:hint="eastAsia" w:ascii="宋体" w:hAnsi="宋体" w:eastAsia="宋体" w:cs="宋体"/>
                <w:color w:val="000000"/>
                <w:sz w:val="18"/>
                <w:szCs w:val="18"/>
              </w:rPr>
            </w:pPr>
          </w:p>
        </w:tc>
        <w:tc>
          <w:tcPr>
            <w:tcW w:w="0" w:type="auto"/>
            <w:vMerge w:val="restart"/>
            <w:tcBorders>
              <w:top w:val="single" w:color="000000" w:sz="4" w:space="0"/>
              <w:left w:val="single" w:color="000000" w:sz="4" w:space="0"/>
              <w:bottom w:val="single" w:color="000000" w:sz="4" w:space="0"/>
              <w:right w:val="single" w:color="000000" w:sz="4" w:space="0"/>
            </w:tcBorders>
            <w:noWrap/>
          </w:tcPr>
          <w:p w14:paraId="5CCF6EB8">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0" w:type="auto"/>
            <w:gridSpan w:val="2"/>
            <w:tcBorders>
              <w:top w:val="single" w:color="000000" w:sz="4" w:space="0"/>
              <w:left w:val="single" w:color="000000" w:sz="4" w:space="0"/>
              <w:bottom w:val="single" w:color="000000" w:sz="4" w:space="0"/>
              <w:right w:val="single" w:color="000000" w:sz="4" w:space="0"/>
            </w:tcBorders>
            <w:noWrap/>
          </w:tcPr>
          <w:p w14:paraId="350C2550">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152F3A1A">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FDA2015">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取源部件及敏感元件安装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CDE7632">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1219657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720E82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E25293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2879BB0F">
            <w:pPr>
              <w:widowControl/>
              <w:jc w:val="left"/>
              <w:textAlignment w:val="center"/>
              <w:rPr>
                <w:rFonts w:hint="eastAsia" w:ascii="宋体" w:hAnsi="宋体" w:eastAsia="宋体" w:cs="宋体"/>
                <w:color w:val="000000"/>
                <w:sz w:val="18"/>
                <w:szCs w:val="18"/>
              </w:rPr>
            </w:pPr>
          </w:p>
        </w:tc>
      </w:tr>
      <w:tr w14:paraId="12AC3952">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A7B1431">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03712609">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1303602F">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625" w:type="dxa"/>
            <w:tcBorders>
              <w:top w:val="single" w:color="000000" w:sz="4" w:space="0"/>
              <w:left w:val="single" w:color="000000" w:sz="4" w:space="0"/>
              <w:bottom w:val="single" w:color="000000" w:sz="4" w:space="0"/>
              <w:right w:val="single" w:color="000000" w:sz="4" w:space="0"/>
            </w:tcBorders>
          </w:tcPr>
          <w:p w14:paraId="59C96F3E">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FE30046">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测温元件安装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9B9E2A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2CDB1D3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931EE1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08CD085">
            <w:pPr>
              <w:jc w:val="center"/>
              <w:rPr>
                <w:rFonts w:hint="eastAsia" w:ascii="宋体" w:hAnsi="宋体" w:eastAsia="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FD2BE8">
            <w:pPr>
              <w:widowControl/>
              <w:jc w:val="left"/>
              <w:textAlignment w:val="center"/>
              <w:rPr>
                <w:rFonts w:hint="eastAsia" w:ascii="宋体" w:hAnsi="宋体" w:eastAsia="宋体" w:cs="宋体"/>
                <w:color w:val="000000"/>
                <w:sz w:val="18"/>
                <w:szCs w:val="18"/>
              </w:rPr>
            </w:pPr>
          </w:p>
        </w:tc>
      </w:tr>
      <w:tr w14:paraId="19485110">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AF7F950">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103F39EB">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65141450">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4517FD2D">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313C387">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测量金属壁温的专用热电阻安装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5F6180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7F5E491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682A65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7C8E576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A569FA0">
            <w:pPr>
              <w:widowControl/>
              <w:jc w:val="left"/>
              <w:textAlignment w:val="center"/>
              <w:rPr>
                <w:rFonts w:hint="eastAsia" w:ascii="宋体" w:hAnsi="宋体" w:eastAsia="宋体" w:cs="宋体"/>
                <w:color w:val="000000"/>
                <w:sz w:val="18"/>
                <w:szCs w:val="18"/>
              </w:rPr>
            </w:pPr>
          </w:p>
        </w:tc>
      </w:tr>
      <w:tr w14:paraId="2ED0D756">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2764BA83">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68EE85AD">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7B1E903E">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625" w:type="dxa"/>
            <w:tcBorders>
              <w:top w:val="single" w:color="000000" w:sz="4" w:space="0"/>
              <w:left w:val="single" w:color="000000" w:sz="4" w:space="0"/>
              <w:bottom w:val="single" w:color="000000" w:sz="4" w:space="0"/>
              <w:right w:val="single" w:color="000000" w:sz="4" w:space="0"/>
            </w:tcBorders>
          </w:tcPr>
          <w:p w14:paraId="46832BA2">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2305DEBD">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压力取源部件安装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2C72D2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7257BBD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950991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9A35C20">
            <w:pPr>
              <w:jc w:val="center"/>
              <w:rPr>
                <w:rFonts w:hint="eastAsia" w:ascii="宋体" w:hAnsi="宋体" w:eastAsia="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135EDE">
            <w:pPr>
              <w:widowControl/>
              <w:jc w:val="left"/>
              <w:textAlignment w:val="center"/>
              <w:rPr>
                <w:rFonts w:hint="eastAsia" w:ascii="宋体" w:hAnsi="宋体" w:eastAsia="宋体" w:cs="宋体"/>
                <w:color w:val="000000"/>
                <w:sz w:val="18"/>
                <w:szCs w:val="18"/>
              </w:rPr>
            </w:pPr>
          </w:p>
        </w:tc>
      </w:tr>
      <w:tr w14:paraId="2D52000F">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258EC7B">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63B138DE">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65F98A95">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2E4571E7">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2D163F7">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差压式液位测量取源装置安装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5E8E25D">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57A29EE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1DF921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9B55ED9">
            <w:pPr>
              <w:jc w:val="center"/>
              <w:rPr>
                <w:rFonts w:hint="eastAsia" w:ascii="宋体" w:hAnsi="宋体" w:eastAsia="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694777">
            <w:pPr>
              <w:widowControl/>
              <w:jc w:val="left"/>
              <w:textAlignment w:val="center"/>
              <w:rPr>
                <w:rFonts w:hint="eastAsia" w:ascii="宋体" w:hAnsi="宋体" w:eastAsia="宋体" w:cs="宋体"/>
                <w:color w:val="000000"/>
                <w:sz w:val="18"/>
                <w:szCs w:val="18"/>
              </w:rPr>
            </w:pPr>
          </w:p>
        </w:tc>
      </w:tr>
      <w:tr w14:paraId="46B9B572">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6FB8C6BA">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3E0A9175">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28EEB68B">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625" w:type="dxa"/>
            <w:tcBorders>
              <w:top w:val="single" w:color="000000" w:sz="4" w:space="0"/>
              <w:left w:val="single" w:color="000000" w:sz="4" w:space="0"/>
              <w:bottom w:val="single" w:color="000000" w:sz="4" w:space="0"/>
              <w:right w:val="single" w:color="000000" w:sz="4" w:space="0"/>
            </w:tcBorders>
          </w:tcPr>
          <w:p w14:paraId="284AB344">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51568F8">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水液位取源部件安装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8FF952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3130760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1382B8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5DCCC8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BD063E">
            <w:pPr>
              <w:widowControl/>
              <w:jc w:val="left"/>
              <w:textAlignment w:val="center"/>
              <w:rPr>
                <w:rFonts w:hint="eastAsia" w:ascii="宋体" w:hAnsi="宋体" w:eastAsia="宋体" w:cs="宋体"/>
                <w:color w:val="000000"/>
                <w:sz w:val="18"/>
                <w:szCs w:val="18"/>
              </w:rPr>
            </w:pPr>
          </w:p>
        </w:tc>
      </w:tr>
      <w:tr w14:paraId="5BCDF145">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0355C2FA">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49C2FD74">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03C32346">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2F99D7FC">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2230B7F4">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差压式液位测量取源装置安装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EC26B4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3F33AC1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31B093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A6B22C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BBBC31C">
            <w:pPr>
              <w:widowControl/>
              <w:jc w:val="left"/>
              <w:textAlignment w:val="center"/>
              <w:rPr>
                <w:rFonts w:hint="eastAsia" w:ascii="宋体" w:hAnsi="宋体" w:eastAsia="宋体" w:cs="宋体"/>
                <w:color w:val="000000"/>
                <w:sz w:val="18"/>
                <w:szCs w:val="18"/>
              </w:rPr>
            </w:pPr>
          </w:p>
        </w:tc>
      </w:tr>
      <w:tr w14:paraId="2690B48A">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6F92A968">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742226FA">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29476F19">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604BA46E">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3E2911B4">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浮筒液面计安装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9D653A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5FA80C1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1D80F9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0ED8EA7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37611DDA">
            <w:pPr>
              <w:widowControl/>
              <w:jc w:val="left"/>
              <w:textAlignment w:val="center"/>
              <w:rPr>
                <w:rFonts w:hint="eastAsia" w:ascii="宋体" w:hAnsi="宋体" w:eastAsia="宋体" w:cs="宋体"/>
                <w:color w:val="000000"/>
                <w:sz w:val="18"/>
                <w:szCs w:val="18"/>
              </w:rPr>
            </w:pPr>
          </w:p>
        </w:tc>
      </w:tr>
      <w:tr w14:paraId="71D21409">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20AA8375">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07CAE092">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5B862E09">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625" w:type="dxa"/>
            <w:tcBorders>
              <w:top w:val="single" w:color="000000" w:sz="4" w:space="0"/>
              <w:left w:val="single" w:color="000000" w:sz="4" w:space="0"/>
              <w:bottom w:val="single" w:color="000000" w:sz="4" w:space="0"/>
              <w:right w:val="single" w:color="000000" w:sz="4" w:space="0"/>
            </w:tcBorders>
          </w:tcPr>
          <w:p w14:paraId="403BE16E">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C61BEC3">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轴瓦金属测温部件安装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DB744C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4FE5E19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94643D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0DE27D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7C7781">
            <w:pPr>
              <w:widowControl/>
              <w:jc w:val="left"/>
              <w:textAlignment w:val="center"/>
              <w:rPr>
                <w:rFonts w:hint="eastAsia" w:ascii="宋体" w:hAnsi="宋体" w:eastAsia="宋体" w:cs="宋体"/>
                <w:color w:val="000000"/>
                <w:sz w:val="18"/>
                <w:szCs w:val="18"/>
              </w:rPr>
            </w:pPr>
          </w:p>
        </w:tc>
      </w:tr>
      <w:tr w14:paraId="34669996">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091C8B11">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4D89AAA0">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2AD5AEE5">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1935BE24">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776586D">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测量金属壁温的专用热电阻安装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83EDA6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6992A01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2B357F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5F7511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6D0D5662">
            <w:pPr>
              <w:widowControl/>
              <w:jc w:val="left"/>
              <w:textAlignment w:val="center"/>
              <w:rPr>
                <w:rFonts w:hint="eastAsia" w:ascii="宋体" w:hAnsi="宋体" w:eastAsia="宋体" w:cs="宋体"/>
                <w:color w:val="000000"/>
                <w:sz w:val="18"/>
                <w:szCs w:val="18"/>
              </w:rPr>
            </w:pPr>
          </w:p>
        </w:tc>
      </w:tr>
      <w:tr w14:paraId="4AD42632">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765BB248">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620C1C8B">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25A006C0">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06</w:t>
            </w:r>
          </w:p>
        </w:tc>
        <w:tc>
          <w:tcPr>
            <w:tcW w:w="625" w:type="dxa"/>
            <w:tcBorders>
              <w:top w:val="single" w:color="000000" w:sz="4" w:space="0"/>
              <w:left w:val="single" w:color="000000" w:sz="4" w:space="0"/>
              <w:bottom w:val="single" w:color="000000" w:sz="4" w:space="0"/>
              <w:right w:val="single" w:color="000000" w:sz="4" w:space="0"/>
            </w:tcBorders>
          </w:tcPr>
          <w:p w14:paraId="2B69E57E">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7DC555A">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调相机机械量传感器安装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D480A5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152CA67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B7AAEF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8E7958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0A8880CA">
            <w:pPr>
              <w:widowControl/>
              <w:jc w:val="left"/>
              <w:textAlignment w:val="center"/>
              <w:rPr>
                <w:rFonts w:hint="eastAsia" w:ascii="宋体" w:hAnsi="宋体" w:eastAsia="宋体" w:cs="宋体"/>
                <w:color w:val="000000"/>
                <w:sz w:val="18"/>
                <w:szCs w:val="18"/>
              </w:rPr>
            </w:pPr>
          </w:p>
        </w:tc>
      </w:tr>
      <w:tr w14:paraId="2FAAE988">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9D44FFE">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1CADB778">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5C4AC663">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0DF1D3A1">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4E878DF">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电磁式振动测量装置安装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B827F7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5D8B395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C90F9D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097932E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0B16E6CA">
            <w:pPr>
              <w:widowControl/>
              <w:jc w:val="left"/>
              <w:textAlignment w:val="center"/>
              <w:rPr>
                <w:rFonts w:hint="eastAsia" w:ascii="宋体" w:hAnsi="宋体" w:eastAsia="宋体" w:cs="宋体"/>
                <w:color w:val="000000"/>
                <w:sz w:val="18"/>
                <w:szCs w:val="18"/>
              </w:rPr>
            </w:pPr>
          </w:p>
        </w:tc>
      </w:tr>
      <w:tr w14:paraId="0735927D">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7FC52EDE">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31181097">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6085634A">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0ED0D3B5">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4FE31B7E">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电涡流式测量装置安装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885B93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2070E02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0A20C2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12F704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1C2B2BDC">
            <w:pPr>
              <w:widowControl/>
              <w:jc w:val="left"/>
              <w:textAlignment w:val="center"/>
              <w:rPr>
                <w:rFonts w:hint="eastAsia" w:ascii="宋体" w:hAnsi="宋体" w:eastAsia="宋体" w:cs="宋体"/>
                <w:color w:val="000000"/>
                <w:sz w:val="18"/>
                <w:szCs w:val="18"/>
              </w:rPr>
            </w:pPr>
          </w:p>
        </w:tc>
      </w:tr>
      <w:tr w14:paraId="1BCE1C5A">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26831391">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330FBA80">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41A8D11B">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411B7327">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976DB34">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磁电式转速传感器安装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955D1F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6758217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BFCE7E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7A71010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16D180BE">
            <w:pPr>
              <w:widowControl/>
              <w:jc w:val="left"/>
              <w:textAlignment w:val="center"/>
              <w:rPr>
                <w:rFonts w:hint="eastAsia" w:ascii="宋体" w:hAnsi="宋体" w:eastAsia="宋体" w:cs="宋体"/>
                <w:color w:val="000000"/>
                <w:sz w:val="18"/>
                <w:szCs w:val="18"/>
              </w:rPr>
            </w:pPr>
          </w:p>
        </w:tc>
      </w:tr>
      <w:tr w14:paraId="50BFDB0F">
        <w:tblPrEx>
          <w:tblCellMar>
            <w:top w:w="0" w:type="dxa"/>
            <w:left w:w="108" w:type="dxa"/>
            <w:bottom w:w="0" w:type="dxa"/>
            <w:right w:w="108" w:type="dxa"/>
          </w:tblCellMar>
        </w:tblPrEx>
        <w:trPr>
          <w:trHeight w:val="582"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205EBDA">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32380E5E">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77F5669D">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07</w:t>
            </w:r>
          </w:p>
        </w:tc>
        <w:tc>
          <w:tcPr>
            <w:tcW w:w="625" w:type="dxa"/>
            <w:tcBorders>
              <w:top w:val="single" w:color="000000" w:sz="4" w:space="0"/>
              <w:left w:val="single" w:color="000000" w:sz="4" w:space="0"/>
              <w:bottom w:val="single" w:color="000000" w:sz="4" w:space="0"/>
              <w:right w:val="single" w:color="000000" w:sz="4" w:space="0"/>
            </w:tcBorders>
          </w:tcPr>
          <w:p w14:paraId="06CB0F3D">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B9BDBCE">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调相机油系统取源部件、敏感元件安装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839AB6C">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7542D78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64AA6D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F3015FA">
            <w:pPr>
              <w:jc w:val="center"/>
              <w:rPr>
                <w:rFonts w:hint="eastAsia" w:ascii="宋体" w:hAnsi="宋体" w:eastAsia="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5D3708">
            <w:pPr>
              <w:widowControl/>
              <w:jc w:val="left"/>
              <w:textAlignment w:val="center"/>
              <w:rPr>
                <w:rFonts w:hint="eastAsia" w:ascii="宋体" w:hAnsi="宋体" w:eastAsia="宋体" w:cs="宋体"/>
                <w:color w:val="000000"/>
                <w:sz w:val="18"/>
                <w:szCs w:val="18"/>
              </w:rPr>
            </w:pPr>
          </w:p>
        </w:tc>
      </w:tr>
      <w:tr w14:paraId="5207057E">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3489FC9">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14EE9425">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0B44533D">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47FC155F">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851B60F">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水、油管测温元件安装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FEB6612">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27F8BD7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648F13B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AE03B69">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2F03831E">
            <w:pPr>
              <w:widowControl/>
              <w:jc w:val="left"/>
              <w:textAlignment w:val="center"/>
              <w:rPr>
                <w:rFonts w:hint="eastAsia" w:ascii="宋体" w:hAnsi="宋体" w:eastAsia="宋体" w:cs="宋体"/>
                <w:color w:val="000000"/>
                <w:sz w:val="18"/>
                <w:szCs w:val="18"/>
              </w:rPr>
            </w:pPr>
          </w:p>
        </w:tc>
      </w:tr>
      <w:tr w14:paraId="04E88071">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B772A5B">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01BB5BF6">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59330985">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4CD2444E">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4C5CBC45">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水、油管路压力取源装置安装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3D152B0">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3B2BD41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FF634A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06FD5C6">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0C1145C9">
            <w:pPr>
              <w:widowControl/>
              <w:jc w:val="left"/>
              <w:textAlignment w:val="center"/>
              <w:rPr>
                <w:rFonts w:hint="eastAsia" w:ascii="宋体" w:hAnsi="宋体" w:eastAsia="宋体" w:cs="宋体"/>
                <w:color w:val="000000"/>
                <w:sz w:val="18"/>
                <w:szCs w:val="18"/>
              </w:rPr>
            </w:pPr>
          </w:p>
        </w:tc>
      </w:tr>
      <w:tr w14:paraId="306928EE">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5B3CF2B">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728A7D83">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72D105E5">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08</w:t>
            </w:r>
          </w:p>
        </w:tc>
        <w:tc>
          <w:tcPr>
            <w:tcW w:w="625" w:type="dxa"/>
            <w:tcBorders>
              <w:top w:val="single" w:color="000000" w:sz="4" w:space="0"/>
              <w:left w:val="single" w:color="000000" w:sz="4" w:space="0"/>
              <w:bottom w:val="single" w:color="000000" w:sz="4" w:space="0"/>
              <w:right w:val="single" w:color="000000" w:sz="4" w:space="0"/>
            </w:tcBorders>
          </w:tcPr>
          <w:p w14:paraId="0136B2FB">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8963272">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调相机本体测温元件检查和安装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9DC175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09C5118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71C0A2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A03B24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2DB1EA06">
            <w:pPr>
              <w:widowControl/>
              <w:jc w:val="left"/>
              <w:textAlignment w:val="center"/>
              <w:rPr>
                <w:rFonts w:hint="eastAsia" w:ascii="宋体" w:hAnsi="宋体" w:eastAsia="宋体" w:cs="宋体"/>
                <w:color w:val="000000"/>
                <w:sz w:val="18"/>
                <w:szCs w:val="18"/>
              </w:rPr>
            </w:pPr>
          </w:p>
        </w:tc>
      </w:tr>
      <w:tr w14:paraId="69A2F184">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5EAE78F">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676DD080">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6907A602">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0A41E26A">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42CDE336">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调相机本体测温元件检查和安装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47DBED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1C17D2B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AD05EB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F355A4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094D14AF">
            <w:pPr>
              <w:widowControl/>
              <w:jc w:val="left"/>
              <w:textAlignment w:val="center"/>
              <w:rPr>
                <w:rFonts w:hint="eastAsia" w:ascii="宋体" w:hAnsi="宋体" w:eastAsia="宋体" w:cs="宋体"/>
                <w:color w:val="000000"/>
                <w:sz w:val="18"/>
                <w:szCs w:val="18"/>
              </w:rPr>
            </w:pPr>
          </w:p>
        </w:tc>
      </w:tr>
      <w:tr w14:paraId="6865F5D1">
        <w:tblPrEx>
          <w:tblCellMar>
            <w:top w:w="0" w:type="dxa"/>
            <w:left w:w="108" w:type="dxa"/>
            <w:bottom w:w="0" w:type="dxa"/>
            <w:right w:w="108" w:type="dxa"/>
          </w:tblCellMar>
        </w:tblPrEx>
        <w:trPr>
          <w:trHeight w:val="582"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2A36B194">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5358E771">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2115A07B">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09</w:t>
            </w:r>
          </w:p>
        </w:tc>
        <w:tc>
          <w:tcPr>
            <w:tcW w:w="625" w:type="dxa"/>
            <w:tcBorders>
              <w:top w:val="single" w:color="000000" w:sz="4" w:space="0"/>
              <w:left w:val="single" w:color="000000" w:sz="4" w:space="0"/>
              <w:bottom w:val="single" w:color="000000" w:sz="4" w:space="0"/>
              <w:right w:val="single" w:color="000000" w:sz="4" w:space="0"/>
            </w:tcBorders>
          </w:tcPr>
          <w:p w14:paraId="3AFC25F2">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2522C281">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调相机冷却、密封系统取源和敏感元件安装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17E3E26F">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63F75B8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6191049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EE6E274">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61C5300F">
            <w:pPr>
              <w:widowControl/>
              <w:jc w:val="left"/>
              <w:textAlignment w:val="center"/>
              <w:rPr>
                <w:rFonts w:hint="eastAsia" w:ascii="宋体" w:hAnsi="宋体" w:eastAsia="宋体" w:cs="宋体"/>
                <w:color w:val="000000"/>
                <w:sz w:val="18"/>
                <w:szCs w:val="18"/>
              </w:rPr>
            </w:pPr>
          </w:p>
        </w:tc>
      </w:tr>
      <w:tr w14:paraId="222B2BAF">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3B47D28">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283B226E">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2F494191">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32CD139E">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29ACE558">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水、油管测温元件安装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88F5D2C">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6163D5C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DD69C4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E4870D3">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0C430706">
            <w:pPr>
              <w:widowControl/>
              <w:jc w:val="left"/>
              <w:textAlignment w:val="center"/>
              <w:rPr>
                <w:rFonts w:hint="eastAsia" w:ascii="宋体" w:hAnsi="宋体" w:eastAsia="宋体" w:cs="宋体"/>
                <w:color w:val="000000"/>
                <w:sz w:val="18"/>
                <w:szCs w:val="18"/>
              </w:rPr>
            </w:pPr>
          </w:p>
        </w:tc>
      </w:tr>
      <w:tr w14:paraId="135E4F4C">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25A60A06">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59C86079">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1D4BAE8B">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66E75F9D">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4A3A06F">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水、油管路压力取源装置安装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E3E226C">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34B290F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A340E8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0D6E2254">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24002E16">
            <w:pPr>
              <w:widowControl/>
              <w:jc w:val="left"/>
              <w:textAlignment w:val="center"/>
              <w:rPr>
                <w:rFonts w:hint="eastAsia" w:ascii="宋体" w:hAnsi="宋体" w:eastAsia="宋体" w:cs="宋体"/>
                <w:color w:val="000000"/>
                <w:sz w:val="18"/>
                <w:szCs w:val="18"/>
              </w:rPr>
            </w:pPr>
          </w:p>
        </w:tc>
      </w:tr>
      <w:tr w14:paraId="3962EA19">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6CC85527">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7351D99C">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11E64998">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3C84DE54">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06</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C491D31">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浮筒液面计安装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6E95470">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6D008B4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602F566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0A089C82">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7B33D964">
            <w:pPr>
              <w:widowControl/>
              <w:jc w:val="left"/>
              <w:textAlignment w:val="center"/>
              <w:rPr>
                <w:rFonts w:hint="eastAsia" w:ascii="宋体" w:hAnsi="宋体" w:eastAsia="宋体" w:cs="宋体"/>
                <w:color w:val="000000"/>
                <w:sz w:val="18"/>
                <w:szCs w:val="18"/>
              </w:rPr>
            </w:pPr>
          </w:p>
        </w:tc>
      </w:tr>
      <w:tr w14:paraId="5F5257E1">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5DEF8D4">
            <w:pPr>
              <w:jc w:val="center"/>
              <w:rPr>
                <w:rFonts w:hint="eastAsia" w:ascii="宋体" w:hAnsi="宋体" w:eastAsia="宋体" w:cs="宋体"/>
                <w:color w:val="000000"/>
                <w:sz w:val="18"/>
                <w:szCs w:val="18"/>
              </w:rPr>
            </w:pPr>
          </w:p>
        </w:tc>
        <w:tc>
          <w:tcPr>
            <w:tcW w:w="0" w:type="auto"/>
            <w:vMerge w:val="restart"/>
            <w:tcBorders>
              <w:top w:val="single" w:color="000000" w:sz="4" w:space="0"/>
              <w:left w:val="single" w:color="000000" w:sz="4" w:space="0"/>
              <w:bottom w:val="single" w:color="000000" w:sz="4" w:space="0"/>
              <w:right w:val="single" w:color="000000" w:sz="4" w:space="0"/>
            </w:tcBorders>
            <w:noWrap/>
          </w:tcPr>
          <w:p w14:paraId="1EAFB90B">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0" w:type="auto"/>
            <w:gridSpan w:val="2"/>
            <w:tcBorders>
              <w:top w:val="single" w:color="000000" w:sz="4" w:space="0"/>
              <w:left w:val="single" w:color="000000" w:sz="4" w:space="0"/>
              <w:bottom w:val="single" w:color="000000" w:sz="4" w:space="0"/>
              <w:right w:val="single" w:color="000000" w:sz="4" w:space="0"/>
            </w:tcBorders>
            <w:noWrap/>
          </w:tcPr>
          <w:p w14:paraId="1054E04A">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788A2D33">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B25FF83">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测量和控制仪表设备安装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51E4959">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60CFEB4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6D3506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C6E41F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69FE0394">
            <w:pPr>
              <w:widowControl/>
              <w:jc w:val="left"/>
              <w:textAlignment w:val="center"/>
              <w:rPr>
                <w:rFonts w:hint="eastAsia" w:ascii="宋体" w:hAnsi="宋体" w:eastAsia="宋体" w:cs="宋体"/>
                <w:color w:val="000000"/>
                <w:sz w:val="18"/>
                <w:szCs w:val="18"/>
              </w:rPr>
            </w:pPr>
          </w:p>
        </w:tc>
      </w:tr>
      <w:tr w14:paraId="213471F7">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007EEACB">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249983D6">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5431BA09">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625" w:type="dxa"/>
            <w:tcBorders>
              <w:top w:val="single" w:color="000000" w:sz="4" w:space="0"/>
              <w:left w:val="single" w:color="000000" w:sz="4" w:space="0"/>
              <w:bottom w:val="single" w:color="000000" w:sz="4" w:space="0"/>
              <w:right w:val="single" w:color="000000" w:sz="4" w:space="0"/>
            </w:tcBorders>
          </w:tcPr>
          <w:p w14:paraId="20F71B44">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3920F817">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就地压力和差压指示仪表安装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137AB603">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773A380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683751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4108DE5">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0A2CE911">
            <w:pPr>
              <w:widowControl/>
              <w:jc w:val="left"/>
              <w:textAlignment w:val="center"/>
              <w:rPr>
                <w:rFonts w:hint="eastAsia" w:ascii="宋体" w:hAnsi="宋体" w:eastAsia="宋体" w:cs="宋体"/>
                <w:color w:val="000000"/>
                <w:sz w:val="18"/>
                <w:szCs w:val="18"/>
              </w:rPr>
            </w:pPr>
          </w:p>
        </w:tc>
      </w:tr>
      <w:tr w14:paraId="3DD405E6">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0450B3D">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47A2D628">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0CDA3FD8">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1DC154F6">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0155BBB">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就地指示压力表安装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5B380E3">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754F3E1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B4C896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B6D4A74">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42D70481">
            <w:pPr>
              <w:widowControl/>
              <w:jc w:val="left"/>
              <w:textAlignment w:val="center"/>
              <w:rPr>
                <w:rFonts w:hint="eastAsia" w:ascii="宋体" w:hAnsi="宋体" w:eastAsia="宋体" w:cs="宋体"/>
                <w:color w:val="000000"/>
                <w:sz w:val="18"/>
                <w:szCs w:val="18"/>
              </w:rPr>
            </w:pPr>
          </w:p>
        </w:tc>
      </w:tr>
      <w:tr w14:paraId="24C6A943">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236D6C36">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3B6FFB7D">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136E3C9F">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4CDF3E25">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5C5206C">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变送器安装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56BB4F6">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00329EA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0E72BF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9551BEC">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5A367653">
            <w:pPr>
              <w:widowControl/>
              <w:jc w:val="left"/>
              <w:textAlignment w:val="center"/>
              <w:rPr>
                <w:rFonts w:hint="eastAsia" w:ascii="宋体" w:hAnsi="宋体" w:eastAsia="宋体" w:cs="宋体"/>
                <w:color w:val="000000"/>
                <w:sz w:val="18"/>
                <w:szCs w:val="18"/>
              </w:rPr>
            </w:pPr>
          </w:p>
        </w:tc>
      </w:tr>
      <w:tr w14:paraId="3DAA87CD">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0475C582">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28D45901">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79C58590">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625" w:type="dxa"/>
            <w:tcBorders>
              <w:top w:val="single" w:color="000000" w:sz="4" w:space="0"/>
              <w:left w:val="single" w:color="000000" w:sz="4" w:space="0"/>
              <w:bottom w:val="single" w:color="000000" w:sz="4" w:space="0"/>
              <w:right w:val="single" w:color="000000" w:sz="4" w:space="0"/>
            </w:tcBorders>
          </w:tcPr>
          <w:p w14:paraId="1E11D6A5">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4B9F112">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开关量仪表安装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CCC3E2C">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04D77E7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1C3D7D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0C9B205F">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76B0CDC2">
            <w:pPr>
              <w:widowControl/>
              <w:jc w:val="left"/>
              <w:textAlignment w:val="center"/>
              <w:rPr>
                <w:rFonts w:hint="eastAsia" w:ascii="宋体" w:hAnsi="宋体" w:eastAsia="宋体" w:cs="宋体"/>
                <w:color w:val="000000"/>
                <w:sz w:val="18"/>
                <w:szCs w:val="18"/>
              </w:rPr>
            </w:pPr>
          </w:p>
        </w:tc>
      </w:tr>
      <w:tr w14:paraId="3EA9110E">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77C39857">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68781DD9">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49E25151">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77E6E7BA">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22317F88">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压力、差压开关安装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3E032CB">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2DCE59C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5C0D46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B94E59F">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280C5287">
            <w:pPr>
              <w:widowControl/>
              <w:jc w:val="left"/>
              <w:textAlignment w:val="center"/>
              <w:rPr>
                <w:rFonts w:hint="eastAsia" w:ascii="宋体" w:hAnsi="宋体" w:eastAsia="宋体" w:cs="宋体"/>
                <w:color w:val="000000"/>
                <w:sz w:val="18"/>
                <w:szCs w:val="18"/>
              </w:rPr>
            </w:pPr>
          </w:p>
        </w:tc>
      </w:tr>
      <w:tr w14:paraId="71346F66">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6BE28883">
            <w:pPr>
              <w:jc w:val="center"/>
              <w:rPr>
                <w:rFonts w:hint="eastAsia" w:ascii="宋体" w:hAnsi="宋体" w:eastAsia="宋体" w:cs="宋体"/>
                <w:color w:val="000000"/>
                <w:sz w:val="18"/>
                <w:szCs w:val="18"/>
              </w:rPr>
            </w:pPr>
          </w:p>
        </w:tc>
        <w:tc>
          <w:tcPr>
            <w:tcW w:w="0" w:type="auto"/>
            <w:vMerge w:val="restart"/>
            <w:tcBorders>
              <w:top w:val="single" w:color="000000" w:sz="4" w:space="0"/>
              <w:left w:val="single" w:color="000000" w:sz="4" w:space="0"/>
              <w:bottom w:val="single" w:color="000000" w:sz="4" w:space="0"/>
              <w:right w:val="single" w:color="000000" w:sz="4" w:space="0"/>
            </w:tcBorders>
            <w:noWrap/>
          </w:tcPr>
          <w:p w14:paraId="0B196BCE">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0" w:type="auto"/>
            <w:gridSpan w:val="2"/>
            <w:tcBorders>
              <w:top w:val="single" w:color="000000" w:sz="4" w:space="0"/>
              <w:left w:val="single" w:color="000000" w:sz="4" w:space="0"/>
              <w:bottom w:val="single" w:color="000000" w:sz="4" w:space="0"/>
              <w:right w:val="single" w:color="000000" w:sz="4" w:space="0"/>
            </w:tcBorders>
            <w:noWrap/>
          </w:tcPr>
          <w:p w14:paraId="07626B97">
            <w:pP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602C5EB2">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FE00685">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电缆敷设与接线</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D7A08C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2935667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680DEF5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75D01A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81142C9">
            <w:pPr>
              <w:widowControl/>
              <w:jc w:val="left"/>
              <w:textAlignment w:val="center"/>
              <w:rPr>
                <w:rFonts w:hint="eastAsia" w:ascii="宋体" w:hAnsi="宋体" w:eastAsia="宋体" w:cs="宋体"/>
                <w:color w:val="000000"/>
                <w:sz w:val="18"/>
                <w:szCs w:val="18"/>
              </w:rPr>
            </w:pPr>
          </w:p>
        </w:tc>
      </w:tr>
      <w:tr w14:paraId="407E758A">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7B2F7D01">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5032D0BA">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6234A525">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625" w:type="dxa"/>
            <w:tcBorders>
              <w:top w:val="single" w:color="000000" w:sz="4" w:space="0"/>
              <w:left w:val="single" w:color="000000" w:sz="4" w:space="0"/>
              <w:bottom w:val="single" w:color="000000" w:sz="4" w:space="0"/>
              <w:right w:val="single" w:color="000000" w:sz="4" w:space="0"/>
            </w:tcBorders>
          </w:tcPr>
          <w:p w14:paraId="7BFCD866">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E134E0C">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电缆敷设与接线</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8101203">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7E10CA9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D27CFF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FC656D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6A9338">
            <w:pPr>
              <w:widowControl/>
              <w:jc w:val="left"/>
              <w:textAlignment w:val="center"/>
              <w:rPr>
                <w:rFonts w:hint="eastAsia" w:ascii="宋体" w:hAnsi="宋体" w:eastAsia="宋体" w:cs="宋体"/>
                <w:color w:val="000000"/>
                <w:sz w:val="18"/>
                <w:szCs w:val="18"/>
              </w:rPr>
            </w:pPr>
          </w:p>
        </w:tc>
      </w:tr>
      <w:tr w14:paraId="7CAFE230">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0C80F17">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7FA10967">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29170129">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39F68D15">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1558301">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线槽安装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3A7E810">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72BF2F8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E5086B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0528CBF9">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00ED1966">
            <w:pPr>
              <w:widowControl/>
              <w:jc w:val="left"/>
              <w:textAlignment w:val="center"/>
              <w:rPr>
                <w:rFonts w:hint="eastAsia" w:ascii="宋体" w:hAnsi="宋体" w:eastAsia="宋体" w:cs="宋体"/>
                <w:color w:val="000000"/>
                <w:sz w:val="18"/>
                <w:szCs w:val="18"/>
              </w:rPr>
            </w:pPr>
          </w:p>
        </w:tc>
      </w:tr>
      <w:tr w14:paraId="35CF2002">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541D5AF7">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61AC02A5">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02A8E246">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732DB79F">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D357B9C">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支、吊架安装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09411DC">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318DA24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2CDA33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4F09950">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4961C079">
            <w:pPr>
              <w:widowControl/>
              <w:jc w:val="left"/>
              <w:textAlignment w:val="center"/>
              <w:rPr>
                <w:rFonts w:hint="eastAsia" w:ascii="宋体" w:hAnsi="宋体" w:eastAsia="宋体" w:cs="宋体"/>
                <w:color w:val="000000"/>
                <w:sz w:val="18"/>
                <w:szCs w:val="18"/>
              </w:rPr>
            </w:pPr>
          </w:p>
        </w:tc>
      </w:tr>
      <w:tr w14:paraId="4A299EC6">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ADEC7DB">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153C445C">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7D19B209">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3DF4D16A">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2D7E7C4F">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电缆敷设</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15928CB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0463566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7731F1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CE4260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5D4BF591">
            <w:pPr>
              <w:widowControl/>
              <w:jc w:val="left"/>
              <w:textAlignment w:val="center"/>
              <w:rPr>
                <w:rFonts w:hint="eastAsia" w:ascii="宋体" w:hAnsi="宋体" w:eastAsia="宋体" w:cs="宋体"/>
                <w:color w:val="000000"/>
                <w:sz w:val="18"/>
                <w:szCs w:val="18"/>
              </w:rPr>
            </w:pPr>
          </w:p>
        </w:tc>
      </w:tr>
      <w:tr w14:paraId="21EFF830">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5ED423D7">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46B24A63">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56F0206E">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55FB7554">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06</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44C6069">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电缆头制作与接线</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4A8164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02106F1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915436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7C0BF3C1">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51F0F58C">
            <w:pPr>
              <w:widowControl/>
              <w:jc w:val="left"/>
              <w:textAlignment w:val="center"/>
              <w:rPr>
                <w:rFonts w:hint="eastAsia" w:ascii="宋体" w:hAnsi="宋体" w:eastAsia="宋体" w:cs="宋体"/>
                <w:color w:val="000000"/>
                <w:sz w:val="18"/>
                <w:szCs w:val="18"/>
              </w:rPr>
            </w:pPr>
          </w:p>
        </w:tc>
      </w:tr>
      <w:tr w14:paraId="15CCFE7A">
        <w:tblPrEx>
          <w:tblCellMar>
            <w:top w:w="0" w:type="dxa"/>
            <w:left w:w="108" w:type="dxa"/>
            <w:bottom w:w="0" w:type="dxa"/>
            <w:right w:w="108" w:type="dxa"/>
          </w:tblCellMar>
        </w:tblPrEx>
        <w:trPr>
          <w:trHeight w:val="296" w:hRule="atLeast"/>
        </w:trPr>
        <w:tc>
          <w:tcPr>
            <w:tcW w:w="428" w:type="dxa"/>
            <w:vMerge w:val="restart"/>
            <w:tcBorders>
              <w:top w:val="single" w:color="000000" w:sz="4" w:space="0"/>
              <w:left w:val="single" w:color="000000" w:sz="4" w:space="0"/>
              <w:bottom w:val="single" w:color="000000" w:sz="4" w:space="0"/>
              <w:right w:val="single" w:color="000000" w:sz="4" w:space="0"/>
            </w:tcBorders>
          </w:tcPr>
          <w:p w14:paraId="43F5AA15">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 #2调相机仪表安装</w:t>
            </w:r>
          </w:p>
        </w:tc>
        <w:tc>
          <w:tcPr>
            <w:tcW w:w="0" w:type="auto"/>
            <w:tcBorders>
              <w:top w:val="single" w:color="000000" w:sz="4" w:space="0"/>
              <w:left w:val="single" w:color="000000" w:sz="4" w:space="0"/>
              <w:bottom w:val="single" w:color="000000" w:sz="4" w:space="0"/>
              <w:right w:val="single" w:color="000000" w:sz="4" w:space="0"/>
            </w:tcBorders>
            <w:noWrap/>
          </w:tcPr>
          <w:p w14:paraId="04452CE1">
            <w:pPr>
              <w:jc w:val="center"/>
              <w:rPr>
                <w:rFonts w:hint="eastAsia" w:ascii="宋体" w:hAnsi="宋体" w:eastAsia="宋体" w:cs="宋体"/>
                <w:color w:val="000000"/>
                <w:sz w:val="18"/>
                <w:szCs w:val="18"/>
              </w:rPr>
            </w:pPr>
          </w:p>
        </w:tc>
        <w:tc>
          <w:tcPr>
            <w:tcW w:w="0" w:type="auto"/>
            <w:gridSpan w:val="2"/>
            <w:tcBorders>
              <w:top w:val="single" w:color="000000" w:sz="4" w:space="0"/>
              <w:left w:val="single" w:color="000000" w:sz="4" w:space="0"/>
              <w:bottom w:val="single" w:color="000000" w:sz="4" w:space="0"/>
              <w:right w:val="single" w:color="000000" w:sz="4" w:space="0"/>
            </w:tcBorders>
            <w:noWrap/>
          </w:tcPr>
          <w:p w14:paraId="49A3A205">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111BF0B7">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D03F355">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#2调相机仪表安装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B3EEB2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44CBEF4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23C385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B23100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0C316D58">
            <w:pPr>
              <w:widowControl/>
              <w:jc w:val="left"/>
              <w:textAlignment w:val="center"/>
              <w:rPr>
                <w:rFonts w:hint="eastAsia" w:ascii="宋体" w:hAnsi="宋体" w:eastAsia="宋体" w:cs="宋体"/>
                <w:color w:val="000000"/>
                <w:sz w:val="18"/>
                <w:szCs w:val="18"/>
              </w:rPr>
            </w:pPr>
          </w:p>
        </w:tc>
      </w:tr>
      <w:tr w14:paraId="4DFBF822">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0ED96D00">
            <w:pPr>
              <w:jc w:val="center"/>
              <w:rPr>
                <w:rFonts w:hint="eastAsia" w:ascii="宋体" w:hAnsi="宋体" w:eastAsia="宋体" w:cs="宋体"/>
                <w:color w:val="000000"/>
                <w:sz w:val="18"/>
                <w:szCs w:val="18"/>
              </w:rPr>
            </w:pPr>
          </w:p>
        </w:tc>
        <w:tc>
          <w:tcPr>
            <w:tcW w:w="0" w:type="auto"/>
            <w:vMerge w:val="restart"/>
            <w:tcBorders>
              <w:top w:val="single" w:color="000000" w:sz="4" w:space="0"/>
              <w:left w:val="single" w:color="000000" w:sz="4" w:space="0"/>
              <w:bottom w:val="single" w:color="000000" w:sz="4" w:space="0"/>
              <w:right w:val="single" w:color="000000" w:sz="4" w:space="0"/>
            </w:tcBorders>
            <w:noWrap/>
          </w:tcPr>
          <w:p w14:paraId="58703D4F">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0" w:type="auto"/>
            <w:gridSpan w:val="2"/>
            <w:tcBorders>
              <w:top w:val="single" w:color="000000" w:sz="4" w:space="0"/>
              <w:left w:val="single" w:color="000000" w:sz="4" w:space="0"/>
              <w:bottom w:val="single" w:color="000000" w:sz="4" w:space="0"/>
              <w:right w:val="single" w:color="000000" w:sz="4" w:space="0"/>
            </w:tcBorders>
            <w:noWrap/>
          </w:tcPr>
          <w:p w14:paraId="3FDE115F">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6E9C68D0">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3417111">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就地仪表盘（盘、柜）安装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248D0DB">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20EE2B3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567541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CAA19A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1F3285D5">
            <w:pPr>
              <w:widowControl/>
              <w:jc w:val="left"/>
              <w:textAlignment w:val="center"/>
              <w:rPr>
                <w:rFonts w:hint="eastAsia" w:ascii="宋体" w:hAnsi="宋体" w:eastAsia="宋体" w:cs="宋体"/>
                <w:color w:val="000000"/>
                <w:sz w:val="18"/>
                <w:szCs w:val="18"/>
              </w:rPr>
            </w:pPr>
          </w:p>
        </w:tc>
      </w:tr>
      <w:tr w14:paraId="12A88FEA">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63DA0F11">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18AFDC34">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50127A94">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625" w:type="dxa"/>
            <w:tcBorders>
              <w:top w:val="single" w:color="000000" w:sz="4" w:space="0"/>
              <w:left w:val="single" w:color="000000" w:sz="4" w:space="0"/>
              <w:bottom w:val="single" w:color="000000" w:sz="4" w:space="0"/>
              <w:right w:val="single" w:color="000000" w:sz="4" w:space="0"/>
            </w:tcBorders>
          </w:tcPr>
          <w:p w14:paraId="7D10F64F">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361133A7">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盘底座制作和安装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F47BABF">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13F39F8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8A4B70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55A6083">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20B90781">
            <w:pPr>
              <w:widowControl/>
              <w:jc w:val="left"/>
              <w:textAlignment w:val="center"/>
              <w:rPr>
                <w:rFonts w:hint="eastAsia" w:ascii="宋体" w:hAnsi="宋体" w:eastAsia="宋体" w:cs="宋体"/>
                <w:color w:val="000000"/>
                <w:sz w:val="18"/>
                <w:szCs w:val="18"/>
              </w:rPr>
            </w:pPr>
          </w:p>
        </w:tc>
      </w:tr>
      <w:tr w14:paraId="008D5370">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87BAB71">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16607C57">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1DF9D627">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7653538C">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4A98ED45">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盘底座制作和安装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5EF12BD">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7C8500E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56FDFC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057811B">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2AAA8B25">
            <w:pPr>
              <w:widowControl/>
              <w:jc w:val="left"/>
              <w:textAlignment w:val="center"/>
              <w:rPr>
                <w:rFonts w:hint="eastAsia" w:ascii="宋体" w:hAnsi="宋体" w:eastAsia="宋体" w:cs="宋体"/>
                <w:color w:val="000000"/>
                <w:sz w:val="18"/>
                <w:szCs w:val="18"/>
              </w:rPr>
            </w:pPr>
          </w:p>
        </w:tc>
      </w:tr>
      <w:tr w14:paraId="6DF5112B">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0B9C54B9">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337A1F46">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14298025">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625" w:type="dxa"/>
            <w:tcBorders>
              <w:top w:val="single" w:color="000000" w:sz="4" w:space="0"/>
              <w:left w:val="single" w:color="000000" w:sz="4" w:space="0"/>
              <w:bottom w:val="single" w:color="000000" w:sz="4" w:space="0"/>
              <w:right w:val="single" w:color="000000" w:sz="4" w:space="0"/>
            </w:tcBorders>
            <w:vAlign w:val="center"/>
          </w:tcPr>
          <w:p w14:paraId="6AD2956F">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48E64683">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盘（箱、柜）安装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59766C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7C7CA33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36B2C9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5C26C9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4803D8F6">
            <w:pPr>
              <w:widowControl/>
              <w:jc w:val="left"/>
              <w:textAlignment w:val="center"/>
              <w:rPr>
                <w:rFonts w:hint="eastAsia" w:ascii="宋体" w:hAnsi="宋体" w:eastAsia="宋体" w:cs="宋体"/>
                <w:color w:val="000000"/>
                <w:sz w:val="18"/>
                <w:szCs w:val="18"/>
              </w:rPr>
            </w:pPr>
          </w:p>
        </w:tc>
      </w:tr>
      <w:tr w14:paraId="4BD09F9D">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0B11ABEB">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18E7009C">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1191CA2A">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071D8D2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638753E">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单个盘（台、箱、柜）安装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F3ED56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3BE60FE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7C2A22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F82EA9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214BF50B">
            <w:pPr>
              <w:widowControl/>
              <w:jc w:val="left"/>
              <w:textAlignment w:val="center"/>
              <w:rPr>
                <w:rFonts w:hint="eastAsia" w:ascii="宋体" w:hAnsi="宋体" w:eastAsia="宋体" w:cs="宋体"/>
                <w:color w:val="000000"/>
                <w:sz w:val="18"/>
                <w:szCs w:val="18"/>
              </w:rPr>
            </w:pPr>
          </w:p>
        </w:tc>
      </w:tr>
      <w:tr w14:paraId="35BFAD72">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6ED22506">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701B24C8">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16B14EF6">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625" w:type="dxa"/>
            <w:tcBorders>
              <w:top w:val="single" w:color="000000" w:sz="4" w:space="0"/>
              <w:left w:val="single" w:color="000000" w:sz="4" w:space="0"/>
              <w:bottom w:val="single" w:color="000000" w:sz="4" w:space="0"/>
              <w:right w:val="single" w:color="000000" w:sz="4" w:space="0"/>
            </w:tcBorders>
            <w:vAlign w:val="center"/>
          </w:tcPr>
          <w:p w14:paraId="0B6ECCD1">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C35D7EF">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盘上仪表及设备安装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6A6B22F">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1064AB5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2C0DAB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A6EEAD9">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3C4DCD65">
            <w:pPr>
              <w:widowControl/>
              <w:jc w:val="left"/>
              <w:textAlignment w:val="center"/>
              <w:rPr>
                <w:rFonts w:hint="eastAsia" w:ascii="宋体" w:hAnsi="宋体" w:eastAsia="宋体" w:cs="宋体"/>
                <w:color w:val="000000"/>
                <w:sz w:val="18"/>
                <w:szCs w:val="18"/>
              </w:rPr>
            </w:pPr>
          </w:p>
        </w:tc>
      </w:tr>
      <w:tr w14:paraId="2D112D14">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2FC7BA88">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5AB9261E">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2066E4A1">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2D9A41F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5A83F56">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盘上仪表及设备安装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7734D16">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66AD54F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698033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06A3002">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451075AA">
            <w:pPr>
              <w:widowControl/>
              <w:jc w:val="left"/>
              <w:textAlignment w:val="center"/>
              <w:rPr>
                <w:rFonts w:hint="eastAsia" w:ascii="宋体" w:hAnsi="宋体" w:eastAsia="宋体" w:cs="宋体"/>
                <w:color w:val="000000"/>
                <w:sz w:val="18"/>
                <w:szCs w:val="18"/>
              </w:rPr>
            </w:pPr>
          </w:p>
        </w:tc>
      </w:tr>
      <w:tr w14:paraId="38CE79E1">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5E19BF53">
            <w:pPr>
              <w:jc w:val="center"/>
              <w:rPr>
                <w:rFonts w:hint="eastAsia" w:ascii="宋体" w:hAnsi="宋体" w:eastAsia="宋体" w:cs="宋体"/>
                <w:color w:val="000000"/>
                <w:sz w:val="18"/>
                <w:szCs w:val="18"/>
              </w:rPr>
            </w:pPr>
          </w:p>
        </w:tc>
        <w:tc>
          <w:tcPr>
            <w:tcW w:w="0" w:type="auto"/>
            <w:vMerge w:val="restart"/>
            <w:tcBorders>
              <w:top w:val="single" w:color="000000" w:sz="4" w:space="0"/>
              <w:left w:val="single" w:color="000000" w:sz="4" w:space="0"/>
              <w:bottom w:val="single" w:color="000000" w:sz="4" w:space="0"/>
              <w:right w:val="single" w:color="000000" w:sz="4" w:space="0"/>
            </w:tcBorders>
            <w:noWrap/>
          </w:tcPr>
          <w:p w14:paraId="1931EE96">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0" w:type="auto"/>
            <w:gridSpan w:val="2"/>
            <w:tcBorders>
              <w:top w:val="single" w:color="000000" w:sz="4" w:space="0"/>
              <w:left w:val="single" w:color="000000" w:sz="4" w:space="0"/>
              <w:bottom w:val="single" w:color="000000" w:sz="4" w:space="0"/>
              <w:right w:val="single" w:color="000000" w:sz="4" w:space="0"/>
            </w:tcBorders>
            <w:noWrap/>
          </w:tcPr>
          <w:p w14:paraId="3ECC6FD1">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5E172C5B">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3AB3A92">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取源部件及敏感元件安装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9CA3599">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6888C86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E99EDF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322F35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7D93548C">
            <w:pPr>
              <w:widowControl/>
              <w:jc w:val="left"/>
              <w:textAlignment w:val="center"/>
              <w:rPr>
                <w:rFonts w:hint="eastAsia" w:ascii="宋体" w:hAnsi="宋体" w:eastAsia="宋体" w:cs="宋体"/>
                <w:color w:val="000000"/>
                <w:sz w:val="18"/>
                <w:szCs w:val="18"/>
              </w:rPr>
            </w:pPr>
          </w:p>
        </w:tc>
      </w:tr>
      <w:tr w14:paraId="6C07171F">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63CD103C">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25C7FA38">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40CCF70B">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625" w:type="dxa"/>
            <w:tcBorders>
              <w:top w:val="single" w:color="000000" w:sz="4" w:space="0"/>
              <w:left w:val="single" w:color="000000" w:sz="4" w:space="0"/>
              <w:bottom w:val="single" w:color="000000" w:sz="4" w:space="0"/>
              <w:right w:val="single" w:color="000000" w:sz="4" w:space="0"/>
            </w:tcBorders>
          </w:tcPr>
          <w:p w14:paraId="6E78F2BA">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2A7DA8D">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测温元件安装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1D3BFA0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37E1930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5DCB9B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75E38B9">
            <w:pPr>
              <w:jc w:val="center"/>
              <w:rPr>
                <w:rFonts w:hint="eastAsia" w:ascii="宋体" w:hAnsi="宋体" w:eastAsia="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16BDA60">
            <w:pPr>
              <w:widowControl/>
              <w:jc w:val="left"/>
              <w:textAlignment w:val="center"/>
              <w:rPr>
                <w:rFonts w:hint="eastAsia" w:ascii="宋体" w:hAnsi="宋体" w:eastAsia="宋体" w:cs="宋体"/>
                <w:color w:val="000000"/>
                <w:sz w:val="18"/>
                <w:szCs w:val="18"/>
              </w:rPr>
            </w:pPr>
          </w:p>
        </w:tc>
      </w:tr>
      <w:tr w14:paraId="415C5B7A">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24E7267B">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3BB417F0">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0646B126">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6D205709">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E817054">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测量金属壁温的专用热电阻安装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124845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032D0E7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A21C44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4DF09E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B61789">
            <w:pPr>
              <w:widowControl/>
              <w:jc w:val="left"/>
              <w:textAlignment w:val="center"/>
              <w:rPr>
                <w:rFonts w:hint="eastAsia" w:ascii="宋体" w:hAnsi="宋体" w:eastAsia="宋体" w:cs="宋体"/>
                <w:color w:val="000000"/>
                <w:sz w:val="18"/>
                <w:szCs w:val="18"/>
              </w:rPr>
            </w:pPr>
          </w:p>
        </w:tc>
      </w:tr>
      <w:tr w14:paraId="72A3F436">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4037FA3">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4F32E794">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317F9638">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625" w:type="dxa"/>
            <w:tcBorders>
              <w:top w:val="single" w:color="000000" w:sz="4" w:space="0"/>
              <w:left w:val="single" w:color="000000" w:sz="4" w:space="0"/>
              <w:bottom w:val="single" w:color="000000" w:sz="4" w:space="0"/>
              <w:right w:val="single" w:color="000000" w:sz="4" w:space="0"/>
            </w:tcBorders>
          </w:tcPr>
          <w:p w14:paraId="4DA92EF7">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49300C82">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压力取源部件安装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4EEEE6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310047B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66F0BB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711B8A8">
            <w:pPr>
              <w:jc w:val="center"/>
              <w:rPr>
                <w:rFonts w:hint="eastAsia" w:ascii="宋体" w:hAnsi="宋体" w:eastAsia="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419576">
            <w:pPr>
              <w:widowControl/>
              <w:jc w:val="left"/>
              <w:textAlignment w:val="center"/>
              <w:rPr>
                <w:rFonts w:hint="eastAsia" w:ascii="宋体" w:hAnsi="宋体" w:eastAsia="宋体" w:cs="宋体"/>
                <w:color w:val="000000"/>
                <w:sz w:val="18"/>
                <w:szCs w:val="18"/>
              </w:rPr>
            </w:pPr>
          </w:p>
        </w:tc>
      </w:tr>
      <w:tr w14:paraId="08A641DC">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6EBFA08A">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7C9DF3F0">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51B92499">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6069778E">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6CE4450">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差压式液位测量取源装置安装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7F0FED8">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044EA60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D21749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AA1E3CD">
            <w:pPr>
              <w:jc w:val="center"/>
              <w:rPr>
                <w:rFonts w:hint="eastAsia" w:ascii="宋体" w:hAnsi="宋体" w:eastAsia="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124AD93">
            <w:pPr>
              <w:widowControl/>
              <w:jc w:val="left"/>
              <w:textAlignment w:val="center"/>
              <w:rPr>
                <w:rFonts w:hint="eastAsia" w:ascii="宋体" w:hAnsi="宋体" w:eastAsia="宋体" w:cs="宋体"/>
                <w:color w:val="000000"/>
                <w:sz w:val="18"/>
                <w:szCs w:val="18"/>
              </w:rPr>
            </w:pPr>
          </w:p>
        </w:tc>
      </w:tr>
      <w:tr w14:paraId="1FEBCF15">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6C88C1EB">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445A6337">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46EB7CD9">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625" w:type="dxa"/>
            <w:tcBorders>
              <w:top w:val="single" w:color="000000" w:sz="4" w:space="0"/>
              <w:left w:val="single" w:color="000000" w:sz="4" w:space="0"/>
              <w:bottom w:val="single" w:color="000000" w:sz="4" w:space="0"/>
              <w:right w:val="single" w:color="000000" w:sz="4" w:space="0"/>
            </w:tcBorders>
          </w:tcPr>
          <w:p w14:paraId="59F3E895">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951236B">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水液位取源部件安装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F67334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7AF87B6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EA8D89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6445EB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E3F3E3">
            <w:pPr>
              <w:widowControl/>
              <w:jc w:val="left"/>
              <w:textAlignment w:val="center"/>
              <w:rPr>
                <w:rFonts w:hint="eastAsia" w:ascii="宋体" w:hAnsi="宋体" w:eastAsia="宋体" w:cs="宋体"/>
                <w:color w:val="000000"/>
                <w:sz w:val="18"/>
                <w:szCs w:val="18"/>
              </w:rPr>
            </w:pPr>
          </w:p>
        </w:tc>
      </w:tr>
      <w:tr w14:paraId="328AD134">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51A630C5">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35429849">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1B4332D6">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2953B98E">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38F4A01">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差压式液位测量取源装置安装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C17C65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3331F35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64295D3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8E0515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07ABF2">
            <w:pPr>
              <w:widowControl/>
              <w:jc w:val="left"/>
              <w:textAlignment w:val="center"/>
              <w:rPr>
                <w:rFonts w:hint="eastAsia" w:ascii="宋体" w:hAnsi="宋体" w:eastAsia="宋体" w:cs="宋体"/>
                <w:color w:val="000000"/>
                <w:sz w:val="18"/>
                <w:szCs w:val="18"/>
              </w:rPr>
            </w:pPr>
          </w:p>
        </w:tc>
      </w:tr>
      <w:tr w14:paraId="19191EB3">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589FF99">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79D67663">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36478C23">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5B05C57F">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252E5885">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浮筒液面计安装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187593B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75F97D9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42CAA9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51D195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6F88CA16">
            <w:pPr>
              <w:widowControl/>
              <w:jc w:val="left"/>
              <w:textAlignment w:val="center"/>
              <w:rPr>
                <w:rFonts w:hint="eastAsia" w:ascii="宋体" w:hAnsi="宋体" w:eastAsia="宋体" w:cs="宋体"/>
                <w:color w:val="000000"/>
                <w:sz w:val="18"/>
                <w:szCs w:val="18"/>
              </w:rPr>
            </w:pPr>
          </w:p>
        </w:tc>
      </w:tr>
      <w:tr w14:paraId="31F42C05">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22BB1668">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5CD49F32">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6C04E138">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625" w:type="dxa"/>
            <w:tcBorders>
              <w:top w:val="single" w:color="000000" w:sz="4" w:space="0"/>
              <w:left w:val="single" w:color="000000" w:sz="4" w:space="0"/>
              <w:bottom w:val="single" w:color="000000" w:sz="4" w:space="0"/>
              <w:right w:val="single" w:color="000000" w:sz="4" w:space="0"/>
            </w:tcBorders>
          </w:tcPr>
          <w:p w14:paraId="78941389">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2CB36FE7">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轴瓦金属测温部件安装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AA0824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4F35366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69D97E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C2C9CB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19C3AB">
            <w:pPr>
              <w:widowControl/>
              <w:jc w:val="left"/>
              <w:textAlignment w:val="center"/>
              <w:rPr>
                <w:rFonts w:hint="eastAsia" w:ascii="宋体" w:hAnsi="宋体" w:eastAsia="宋体" w:cs="宋体"/>
                <w:color w:val="000000"/>
                <w:sz w:val="18"/>
                <w:szCs w:val="18"/>
              </w:rPr>
            </w:pPr>
          </w:p>
        </w:tc>
      </w:tr>
      <w:tr w14:paraId="59E4F9DC">
        <w:tblPrEx>
          <w:tblCellMar>
            <w:top w:w="0" w:type="dxa"/>
            <w:left w:w="108" w:type="dxa"/>
            <w:bottom w:w="0" w:type="dxa"/>
            <w:right w:w="108" w:type="dxa"/>
          </w:tblCellMar>
        </w:tblPrEx>
        <w:trPr>
          <w:trHeight w:val="314"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D6FB20F">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3FF05F87">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5C7B9249">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51377651">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64F4722">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测量金属壁温的专用热电阻安装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DEAE9C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23D3073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6BDDFA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7D77A3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771DFCBA">
            <w:pPr>
              <w:widowControl/>
              <w:jc w:val="left"/>
              <w:textAlignment w:val="center"/>
              <w:rPr>
                <w:rFonts w:hint="eastAsia" w:ascii="宋体" w:hAnsi="宋体" w:eastAsia="宋体" w:cs="宋体"/>
                <w:color w:val="000000"/>
                <w:sz w:val="18"/>
                <w:szCs w:val="18"/>
              </w:rPr>
            </w:pPr>
          </w:p>
        </w:tc>
      </w:tr>
      <w:tr w14:paraId="4A7FDF97">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97FEF77">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02CCB5D3">
            <w:pPr>
              <w:jc w:val="center"/>
              <w:rPr>
                <w:rFonts w:hint="eastAsia" w:ascii="宋体" w:hAnsi="宋体" w:eastAsia="宋体" w:cs="宋体"/>
                <w:color w:val="000000"/>
                <w:sz w:val="18"/>
                <w:szCs w:val="18"/>
              </w:rPr>
            </w:pPr>
          </w:p>
        </w:tc>
        <w:tc>
          <w:tcPr>
            <w:tcW w:w="0" w:type="auto"/>
            <w:gridSpan w:val="2"/>
            <w:tcBorders>
              <w:top w:val="single" w:color="000000" w:sz="4" w:space="0"/>
              <w:left w:val="single" w:color="000000" w:sz="4" w:space="0"/>
              <w:bottom w:val="single" w:color="000000" w:sz="4" w:space="0"/>
              <w:right w:val="single" w:color="000000" w:sz="4" w:space="0"/>
            </w:tcBorders>
            <w:noWrap/>
          </w:tcPr>
          <w:p w14:paraId="455535AD">
            <w:pPr>
              <w:widowControl/>
              <w:jc w:val="left"/>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06</w:t>
            </w:r>
          </w:p>
        </w:tc>
        <w:tc>
          <w:tcPr>
            <w:tcW w:w="625" w:type="dxa"/>
            <w:tcBorders>
              <w:top w:val="single" w:color="000000" w:sz="4" w:space="0"/>
              <w:left w:val="single" w:color="000000" w:sz="4" w:space="0"/>
              <w:bottom w:val="single" w:color="000000" w:sz="4" w:space="0"/>
              <w:right w:val="single" w:color="000000" w:sz="4" w:space="0"/>
            </w:tcBorders>
          </w:tcPr>
          <w:p w14:paraId="18D6BA89">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28C51C0">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调相机机械量传感器安装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55666F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7763B0E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554A56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DC0F3A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1DDDE415">
            <w:pPr>
              <w:widowControl/>
              <w:jc w:val="left"/>
              <w:textAlignment w:val="center"/>
              <w:rPr>
                <w:rFonts w:hint="eastAsia" w:ascii="宋体" w:hAnsi="宋体" w:eastAsia="宋体" w:cs="宋体"/>
                <w:color w:val="000000"/>
                <w:sz w:val="18"/>
                <w:szCs w:val="18"/>
              </w:rPr>
            </w:pPr>
          </w:p>
        </w:tc>
      </w:tr>
      <w:tr w14:paraId="2F218E53">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55BA6EBB">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2FAC8063">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1181F0E0">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05FF14DD">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FD7A01F">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电磁式振动测量装置安装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88DC9C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37F8CE9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C2810A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ADE491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36F40BFE">
            <w:pPr>
              <w:widowControl/>
              <w:jc w:val="left"/>
              <w:textAlignment w:val="center"/>
              <w:rPr>
                <w:rFonts w:hint="eastAsia" w:ascii="宋体" w:hAnsi="宋体" w:eastAsia="宋体" w:cs="宋体"/>
                <w:color w:val="000000"/>
                <w:sz w:val="18"/>
                <w:szCs w:val="18"/>
              </w:rPr>
            </w:pPr>
          </w:p>
        </w:tc>
      </w:tr>
      <w:tr w14:paraId="71F7E0A5">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2D6990C8">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45E04793">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589138FA">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016C8AC0">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2C4B8761">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电涡流式测量装置安装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1369E03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4D2F329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D85A55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345BCC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15D96EDC">
            <w:pPr>
              <w:widowControl/>
              <w:jc w:val="left"/>
              <w:textAlignment w:val="center"/>
              <w:rPr>
                <w:rFonts w:hint="eastAsia" w:ascii="宋体" w:hAnsi="宋体" w:eastAsia="宋体" w:cs="宋体"/>
                <w:color w:val="000000"/>
                <w:sz w:val="18"/>
                <w:szCs w:val="18"/>
              </w:rPr>
            </w:pPr>
          </w:p>
        </w:tc>
      </w:tr>
      <w:tr w14:paraId="5A2DD112">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EDFCD2C">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3405C4EE">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713E8F94">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03F5A4F9">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D0C3AF2">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磁电式转速传感器安装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84B3E3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2D16AAB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617EE0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70A5A03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369838A8">
            <w:pPr>
              <w:widowControl/>
              <w:jc w:val="left"/>
              <w:textAlignment w:val="center"/>
              <w:rPr>
                <w:rFonts w:hint="eastAsia" w:ascii="宋体" w:hAnsi="宋体" w:eastAsia="宋体" w:cs="宋体"/>
                <w:color w:val="000000"/>
                <w:sz w:val="18"/>
                <w:szCs w:val="18"/>
              </w:rPr>
            </w:pPr>
          </w:p>
        </w:tc>
      </w:tr>
      <w:tr w14:paraId="5B8C601E">
        <w:tblPrEx>
          <w:tblCellMar>
            <w:top w:w="0" w:type="dxa"/>
            <w:left w:w="108" w:type="dxa"/>
            <w:bottom w:w="0" w:type="dxa"/>
            <w:right w:w="108" w:type="dxa"/>
          </w:tblCellMar>
        </w:tblPrEx>
        <w:trPr>
          <w:trHeight w:val="582"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A6AC66A">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081FD09C">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138DB518">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07</w:t>
            </w:r>
          </w:p>
        </w:tc>
        <w:tc>
          <w:tcPr>
            <w:tcW w:w="625" w:type="dxa"/>
            <w:tcBorders>
              <w:top w:val="single" w:color="000000" w:sz="4" w:space="0"/>
              <w:left w:val="single" w:color="000000" w:sz="4" w:space="0"/>
              <w:bottom w:val="single" w:color="000000" w:sz="4" w:space="0"/>
              <w:right w:val="single" w:color="000000" w:sz="4" w:space="0"/>
            </w:tcBorders>
          </w:tcPr>
          <w:p w14:paraId="071555BE">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D7C747D">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调相机油系统取源部件、敏感元件安装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25E539F">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0A4F789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774454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E733949">
            <w:pPr>
              <w:jc w:val="center"/>
              <w:rPr>
                <w:rFonts w:hint="eastAsia" w:ascii="宋体" w:hAnsi="宋体" w:eastAsia="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8BE1423">
            <w:pPr>
              <w:widowControl/>
              <w:jc w:val="left"/>
              <w:textAlignment w:val="center"/>
              <w:rPr>
                <w:rFonts w:hint="eastAsia" w:ascii="宋体" w:hAnsi="宋体" w:eastAsia="宋体" w:cs="宋体"/>
                <w:color w:val="000000"/>
                <w:sz w:val="18"/>
                <w:szCs w:val="18"/>
              </w:rPr>
            </w:pPr>
          </w:p>
        </w:tc>
      </w:tr>
      <w:tr w14:paraId="1B823186">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5D02C3EE">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21523E72">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22EB8830">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16A55AEC">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FD801C7">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水、油管测温元件安装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AC6BF60">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51CAF1D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D132E2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51054C6">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061248CC">
            <w:pPr>
              <w:widowControl/>
              <w:jc w:val="left"/>
              <w:textAlignment w:val="center"/>
              <w:rPr>
                <w:rFonts w:hint="eastAsia" w:ascii="宋体" w:hAnsi="宋体" w:eastAsia="宋体" w:cs="宋体"/>
                <w:color w:val="000000"/>
                <w:sz w:val="18"/>
                <w:szCs w:val="18"/>
              </w:rPr>
            </w:pPr>
          </w:p>
        </w:tc>
      </w:tr>
      <w:tr w14:paraId="7F3DF7A0">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2E0E02DB">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778AF0BD">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6C3BE6E6">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42D83E67">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39A6C60">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水、油管路压力取源装置安装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3E1618C">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2B40C77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56F4C7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7F87F83">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60A51FDA">
            <w:pPr>
              <w:widowControl/>
              <w:jc w:val="left"/>
              <w:textAlignment w:val="center"/>
              <w:rPr>
                <w:rFonts w:hint="eastAsia" w:ascii="宋体" w:hAnsi="宋体" w:eastAsia="宋体" w:cs="宋体"/>
                <w:color w:val="000000"/>
                <w:sz w:val="18"/>
                <w:szCs w:val="18"/>
              </w:rPr>
            </w:pPr>
          </w:p>
        </w:tc>
      </w:tr>
      <w:tr w14:paraId="7FFF9AC9">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B7CD4C7">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77CA02E7">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552C8266">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08</w:t>
            </w:r>
          </w:p>
        </w:tc>
        <w:tc>
          <w:tcPr>
            <w:tcW w:w="625" w:type="dxa"/>
            <w:tcBorders>
              <w:top w:val="single" w:color="000000" w:sz="4" w:space="0"/>
              <w:left w:val="single" w:color="000000" w:sz="4" w:space="0"/>
              <w:bottom w:val="single" w:color="000000" w:sz="4" w:space="0"/>
              <w:right w:val="single" w:color="000000" w:sz="4" w:space="0"/>
            </w:tcBorders>
          </w:tcPr>
          <w:p w14:paraId="6BF6CCAF">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57D222B">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调相机本体测温元件检查和安装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E21382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23B4BDD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BEA79F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C67629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73CA7045">
            <w:pPr>
              <w:widowControl/>
              <w:jc w:val="left"/>
              <w:textAlignment w:val="center"/>
              <w:rPr>
                <w:rFonts w:hint="eastAsia" w:ascii="宋体" w:hAnsi="宋体" w:eastAsia="宋体" w:cs="宋体"/>
                <w:color w:val="000000"/>
                <w:sz w:val="18"/>
                <w:szCs w:val="18"/>
              </w:rPr>
            </w:pPr>
          </w:p>
        </w:tc>
      </w:tr>
      <w:tr w14:paraId="74958056">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5A7B801D">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214DE28E">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3279C425">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43141567">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344AD69F">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调相机本体测温元件检查和安装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DB425D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2E31D81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9904E7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8AE3E7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37851EB2">
            <w:pPr>
              <w:widowControl/>
              <w:jc w:val="left"/>
              <w:textAlignment w:val="center"/>
              <w:rPr>
                <w:rFonts w:hint="eastAsia" w:ascii="宋体" w:hAnsi="宋体" w:eastAsia="宋体" w:cs="宋体"/>
                <w:color w:val="000000"/>
                <w:sz w:val="18"/>
                <w:szCs w:val="18"/>
              </w:rPr>
            </w:pPr>
          </w:p>
        </w:tc>
      </w:tr>
      <w:tr w14:paraId="722F0F84">
        <w:tblPrEx>
          <w:tblCellMar>
            <w:top w:w="0" w:type="dxa"/>
            <w:left w:w="108" w:type="dxa"/>
            <w:bottom w:w="0" w:type="dxa"/>
            <w:right w:w="108" w:type="dxa"/>
          </w:tblCellMar>
        </w:tblPrEx>
        <w:trPr>
          <w:trHeight w:val="582"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804E417">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0663DC4D">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5555EC7F">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09</w:t>
            </w:r>
          </w:p>
        </w:tc>
        <w:tc>
          <w:tcPr>
            <w:tcW w:w="625" w:type="dxa"/>
            <w:tcBorders>
              <w:top w:val="single" w:color="000000" w:sz="4" w:space="0"/>
              <w:left w:val="single" w:color="000000" w:sz="4" w:space="0"/>
              <w:bottom w:val="single" w:color="000000" w:sz="4" w:space="0"/>
              <w:right w:val="single" w:color="000000" w:sz="4" w:space="0"/>
            </w:tcBorders>
          </w:tcPr>
          <w:p w14:paraId="1D08656D">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30DE559E">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调相机冷却、密封系统取源和敏感元件安装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63F72A2">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14C9E66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1D9018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015C823">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096937D7">
            <w:pPr>
              <w:widowControl/>
              <w:jc w:val="left"/>
              <w:textAlignment w:val="center"/>
              <w:rPr>
                <w:rFonts w:hint="eastAsia" w:ascii="宋体" w:hAnsi="宋体" w:eastAsia="宋体" w:cs="宋体"/>
                <w:color w:val="000000"/>
                <w:sz w:val="18"/>
                <w:szCs w:val="18"/>
              </w:rPr>
            </w:pPr>
          </w:p>
        </w:tc>
      </w:tr>
      <w:tr w14:paraId="2C71D8BB">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82561CB">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4A38CF5F">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27645ACE">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67D84158">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83310C2">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水、油管测温元件安装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ECC40A8">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1A24070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2295DB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2C8F90A">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0BF87384">
            <w:pPr>
              <w:widowControl/>
              <w:jc w:val="left"/>
              <w:textAlignment w:val="center"/>
              <w:rPr>
                <w:rFonts w:hint="eastAsia" w:ascii="宋体" w:hAnsi="宋体" w:eastAsia="宋体" w:cs="宋体"/>
                <w:color w:val="000000"/>
                <w:sz w:val="18"/>
                <w:szCs w:val="18"/>
              </w:rPr>
            </w:pPr>
          </w:p>
        </w:tc>
      </w:tr>
      <w:tr w14:paraId="2F117A68">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440DF6A">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362BCA11">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0439AF02">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32B03C9A">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38E86841">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水、油管路压力取源装置安装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19E7147">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742ADAF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F94776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B6F06C0">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4970DA85">
            <w:pPr>
              <w:widowControl/>
              <w:jc w:val="left"/>
              <w:textAlignment w:val="center"/>
              <w:rPr>
                <w:rFonts w:hint="eastAsia" w:ascii="宋体" w:hAnsi="宋体" w:eastAsia="宋体" w:cs="宋体"/>
                <w:color w:val="000000"/>
                <w:sz w:val="18"/>
                <w:szCs w:val="18"/>
              </w:rPr>
            </w:pPr>
          </w:p>
        </w:tc>
      </w:tr>
      <w:tr w14:paraId="6F8AD4C9">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50E5F09">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3B114EA7">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0AE7422B">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163AAB17">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06</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2C6CAC74">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浮筒液面计安装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44F85C8">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7938F69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C13834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7A109DC">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610AE57D">
            <w:pPr>
              <w:widowControl/>
              <w:jc w:val="left"/>
              <w:textAlignment w:val="center"/>
              <w:rPr>
                <w:rFonts w:hint="eastAsia" w:ascii="宋体" w:hAnsi="宋体" w:eastAsia="宋体" w:cs="宋体"/>
                <w:color w:val="000000"/>
                <w:sz w:val="18"/>
                <w:szCs w:val="18"/>
              </w:rPr>
            </w:pPr>
          </w:p>
        </w:tc>
      </w:tr>
      <w:tr w14:paraId="1F7D25C5">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0ABD0CA9">
            <w:pPr>
              <w:jc w:val="center"/>
              <w:rPr>
                <w:rFonts w:hint="eastAsia" w:ascii="宋体" w:hAnsi="宋体" w:eastAsia="宋体" w:cs="宋体"/>
                <w:color w:val="000000"/>
                <w:sz w:val="18"/>
                <w:szCs w:val="18"/>
              </w:rPr>
            </w:pPr>
          </w:p>
        </w:tc>
        <w:tc>
          <w:tcPr>
            <w:tcW w:w="0" w:type="auto"/>
            <w:vMerge w:val="restart"/>
            <w:tcBorders>
              <w:top w:val="single" w:color="000000" w:sz="4" w:space="0"/>
              <w:left w:val="single" w:color="000000" w:sz="4" w:space="0"/>
              <w:bottom w:val="single" w:color="000000" w:sz="4" w:space="0"/>
              <w:right w:val="single" w:color="000000" w:sz="4" w:space="0"/>
            </w:tcBorders>
            <w:noWrap/>
          </w:tcPr>
          <w:p w14:paraId="1B3ACB2E">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0" w:type="auto"/>
            <w:gridSpan w:val="2"/>
            <w:tcBorders>
              <w:top w:val="single" w:color="000000" w:sz="4" w:space="0"/>
              <w:left w:val="single" w:color="000000" w:sz="4" w:space="0"/>
              <w:bottom w:val="single" w:color="000000" w:sz="4" w:space="0"/>
              <w:right w:val="single" w:color="000000" w:sz="4" w:space="0"/>
            </w:tcBorders>
            <w:noWrap/>
          </w:tcPr>
          <w:p w14:paraId="3AE71E2F">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26DFDD4C">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9D7F25E">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测量和控制仪表设备安装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8A70938">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4146910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D1E548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3A7728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1390960F">
            <w:pPr>
              <w:widowControl/>
              <w:jc w:val="left"/>
              <w:textAlignment w:val="center"/>
              <w:rPr>
                <w:rFonts w:hint="eastAsia" w:ascii="宋体" w:hAnsi="宋体" w:eastAsia="宋体" w:cs="宋体"/>
                <w:color w:val="000000"/>
                <w:sz w:val="18"/>
                <w:szCs w:val="18"/>
              </w:rPr>
            </w:pPr>
          </w:p>
        </w:tc>
      </w:tr>
      <w:tr w14:paraId="67AEFAAA">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3C9F07C">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560559C7">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43F8A3FD">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625" w:type="dxa"/>
            <w:tcBorders>
              <w:top w:val="single" w:color="000000" w:sz="4" w:space="0"/>
              <w:left w:val="single" w:color="000000" w:sz="4" w:space="0"/>
              <w:bottom w:val="single" w:color="000000" w:sz="4" w:space="0"/>
              <w:right w:val="single" w:color="000000" w:sz="4" w:space="0"/>
            </w:tcBorders>
          </w:tcPr>
          <w:p w14:paraId="2CDEE21C">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D16FD6A">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就地压力和差压指示仪表安装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1C818EE3">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51DE219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6794D13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DA07CF8">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1C8EF762">
            <w:pPr>
              <w:widowControl/>
              <w:jc w:val="left"/>
              <w:textAlignment w:val="center"/>
              <w:rPr>
                <w:rFonts w:hint="eastAsia" w:ascii="宋体" w:hAnsi="宋体" w:eastAsia="宋体" w:cs="宋体"/>
                <w:color w:val="000000"/>
                <w:sz w:val="18"/>
                <w:szCs w:val="18"/>
              </w:rPr>
            </w:pPr>
          </w:p>
        </w:tc>
      </w:tr>
      <w:tr w14:paraId="4B22FE70">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643370A0">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2D7019A8">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4799E662">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14DAABA1">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EFC3565">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就地指示压力表安装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04B79A7">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10C7AF0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6C8E2EE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05373272">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5FEEE4B5">
            <w:pPr>
              <w:widowControl/>
              <w:jc w:val="left"/>
              <w:textAlignment w:val="center"/>
              <w:rPr>
                <w:rFonts w:hint="eastAsia" w:ascii="宋体" w:hAnsi="宋体" w:eastAsia="宋体" w:cs="宋体"/>
                <w:color w:val="000000"/>
                <w:sz w:val="18"/>
                <w:szCs w:val="18"/>
              </w:rPr>
            </w:pPr>
          </w:p>
        </w:tc>
      </w:tr>
      <w:tr w14:paraId="59D94CAA">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59922D20">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04B3E3BE">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3D96CCBF">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78C85821">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531AC00">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变送器安装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4A18C8B">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4B3A1BF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319B7E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A5DC7FC">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453CE7C3">
            <w:pPr>
              <w:widowControl/>
              <w:jc w:val="left"/>
              <w:textAlignment w:val="center"/>
              <w:rPr>
                <w:rFonts w:hint="eastAsia" w:ascii="宋体" w:hAnsi="宋体" w:eastAsia="宋体" w:cs="宋体"/>
                <w:color w:val="000000"/>
                <w:sz w:val="18"/>
                <w:szCs w:val="18"/>
              </w:rPr>
            </w:pPr>
          </w:p>
        </w:tc>
      </w:tr>
      <w:tr w14:paraId="0A937779">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EBEC4B9">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763385BA">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4DEB66D2">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625" w:type="dxa"/>
            <w:tcBorders>
              <w:top w:val="single" w:color="000000" w:sz="4" w:space="0"/>
              <w:left w:val="single" w:color="000000" w:sz="4" w:space="0"/>
              <w:bottom w:val="single" w:color="000000" w:sz="4" w:space="0"/>
              <w:right w:val="single" w:color="000000" w:sz="4" w:space="0"/>
            </w:tcBorders>
          </w:tcPr>
          <w:p w14:paraId="436472F2">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5B103D0">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开关量仪表安装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A9D8879">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0C26D4B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9D9342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092BA6E0">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6426F7B4">
            <w:pPr>
              <w:widowControl/>
              <w:jc w:val="left"/>
              <w:textAlignment w:val="center"/>
              <w:rPr>
                <w:rFonts w:hint="eastAsia" w:ascii="宋体" w:hAnsi="宋体" w:eastAsia="宋体" w:cs="宋体"/>
                <w:color w:val="000000"/>
                <w:sz w:val="18"/>
                <w:szCs w:val="18"/>
              </w:rPr>
            </w:pPr>
          </w:p>
        </w:tc>
      </w:tr>
      <w:tr w14:paraId="6B47D92A">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B3C4F99">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075ADFFF">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6DF63BE6">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52106501">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2117A8D">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压力、差压开关安装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AB9F119">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2BF1DF1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340949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84FB78B">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0CBD8476">
            <w:pPr>
              <w:widowControl/>
              <w:jc w:val="left"/>
              <w:textAlignment w:val="center"/>
              <w:rPr>
                <w:rFonts w:hint="eastAsia" w:ascii="宋体" w:hAnsi="宋体" w:eastAsia="宋体" w:cs="宋体"/>
                <w:color w:val="000000"/>
                <w:sz w:val="18"/>
                <w:szCs w:val="18"/>
              </w:rPr>
            </w:pPr>
          </w:p>
        </w:tc>
      </w:tr>
      <w:tr w14:paraId="4A01A8E7">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49A1BD1">
            <w:pPr>
              <w:jc w:val="center"/>
              <w:rPr>
                <w:rFonts w:hint="eastAsia" w:ascii="宋体" w:hAnsi="宋体" w:eastAsia="宋体" w:cs="宋体"/>
                <w:color w:val="000000"/>
                <w:sz w:val="18"/>
                <w:szCs w:val="18"/>
              </w:rPr>
            </w:pPr>
          </w:p>
        </w:tc>
        <w:tc>
          <w:tcPr>
            <w:tcW w:w="0" w:type="auto"/>
            <w:vMerge w:val="restart"/>
            <w:tcBorders>
              <w:top w:val="single" w:color="000000" w:sz="4" w:space="0"/>
              <w:left w:val="single" w:color="000000" w:sz="4" w:space="0"/>
              <w:bottom w:val="single" w:color="000000" w:sz="4" w:space="0"/>
              <w:right w:val="single" w:color="000000" w:sz="4" w:space="0"/>
            </w:tcBorders>
            <w:noWrap/>
          </w:tcPr>
          <w:p w14:paraId="5506C951">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0" w:type="auto"/>
            <w:gridSpan w:val="2"/>
            <w:tcBorders>
              <w:top w:val="single" w:color="000000" w:sz="4" w:space="0"/>
              <w:left w:val="single" w:color="000000" w:sz="4" w:space="0"/>
              <w:bottom w:val="single" w:color="000000" w:sz="4" w:space="0"/>
              <w:right w:val="single" w:color="000000" w:sz="4" w:space="0"/>
            </w:tcBorders>
            <w:noWrap/>
          </w:tcPr>
          <w:p w14:paraId="0BB75210">
            <w:pP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33CC0AB2">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A26F3AD">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电缆敷设与接线</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CCC689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4FA3448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C6E3E8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E21F7F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CF615BF">
            <w:pPr>
              <w:widowControl/>
              <w:jc w:val="left"/>
              <w:textAlignment w:val="center"/>
              <w:rPr>
                <w:rFonts w:hint="eastAsia" w:ascii="宋体" w:hAnsi="宋体" w:eastAsia="宋体" w:cs="宋体"/>
                <w:color w:val="000000"/>
                <w:sz w:val="18"/>
                <w:szCs w:val="18"/>
              </w:rPr>
            </w:pPr>
          </w:p>
        </w:tc>
      </w:tr>
      <w:tr w14:paraId="4D6B8835">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6CA0BE24">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67C1E258">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50D12CDF">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625" w:type="dxa"/>
            <w:tcBorders>
              <w:top w:val="single" w:color="000000" w:sz="4" w:space="0"/>
              <w:left w:val="single" w:color="000000" w:sz="4" w:space="0"/>
              <w:bottom w:val="single" w:color="000000" w:sz="4" w:space="0"/>
              <w:right w:val="single" w:color="000000" w:sz="4" w:space="0"/>
            </w:tcBorders>
          </w:tcPr>
          <w:p w14:paraId="365D8DE7">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24D8F050">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电缆敷设与接线</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1464A884">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5058879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C2AC04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765BEF6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A756D9">
            <w:pPr>
              <w:widowControl/>
              <w:jc w:val="left"/>
              <w:textAlignment w:val="center"/>
              <w:rPr>
                <w:rFonts w:hint="eastAsia" w:ascii="宋体" w:hAnsi="宋体" w:eastAsia="宋体" w:cs="宋体"/>
                <w:color w:val="000000"/>
                <w:sz w:val="18"/>
                <w:szCs w:val="18"/>
              </w:rPr>
            </w:pPr>
          </w:p>
        </w:tc>
      </w:tr>
      <w:tr w14:paraId="14CD19D6">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05A828B">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7871C75D">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257609DC">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6AB3418F">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9B151B4">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线槽安装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1F6D82C">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2C4B02A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7B4216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659AFD2">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737EA426">
            <w:pPr>
              <w:widowControl/>
              <w:jc w:val="left"/>
              <w:textAlignment w:val="center"/>
              <w:rPr>
                <w:rFonts w:hint="eastAsia" w:ascii="宋体" w:hAnsi="宋体" w:eastAsia="宋体" w:cs="宋体"/>
                <w:color w:val="000000"/>
                <w:sz w:val="18"/>
                <w:szCs w:val="18"/>
              </w:rPr>
            </w:pPr>
          </w:p>
        </w:tc>
      </w:tr>
      <w:tr w14:paraId="07D7FF9A">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E893B1F">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5F4CF544">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352CF543">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220E5E27">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2FF14E35">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支、吊架安装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A006BE6">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11673BC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F75A99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383E2B4">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2F50366A">
            <w:pPr>
              <w:widowControl/>
              <w:jc w:val="left"/>
              <w:textAlignment w:val="center"/>
              <w:rPr>
                <w:rFonts w:hint="eastAsia" w:ascii="宋体" w:hAnsi="宋体" w:eastAsia="宋体" w:cs="宋体"/>
                <w:color w:val="000000"/>
                <w:sz w:val="18"/>
                <w:szCs w:val="18"/>
              </w:rPr>
            </w:pPr>
          </w:p>
        </w:tc>
      </w:tr>
      <w:tr w14:paraId="0CD96482">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F6DF1A0">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22A03B6A">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47BCCDE5">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7AF74CC9">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759B3E3">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电缆敷设</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2AF511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7ACD6F1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7014C4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7CB928E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749969E2">
            <w:pPr>
              <w:widowControl/>
              <w:jc w:val="left"/>
              <w:textAlignment w:val="center"/>
              <w:rPr>
                <w:rFonts w:hint="eastAsia" w:ascii="宋体" w:hAnsi="宋体" w:eastAsia="宋体" w:cs="宋体"/>
                <w:color w:val="000000"/>
                <w:sz w:val="18"/>
                <w:szCs w:val="18"/>
              </w:rPr>
            </w:pPr>
          </w:p>
        </w:tc>
      </w:tr>
      <w:tr w14:paraId="5A01D3A3">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69567BFB">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0490196E">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08F73A7C">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6F151A46">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06</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CFF3A9A">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电缆头制作与接线</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12DEB64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7D472B1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2A2029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B02ED59">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407C8423">
            <w:pPr>
              <w:widowControl/>
              <w:jc w:val="left"/>
              <w:textAlignment w:val="center"/>
              <w:rPr>
                <w:rFonts w:hint="eastAsia" w:ascii="宋体" w:hAnsi="宋体" w:eastAsia="宋体" w:cs="宋体"/>
                <w:color w:val="000000"/>
                <w:sz w:val="18"/>
                <w:szCs w:val="18"/>
              </w:rPr>
            </w:pPr>
          </w:p>
        </w:tc>
      </w:tr>
      <w:tr w14:paraId="40851194">
        <w:tblPrEx>
          <w:tblCellMar>
            <w:top w:w="0" w:type="dxa"/>
            <w:left w:w="108" w:type="dxa"/>
            <w:bottom w:w="0" w:type="dxa"/>
            <w:right w:w="108" w:type="dxa"/>
          </w:tblCellMar>
        </w:tblPrEx>
        <w:trPr>
          <w:trHeight w:val="296" w:hRule="atLeast"/>
        </w:trPr>
        <w:tc>
          <w:tcPr>
            <w:tcW w:w="428" w:type="dxa"/>
            <w:vMerge w:val="restart"/>
            <w:tcBorders>
              <w:top w:val="single" w:color="000000" w:sz="4" w:space="0"/>
              <w:left w:val="single" w:color="000000" w:sz="4" w:space="0"/>
              <w:bottom w:val="single" w:color="000000" w:sz="4" w:space="0"/>
              <w:right w:val="single" w:color="000000" w:sz="4" w:space="0"/>
            </w:tcBorders>
          </w:tcPr>
          <w:p w14:paraId="7D80404A">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  辅助系统仪控安装</w:t>
            </w:r>
          </w:p>
        </w:tc>
        <w:tc>
          <w:tcPr>
            <w:tcW w:w="0" w:type="auto"/>
            <w:tcBorders>
              <w:top w:val="single" w:color="000000" w:sz="4" w:space="0"/>
              <w:left w:val="single" w:color="000000" w:sz="4" w:space="0"/>
              <w:bottom w:val="single" w:color="000000" w:sz="4" w:space="0"/>
              <w:right w:val="single" w:color="000000" w:sz="4" w:space="0"/>
            </w:tcBorders>
            <w:noWrap/>
          </w:tcPr>
          <w:p w14:paraId="0FAF49B9">
            <w:pPr>
              <w:jc w:val="center"/>
              <w:rPr>
                <w:rFonts w:hint="eastAsia" w:ascii="宋体" w:hAnsi="宋体" w:eastAsia="宋体" w:cs="宋体"/>
                <w:color w:val="000000"/>
                <w:sz w:val="18"/>
                <w:szCs w:val="18"/>
              </w:rPr>
            </w:pPr>
          </w:p>
        </w:tc>
        <w:tc>
          <w:tcPr>
            <w:tcW w:w="0" w:type="auto"/>
            <w:gridSpan w:val="2"/>
            <w:tcBorders>
              <w:top w:val="single" w:color="000000" w:sz="4" w:space="0"/>
              <w:left w:val="single" w:color="000000" w:sz="4" w:space="0"/>
              <w:bottom w:val="single" w:color="000000" w:sz="4" w:space="0"/>
              <w:right w:val="single" w:color="000000" w:sz="4" w:space="0"/>
            </w:tcBorders>
            <w:noWrap/>
          </w:tcPr>
          <w:p w14:paraId="36348441">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2A10F292">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082E299">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辅助系统仪控安装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24B1FEB">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3A8C5E0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6F3DEB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201D26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5303974E">
            <w:pPr>
              <w:widowControl/>
              <w:jc w:val="left"/>
              <w:textAlignment w:val="center"/>
              <w:rPr>
                <w:rFonts w:hint="eastAsia" w:ascii="宋体" w:hAnsi="宋体" w:eastAsia="宋体" w:cs="宋体"/>
                <w:color w:val="000000"/>
                <w:sz w:val="18"/>
                <w:szCs w:val="18"/>
              </w:rPr>
            </w:pPr>
          </w:p>
        </w:tc>
      </w:tr>
      <w:tr w14:paraId="53ABE604">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7B89F09B">
            <w:pPr>
              <w:jc w:val="center"/>
              <w:rPr>
                <w:rFonts w:hint="eastAsia" w:ascii="宋体" w:hAnsi="宋体" w:eastAsia="宋体" w:cs="宋体"/>
                <w:color w:val="000000"/>
                <w:sz w:val="18"/>
                <w:szCs w:val="18"/>
              </w:rPr>
            </w:pPr>
          </w:p>
        </w:tc>
        <w:tc>
          <w:tcPr>
            <w:tcW w:w="0" w:type="auto"/>
            <w:vMerge w:val="restart"/>
            <w:tcBorders>
              <w:top w:val="single" w:color="000000" w:sz="4" w:space="0"/>
              <w:left w:val="single" w:color="000000" w:sz="4" w:space="0"/>
              <w:bottom w:val="single" w:color="000000" w:sz="4" w:space="0"/>
              <w:right w:val="single" w:color="000000" w:sz="4" w:space="0"/>
            </w:tcBorders>
            <w:noWrap/>
          </w:tcPr>
          <w:p w14:paraId="74E23FBE">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0" w:type="auto"/>
            <w:gridSpan w:val="2"/>
            <w:tcBorders>
              <w:top w:val="single" w:color="000000" w:sz="4" w:space="0"/>
              <w:left w:val="single" w:color="000000" w:sz="4" w:space="0"/>
              <w:bottom w:val="single" w:color="000000" w:sz="4" w:space="0"/>
              <w:right w:val="single" w:color="000000" w:sz="4" w:space="0"/>
            </w:tcBorders>
            <w:noWrap/>
          </w:tcPr>
          <w:p w14:paraId="31549F3E">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09D6CAEC">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B0E5BDA">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机力冷却塔仪表安装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4FA8670">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78103CC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39FC61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270F10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3F86E644">
            <w:pPr>
              <w:widowControl/>
              <w:jc w:val="left"/>
              <w:textAlignment w:val="center"/>
              <w:rPr>
                <w:rFonts w:hint="eastAsia" w:ascii="宋体" w:hAnsi="宋体" w:eastAsia="宋体" w:cs="宋体"/>
                <w:color w:val="000000"/>
                <w:sz w:val="18"/>
                <w:szCs w:val="18"/>
              </w:rPr>
            </w:pPr>
          </w:p>
        </w:tc>
      </w:tr>
      <w:tr w14:paraId="4E4CA0A3">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58C0A44F">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08469873">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544125E5">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0" w:type="auto"/>
            <w:tcBorders>
              <w:top w:val="single" w:color="000000" w:sz="4" w:space="0"/>
              <w:left w:val="single" w:color="000000" w:sz="4" w:space="0"/>
              <w:bottom w:val="single" w:color="000000" w:sz="4" w:space="0"/>
              <w:right w:val="single" w:color="000000" w:sz="4" w:space="0"/>
            </w:tcBorders>
            <w:noWrap/>
            <w:vAlign w:val="bottom"/>
          </w:tcPr>
          <w:p w14:paraId="0E5D6CF9">
            <w:pP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6D17383">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取源部件及敏感元件安装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110E4E7">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6F0F98C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6B4F781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D93BCE0">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59ED00B5">
            <w:pPr>
              <w:widowControl/>
              <w:jc w:val="left"/>
              <w:textAlignment w:val="center"/>
              <w:rPr>
                <w:rFonts w:hint="eastAsia" w:ascii="宋体" w:hAnsi="宋体" w:eastAsia="宋体" w:cs="宋体"/>
                <w:color w:val="000000"/>
                <w:sz w:val="18"/>
                <w:szCs w:val="18"/>
              </w:rPr>
            </w:pPr>
          </w:p>
        </w:tc>
      </w:tr>
      <w:tr w14:paraId="39F18B18">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41678A4">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77259FD3">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3E4948D1">
            <w:pPr>
              <w:jc w:val="center"/>
              <w:rPr>
                <w:rFonts w:hint="eastAsia" w:ascii="宋体" w:hAnsi="宋体" w:eastAsia="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B5FC4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8465D21">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水、油管测温元件安装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FC95524">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184DA65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021E4B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A1472D9">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485DA4FD">
            <w:pPr>
              <w:widowControl/>
              <w:jc w:val="left"/>
              <w:textAlignment w:val="center"/>
              <w:rPr>
                <w:rFonts w:hint="eastAsia" w:ascii="宋体" w:hAnsi="宋体" w:eastAsia="宋体" w:cs="宋体"/>
                <w:color w:val="000000"/>
                <w:sz w:val="18"/>
                <w:szCs w:val="18"/>
              </w:rPr>
            </w:pPr>
          </w:p>
        </w:tc>
      </w:tr>
      <w:tr w14:paraId="6CD84D8B">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1A63EB0">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5DBA77EA">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36686FC6">
            <w:pPr>
              <w:jc w:val="center"/>
              <w:rPr>
                <w:rFonts w:hint="eastAsia" w:ascii="宋体" w:hAnsi="宋体" w:eastAsia="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42088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15C726B">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水、油管路压力取源装置安装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4C880A5">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4F1A265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42AE56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1BFF274">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3B5F6468">
            <w:pPr>
              <w:widowControl/>
              <w:jc w:val="left"/>
              <w:textAlignment w:val="center"/>
              <w:rPr>
                <w:rFonts w:hint="eastAsia" w:ascii="宋体" w:hAnsi="宋体" w:eastAsia="宋体" w:cs="宋体"/>
                <w:color w:val="000000"/>
                <w:sz w:val="18"/>
                <w:szCs w:val="18"/>
              </w:rPr>
            </w:pPr>
          </w:p>
        </w:tc>
      </w:tr>
      <w:tr w14:paraId="41E1D77A">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BED9B10">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3E3B4A18">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76941C31">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625" w:type="dxa"/>
            <w:tcBorders>
              <w:top w:val="single" w:color="000000" w:sz="4" w:space="0"/>
              <w:left w:val="single" w:color="000000" w:sz="4" w:space="0"/>
              <w:bottom w:val="single" w:color="000000" w:sz="4" w:space="0"/>
              <w:right w:val="single" w:color="000000" w:sz="4" w:space="0"/>
            </w:tcBorders>
          </w:tcPr>
          <w:p w14:paraId="05C5C166">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37014D5">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测量和控制仪表设备安装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C05131A">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4D5A85E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1D2B47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4A58F81">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03CE960C">
            <w:pPr>
              <w:widowControl/>
              <w:jc w:val="left"/>
              <w:textAlignment w:val="center"/>
              <w:rPr>
                <w:rFonts w:hint="eastAsia" w:ascii="宋体" w:hAnsi="宋体" w:eastAsia="宋体" w:cs="宋体"/>
                <w:color w:val="000000"/>
                <w:sz w:val="18"/>
                <w:szCs w:val="18"/>
              </w:rPr>
            </w:pPr>
          </w:p>
        </w:tc>
      </w:tr>
      <w:tr w14:paraId="406E0EBB">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74A10064">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59062276">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5DEF9BD8">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3AD5DBD5">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AC9307D">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就地指示压力表安装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1BF5DB14">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5F3AF01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17456B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518929A">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290CE088">
            <w:pPr>
              <w:widowControl/>
              <w:jc w:val="left"/>
              <w:textAlignment w:val="center"/>
              <w:rPr>
                <w:rFonts w:hint="eastAsia" w:ascii="宋体" w:hAnsi="宋体" w:eastAsia="宋体" w:cs="宋体"/>
                <w:color w:val="000000"/>
                <w:sz w:val="18"/>
                <w:szCs w:val="18"/>
              </w:rPr>
            </w:pPr>
          </w:p>
        </w:tc>
      </w:tr>
      <w:tr w14:paraId="1F3ACFCA">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0AC94FD">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1FB32D7B">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547DE0B8">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1CFC85BA">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8D0D7D0">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变送器安装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F8BA108">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220F4F5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0B817B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43721E9">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00D7B822">
            <w:pPr>
              <w:widowControl/>
              <w:jc w:val="left"/>
              <w:textAlignment w:val="center"/>
              <w:rPr>
                <w:rFonts w:hint="eastAsia" w:ascii="宋体" w:hAnsi="宋体" w:eastAsia="宋体" w:cs="宋体"/>
                <w:color w:val="000000"/>
                <w:sz w:val="18"/>
                <w:szCs w:val="18"/>
              </w:rPr>
            </w:pPr>
          </w:p>
        </w:tc>
      </w:tr>
      <w:tr w14:paraId="134F9382">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30F5EFE">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34B64AD8">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56F90D15">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39D1011D">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07</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B6C9D58">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压力、差压开关安装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0A93903">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10DD571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C21C88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082DFC27">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53AEBA3F">
            <w:pPr>
              <w:widowControl/>
              <w:jc w:val="left"/>
              <w:textAlignment w:val="center"/>
              <w:rPr>
                <w:rFonts w:hint="eastAsia" w:ascii="宋体" w:hAnsi="宋体" w:eastAsia="宋体" w:cs="宋体"/>
                <w:color w:val="000000"/>
                <w:sz w:val="18"/>
                <w:szCs w:val="18"/>
              </w:rPr>
            </w:pPr>
          </w:p>
        </w:tc>
      </w:tr>
      <w:tr w14:paraId="56602C8C">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7ECDEBB5">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77F77FED">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7AECD8A0">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7D3FAEC8">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08</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4F4832B9">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流量开关安装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4F3386A">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61F228B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4D11B4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26EF347">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379351A3">
            <w:pPr>
              <w:widowControl/>
              <w:jc w:val="left"/>
              <w:textAlignment w:val="center"/>
              <w:rPr>
                <w:rFonts w:hint="eastAsia" w:ascii="宋体" w:hAnsi="宋体" w:eastAsia="宋体" w:cs="宋体"/>
                <w:color w:val="000000"/>
                <w:sz w:val="18"/>
                <w:szCs w:val="18"/>
              </w:rPr>
            </w:pPr>
          </w:p>
        </w:tc>
      </w:tr>
      <w:tr w14:paraId="32A26CCA">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0FCE369A">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7192ED8E">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2BF6825D">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0" w:type="auto"/>
            <w:tcBorders>
              <w:top w:val="single" w:color="000000" w:sz="4" w:space="0"/>
              <w:left w:val="single" w:color="000000" w:sz="4" w:space="0"/>
              <w:bottom w:val="single" w:color="000000" w:sz="4" w:space="0"/>
              <w:right w:val="single" w:color="000000" w:sz="4" w:space="0"/>
            </w:tcBorders>
            <w:noWrap/>
            <w:vAlign w:val="bottom"/>
          </w:tcPr>
          <w:p w14:paraId="6AD60C17">
            <w:pP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6414F87">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电缆敷设与接线</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600557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2BA1CFA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3FC563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AED499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156FDF22">
            <w:pPr>
              <w:widowControl/>
              <w:jc w:val="left"/>
              <w:textAlignment w:val="center"/>
              <w:rPr>
                <w:rFonts w:hint="eastAsia" w:ascii="宋体" w:hAnsi="宋体" w:eastAsia="宋体" w:cs="宋体"/>
                <w:color w:val="000000"/>
                <w:sz w:val="18"/>
                <w:szCs w:val="18"/>
              </w:rPr>
            </w:pPr>
          </w:p>
        </w:tc>
      </w:tr>
      <w:tr w14:paraId="0D564049">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B3BCB7B">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154C53E3">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706510BC">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1CC119ED">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27575B5">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电缆敷设</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C8DB2D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06FB716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46EEE3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38F83F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063139F9">
            <w:pPr>
              <w:widowControl/>
              <w:jc w:val="left"/>
              <w:textAlignment w:val="center"/>
              <w:rPr>
                <w:rFonts w:hint="eastAsia" w:ascii="宋体" w:hAnsi="宋体" w:eastAsia="宋体" w:cs="宋体"/>
                <w:color w:val="000000"/>
                <w:sz w:val="18"/>
                <w:szCs w:val="18"/>
              </w:rPr>
            </w:pPr>
          </w:p>
        </w:tc>
      </w:tr>
      <w:tr w14:paraId="5B29A3BA">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7597A2D6">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29AFE433">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3ED0BF98">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714961AB">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33DDCA99">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电缆头制作安装及接线</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702A56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2F2AC98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F50FC3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E926C92">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573279D0">
            <w:pPr>
              <w:widowControl/>
              <w:jc w:val="left"/>
              <w:textAlignment w:val="center"/>
              <w:rPr>
                <w:rFonts w:hint="eastAsia" w:ascii="宋体" w:hAnsi="宋体" w:eastAsia="宋体" w:cs="宋体"/>
                <w:color w:val="000000"/>
                <w:sz w:val="18"/>
                <w:szCs w:val="18"/>
              </w:rPr>
            </w:pPr>
          </w:p>
        </w:tc>
      </w:tr>
      <w:tr w14:paraId="64452376">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78C0001A">
            <w:pPr>
              <w:jc w:val="center"/>
              <w:rPr>
                <w:rFonts w:hint="eastAsia" w:ascii="宋体" w:hAnsi="宋体" w:eastAsia="宋体" w:cs="宋体"/>
                <w:color w:val="000000"/>
                <w:sz w:val="18"/>
                <w:szCs w:val="18"/>
              </w:rPr>
            </w:pPr>
          </w:p>
        </w:tc>
        <w:tc>
          <w:tcPr>
            <w:tcW w:w="0" w:type="auto"/>
            <w:vMerge w:val="restart"/>
            <w:tcBorders>
              <w:top w:val="single" w:color="000000" w:sz="4" w:space="0"/>
              <w:left w:val="single" w:color="000000" w:sz="4" w:space="0"/>
              <w:bottom w:val="single" w:color="000000" w:sz="4" w:space="0"/>
              <w:right w:val="single" w:color="000000" w:sz="4" w:space="0"/>
            </w:tcBorders>
            <w:noWrap/>
          </w:tcPr>
          <w:p w14:paraId="7909BE72">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0" w:type="auto"/>
            <w:gridSpan w:val="2"/>
            <w:tcBorders>
              <w:top w:val="single" w:color="000000" w:sz="4" w:space="0"/>
              <w:left w:val="single" w:color="000000" w:sz="4" w:space="0"/>
              <w:bottom w:val="single" w:color="000000" w:sz="4" w:space="0"/>
              <w:right w:val="single" w:color="000000" w:sz="4" w:space="0"/>
            </w:tcBorders>
            <w:noWrap/>
          </w:tcPr>
          <w:p w14:paraId="1AF3B37A">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0D4B900A">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F924319">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补给水仪控安装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565045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6ACD241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074B72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7F83C7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1350F941">
            <w:pPr>
              <w:widowControl/>
              <w:jc w:val="left"/>
              <w:textAlignment w:val="center"/>
              <w:rPr>
                <w:rFonts w:hint="eastAsia" w:ascii="宋体" w:hAnsi="宋体" w:eastAsia="宋体" w:cs="宋体"/>
                <w:color w:val="000000"/>
                <w:sz w:val="18"/>
                <w:szCs w:val="18"/>
              </w:rPr>
            </w:pPr>
          </w:p>
        </w:tc>
      </w:tr>
      <w:tr w14:paraId="088E65D5">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1345373">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29A4C30C">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23FD9F40">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625" w:type="dxa"/>
            <w:tcBorders>
              <w:top w:val="single" w:color="000000" w:sz="4" w:space="0"/>
              <w:left w:val="single" w:color="000000" w:sz="4" w:space="0"/>
              <w:bottom w:val="single" w:color="000000" w:sz="4" w:space="0"/>
              <w:right w:val="single" w:color="000000" w:sz="4" w:space="0"/>
            </w:tcBorders>
          </w:tcPr>
          <w:p w14:paraId="1ADF0554">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2EE6EFBC">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取源部件及敏感元件安装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F4814CD">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2082855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94769C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3CBAED9">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146754F2">
            <w:pPr>
              <w:widowControl/>
              <w:jc w:val="left"/>
              <w:textAlignment w:val="center"/>
              <w:rPr>
                <w:rFonts w:hint="eastAsia" w:ascii="宋体" w:hAnsi="宋体" w:eastAsia="宋体" w:cs="宋体"/>
                <w:color w:val="000000"/>
                <w:sz w:val="18"/>
                <w:szCs w:val="18"/>
              </w:rPr>
            </w:pPr>
          </w:p>
        </w:tc>
      </w:tr>
      <w:tr w14:paraId="5F57F8AD">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80B224E">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26358B22">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794ACCE8">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5E365154">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34FF9C2">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汽、水、油管测温元件安装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9538280">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0C81235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2C28FA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7A2BC104">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60984D1A">
            <w:pPr>
              <w:widowControl/>
              <w:jc w:val="left"/>
              <w:textAlignment w:val="center"/>
              <w:rPr>
                <w:rFonts w:hint="eastAsia" w:ascii="宋体" w:hAnsi="宋体" w:eastAsia="宋体" w:cs="宋体"/>
                <w:color w:val="000000"/>
                <w:sz w:val="18"/>
                <w:szCs w:val="18"/>
              </w:rPr>
            </w:pPr>
          </w:p>
        </w:tc>
      </w:tr>
      <w:tr w14:paraId="39CCFAAD">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D1C4F6D">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2AB70141">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3739E2EF">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4B3F640E">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273F4CDE">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汽、水、油管路压力取源装置安装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17F539F">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199F337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D3BC41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80A50EF">
            <w:pPr>
              <w:jc w:val="center"/>
              <w:rPr>
                <w:rFonts w:hint="eastAsia" w:ascii="宋体" w:hAnsi="宋体" w:eastAsia="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1F465AA">
            <w:pPr>
              <w:widowControl/>
              <w:jc w:val="left"/>
              <w:textAlignment w:val="center"/>
              <w:rPr>
                <w:rFonts w:hint="eastAsia" w:ascii="宋体" w:hAnsi="宋体" w:eastAsia="宋体" w:cs="宋体"/>
                <w:color w:val="000000"/>
                <w:sz w:val="18"/>
                <w:szCs w:val="18"/>
              </w:rPr>
            </w:pPr>
          </w:p>
        </w:tc>
      </w:tr>
      <w:tr w14:paraId="1BB99E16">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549D6DF1">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26595053">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0042BFB3">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45946E38">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9D3EC17">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电磁流量计安装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EAC0CE5">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58678F7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B6D780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00A3811">
            <w:pPr>
              <w:jc w:val="center"/>
              <w:rPr>
                <w:rFonts w:hint="eastAsia" w:ascii="宋体" w:hAnsi="宋体" w:eastAsia="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B050F4">
            <w:pPr>
              <w:widowControl/>
              <w:jc w:val="left"/>
              <w:textAlignment w:val="center"/>
              <w:rPr>
                <w:rFonts w:hint="eastAsia" w:ascii="宋体" w:hAnsi="宋体" w:eastAsia="宋体" w:cs="宋体"/>
                <w:color w:val="000000"/>
                <w:sz w:val="18"/>
                <w:szCs w:val="18"/>
              </w:rPr>
            </w:pPr>
          </w:p>
        </w:tc>
      </w:tr>
      <w:tr w14:paraId="5AB84AE6">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50F609C">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0D82F10D">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0CC086E1">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2B22E908">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08</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22E2607A">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浮筒液面计安装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B6A224C">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0FE247D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2E5FAF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DB8DB9B">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31E50C88">
            <w:pPr>
              <w:widowControl/>
              <w:jc w:val="left"/>
              <w:textAlignment w:val="center"/>
              <w:rPr>
                <w:rFonts w:hint="eastAsia" w:ascii="宋体" w:hAnsi="宋体" w:eastAsia="宋体" w:cs="宋体"/>
                <w:color w:val="000000"/>
                <w:sz w:val="18"/>
                <w:szCs w:val="18"/>
              </w:rPr>
            </w:pPr>
          </w:p>
        </w:tc>
      </w:tr>
      <w:tr w14:paraId="087D818F">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A559B71">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4815ADB9">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2736BB15">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625" w:type="dxa"/>
            <w:tcBorders>
              <w:top w:val="single" w:color="000000" w:sz="4" w:space="0"/>
              <w:left w:val="single" w:color="000000" w:sz="4" w:space="0"/>
              <w:bottom w:val="single" w:color="000000" w:sz="4" w:space="0"/>
              <w:right w:val="single" w:color="000000" w:sz="4" w:space="0"/>
            </w:tcBorders>
          </w:tcPr>
          <w:p w14:paraId="46D949B7">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761D2A8">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测量和控制仪表设备安装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337E802">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03D7F0B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E7B84B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DAB503F">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2B2239C4">
            <w:pPr>
              <w:widowControl/>
              <w:jc w:val="left"/>
              <w:textAlignment w:val="center"/>
              <w:rPr>
                <w:rFonts w:hint="eastAsia" w:ascii="宋体" w:hAnsi="宋体" w:eastAsia="宋体" w:cs="宋体"/>
                <w:color w:val="000000"/>
                <w:sz w:val="18"/>
                <w:szCs w:val="18"/>
              </w:rPr>
            </w:pPr>
          </w:p>
        </w:tc>
      </w:tr>
      <w:tr w14:paraId="04C8E2A1">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201AD046">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483D8354">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7AE7D24E">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420D0B91">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72D93F3">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就地指示压力表安装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D24279C">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732449F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3AB71A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4B7DBD8">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776A4FBE">
            <w:pPr>
              <w:widowControl/>
              <w:jc w:val="left"/>
              <w:textAlignment w:val="center"/>
              <w:rPr>
                <w:rFonts w:hint="eastAsia" w:ascii="宋体" w:hAnsi="宋体" w:eastAsia="宋体" w:cs="宋体"/>
                <w:color w:val="000000"/>
                <w:sz w:val="18"/>
                <w:szCs w:val="18"/>
              </w:rPr>
            </w:pPr>
          </w:p>
        </w:tc>
      </w:tr>
      <w:tr w14:paraId="21E36A58">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8D44D5D">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72C4F1E6">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75B9AC4C">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2E45079D">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B7F48FF">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变送器安装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62BB63A">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43E8E16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DC820D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735E03ED">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2701E1A9">
            <w:pPr>
              <w:widowControl/>
              <w:jc w:val="left"/>
              <w:textAlignment w:val="center"/>
              <w:rPr>
                <w:rFonts w:hint="eastAsia" w:ascii="宋体" w:hAnsi="宋体" w:eastAsia="宋体" w:cs="宋体"/>
                <w:color w:val="000000"/>
                <w:sz w:val="18"/>
                <w:szCs w:val="18"/>
              </w:rPr>
            </w:pPr>
          </w:p>
        </w:tc>
      </w:tr>
      <w:tr w14:paraId="182E1BE1">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CEBAA3D">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3A55C6E2">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3E266DD7">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337E7386">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07</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35064D2">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压力、差压开关安装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6DF0935">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19D7264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496F8E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4E896BF">
            <w:pPr>
              <w:jc w:val="center"/>
              <w:rPr>
                <w:rFonts w:hint="eastAsia" w:ascii="宋体" w:hAnsi="宋体" w:eastAsia="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0E064B">
            <w:pPr>
              <w:widowControl/>
              <w:jc w:val="left"/>
              <w:textAlignment w:val="center"/>
              <w:rPr>
                <w:rFonts w:hint="eastAsia" w:ascii="宋体" w:hAnsi="宋体" w:eastAsia="宋体" w:cs="宋体"/>
                <w:color w:val="000000"/>
                <w:sz w:val="18"/>
                <w:szCs w:val="18"/>
              </w:rPr>
            </w:pPr>
          </w:p>
        </w:tc>
      </w:tr>
      <w:tr w14:paraId="5DAEDD2B">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29A967FB">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2008B18F">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1BC9AC00">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316C1913">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08</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53D434D">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流量开关安装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8F76B3E">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13F8BF0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931B89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005E64E9">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0BAC5CB1">
            <w:pPr>
              <w:widowControl/>
              <w:jc w:val="left"/>
              <w:textAlignment w:val="center"/>
              <w:rPr>
                <w:rFonts w:hint="eastAsia" w:ascii="宋体" w:hAnsi="宋体" w:eastAsia="宋体" w:cs="宋体"/>
                <w:color w:val="000000"/>
                <w:sz w:val="18"/>
                <w:szCs w:val="18"/>
              </w:rPr>
            </w:pPr>
          </w:p>
        </w:tc>
      </w:tr>
      <w:tr w14:paraId="2FF0110C">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BA703D1">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237588E7">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1B3291AE">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625" w:type="dxa"/>
            <w:tcBorders>
              <w:top w:val="single" w:color="000000" w:sz="4" w:space="0"/>
              <w:left w:val="single" w:color="000000" w:sz="4" w:space="0"/>
              <w:bottom w:val="single" w:color="000000" w:sz="4" w:space="0"/>
              <w:right w:val="single" w:color="000000" w:sz="4" w:space="0"/>
            </w:tcBorders>
          </w:tcPr>
          <w:p w14:paraId="1428D331">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05EBC52">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电缆敷设与接线</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290166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55BFD36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6BCE90A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3D4E10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173476BA">
            <w:pPr>
              <w:widowControl/>
              <w:jc w:val="left"/>
              <w:textAlignment w:val="center"/>
              <w:rPr>
                <w:rFonts w:hint="eastAsia" w:ascii="宋体" w:hAnsi="宋体" w:eastAsia="宋体" w:cs="宋体"/>
                <w:color w:val="000000"/>
                <w:sz w:val="18"/>
                <w:szCs w:val="18"/>
              </w:rPr>
            </w:pPr>
          </w:p>
        </w:tc>
      </w:tr>
      <w:tr w14:paraId="20C284B6">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F1533C9">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53D3D99D">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54FC2E8B">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64EBCD17">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0BD52EC">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电缆敷设</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14C2EA6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4F4DBA5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AB2893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6841673">
            <w:pPr>
              <w:jc w:val="center"/>
              <w:rPr>
                <w:rFonts w:hint="eastAsia" w:ascii="宋体" w:hAnsi="宋体" w:eastAsia="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C2EBF0">
            <w:pPr>
              <w:widowControl/>
              <w:jc w:val="left"/>
              <w:textAlignment w:val="center"/>
              <w:rPr>
                <w:rFonts w:hint="eastAsia" w:ascii="宋体" w:hAnsi="宋体" w:eastAsia="宋体" w:cs="宋体"/>
                <w:color w:val="000000"/>
                <w:sz w:val="18"/>
                <w:szCs w:val="18"/>
              </w:rPr>
            </w:pPr>
          </w:p>
        </w:tc>
      </w:tr>
      <w:tr w14:paraId="67891728">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578BA86">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3F9646B9">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5F4E10FF">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3656F948">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3779A8AA">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电缆头制作与接线</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EB0EB5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381EEAF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FAC678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7CA6E450">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6FCBACF7">
            <w:pPr>
              <w:widowControl/>
              <w:jc w:val="left"/>
              <w:textAlignment w:val="center"/>
              <w:rPr>
                <w:rFonts w:hint="eastAsia" w:ascii="宋体" w:hAnsi="宋体" w:eastAsia="宋体" w:cs="宋体"/>
                <w:color w:val="000000"/>
                <w:sz w:val="18"/>
                <w:szCs w:val="18"/>
              </w:rPr>
            </w:pPr>
          </w:p>
        </w:tc>
      </w:tr>
      <w:tr w14:paraId="730BA39C">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41F8196">
            <w:pPr>
              <w:jc w:val="center"/>
              <w:rPr>
                <w:rFonts w:hint="eastAsia" w:ascii="宋体" w:hAnsi="宋体" w:eastAsia="宋体" w:cs="宋体"/>
                <w:color w:val="000000"/>
                <w:sz w:val="18"/>
                <w:szCs w:val="18"/>
              </w:rPr>
            </w:pPr>
          </w:p>
        </w:tc>
        <w:tc>
          <w:tcPr>
            <w:tcW w:w="0" w:type="auto"/>
            <w:vMerge w:val="restart"/>
            <w:tcBorders>
              <w:top w:val="single" w:color="000000" w:sz="4" w:space="0"/>
              <w:left w:val="single" w:color="000000" w:sz="4" w:space="0"/>
              <w:bottom w:val="single" w:color="000000" w:sz="4" w:space="0"/>
              <w:right w:val="single" w:color="000000" w:sz="4" w:space="0"/>
            </w:tcBorders>
            <w:noWrap/>
          </w:tcPr>
          <w:p w14:paraId="7A1B445D">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0" w:type="auto"/>
            <w:gridSpan w:val="2"/>
            <w:tcBorders>
              <w:top w:val="single" w:color="000000" w:sz="4" w:space="0"/>
              <w:left w:val="single" w:color="000000" w:sz="4" w:space="0"/>
              <w:bottom w:val="single" w:color="000000" w:sz="4" w:space="0"/>
              <w:right w:val="single" w:color="000000" w:sz="4" w:space="0"/>
            </w:tcBorders>
            <w:noWrap/>
          </w:tcPr>
          <w:p w14:paraId="39152555">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0116D222">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288C6C5">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循环水系统仪控安装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48CCF96">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7502B39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893D86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122202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56EF7593">
            <w:pPr>
              <w:widowControl/>
              <w:jc w:val="left"/>
              <w:textAlignment w:val="center"/>
              <w:rPr>
                <w:rFonts w:hint="eastAsia" w:ascii="宋体" w:hAnsi="宋体" w:eastAsia="宋体" w:cs="宋体"/>
                <w:color w:val="000000"/>
                <w:sz w:val="18"/>
                <w:szCs w:val="18"/>
              </w:rPr>
            </w:pPr>
          </w:p>
        </w:tc>
      </w:tr>
      <w:tr w14:paraId="0D6240F7">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29B0559">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51D12ABE">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2FA02913">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625" w:type="dxa"/>
            <w:tcBorders>
              <w:top w:val="single" w:color="000000" w:sz="4" w:space="0"/>
              <w:left w:val="single" w:color="000000" w:sz="4" w:space="0"/>
              <w:bottom w:val="single" w:color="000000" w:sz="4" w:space="0"/>
              <w:right w:val="single" w:color="000000" w:sz="4" w:space="0"/>
            </w:tcBorders>
          </w:tcPr>
          <w:p w14:paraId="247EBDAC">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461BDB3">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仪控盘（箱、柜）安装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A3FD03E">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15DBEC6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5EAD14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0AB17C20">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73BF5E3B">
            <w:pPr>
              <w:widowControl/>
              <w:jc w:val="left"/>
              <w:textAlignment w:val="center"/>
              <w:rPr>
                <w:rFonts w:hint="eastAsia" w:ascii="宋体" w:hAnsi="宋体" w:eastAsia="宋体" w:cs="宋体"/>
                <w:color w:val="000000"/>
                <w:sz w:val="18"/>
                <w:szCs w:val="18"/>
              </w:rPr>
            </w:pPr>
          </w:p>
        </w:tc>
      </w:tr>
      <w:tr w14:paraId="764DEEB9">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5F55E6C5">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37661CA8">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3363056F">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612ACCA9">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2F1A0F36">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单个盘（台、箱、柜）安装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BB3B87E">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4A74125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5D8708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8FD5811">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282BA4CA">
            <w:pPr>
              <w:widowControl/>
              <w:jc w:val="left"/>
              <w:textAlignment w:val="center"/>
              <w:rPr>
                <w:rFonts w:hint="eastAsia" w:ascii="宋体" w:hAnsi="宋体" w:eastAsia="宋体" w:cs="宋体"/>
                <w:color w:val="000000"/>
                <w:sz w:val="18"/>
                <w:szCs w:val="18"/>
              </w:rPr>
            </w:pPr>
          </w:p>
        </w:tc>
      </w:tr>
      <w:tr w14:paraId="5569524C">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582C1B48">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341EF122">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1EE84AA5">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0" w:type="auto"/>
            <w:tcBorders>
              <w:top w:val="single" w:color="000000" w:sz="4" w:space="0"/>
              <w:left w:val="single" w:color="000000" w:sz="4" w:space="0"/>
              <w:bottom w:val="single" w:color="000000" w:sz="4" w:space="0"/>
              <w:right w:val="single" w:color="000000" w:sz="4" w:space="0"/>
            </w:tcBorders>
            <w:noWrap/>
            <w:vAlign w:val="bottom"/>
          </w:tcPr>
          <w:p w14:paraId="00ABD283">
            <w:pP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076A716">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取源部件及敏感元件安装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EE112CB">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6D04B66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057C4F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445D05F">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17F23F7E">
            <w:pPr>
              <w:widowControl/>
              <w:jc w:val="left"/>
              <w:textAlignment w:val="center"/>
              <w:rPr>
                <w:rFonts w:hint="eastAsia" w:ascii="宋体" w:hAnsi="宋体" w:eastAsia="宋体" w:cs="宋体"/>
                <w:color w:val="000000"/>
                <w:sz w:val="18"/>
                <w:szCs w:val="18"/>
              </w:rPr>
            </w:pPr>
          </w:p>
        </w:tc>
      </w:tr>
      <w:tr w14:paraId="472B6500">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58E84EB">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1499B264">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10FFFEF3">
            <w:pPr>
              <w:jc w:val="center"/>
              <w:rPr>
                <w:rFonts w:hint="eastAsia" w:ascii="宋体" w:hAnsi="宋体" w:eastAsia="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92E3CE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3339435E">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水、油管测温元件安装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F48F0C7">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069630E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0C1690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88CBFF1">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0E3EF0BD">
            <w:pPr>
              <w:widowControl/>
              <w:jc w:val="left"/>
              <w:textAlignment w:val="center"/>
              <w:rPr>
                <w:rFonts w:hint="eastAsia" w:ascii="宋体" w:hAnsi="宋体" w:eastAsia="宋体" w:cs="宋体"/>
                <w:color w:val="000000"/>
                <w:sz w:val="18"/>
                <w:szCs w:val="18"/>
              </w:rPr>
            </w:pPr>
          </w:p>
        </w:tc>
      </w:tr>
      <w:tr w14:paraId="6EE72581">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21CE240F">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0CA040CD">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2C6402E3">
            <w:pPr>
              <w:jc w:val="center"/>
              <w:rPr>
                <w:rFonts w:hint="eastAsia" w:ascii="宋体" w:hAnsi="宋体" w:eastAsia="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E5D95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CEB6CAB">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水、油管路压力取源装置安装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9BE5FD8">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59C259A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2D4230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BB3F30C">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4087F2AE">
            <w:pPr>
              <w:widowControl/>
              <w:jc w:val="left"/>
              <w:textAlignment w:val="center"/>
              <w:rPr>
                <w:rFonts w:hint="eastAsia" w:ascii="宋体" w:hAnsi="宋体" w:eastAsia="宋体" w:cs="宋体"/>
                <w:color w:val="000000"/>
                <w:sz w:val="18"/>
                <w:szCs w:val="18"/>
              </w:rPr>
            </w:pPr>
          </w:p>
        </w:tc>
      </w:tr>
      <w:tr w14:paraId="51940350">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162513A">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49D9E0A7">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5B8C742F">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71FF3A01">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B1E2CDF">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差压式液位测量取源装置安装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24418FE">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007053A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1D1DDF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68D258C">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358BC124">
            <w:pPr>
              <w:widowControl/>
              <w:jc w:val="left"/>
              <w:textAlignment w:val="center"/>
              <w:rPr>
                <w:rFonts w:hint="eastAsia" w:ascii="宋体" w:hAnsi="宋体" w:eastAsia="宋体" w:cs="宋体"/>
                <w:color w:val="000000"/>
                <w:sz w:val="18"/>
                <w:szCs w:val="18"/>
              </w:rPr>
            </w:pPr>
          </w:p>
        </w:tc>
      </w:tr>
      <w:tr w14:paraId="0C35F2C5">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24DF31CB">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250E807F">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5506F5F8">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0D6E1BB5">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06</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2B06B48">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浮筒液面计安装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108E1D8">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694EED1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6112EE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BB7DD8D">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2B1DB1CE">
            <w:pPr>
              <w:widowControl/>
              <w:jc w:val="left"/>
              <w:textAlignment w:val="center"/>
              <w:rPr>
                <w:rFonts w:hint="eastAsia" w:ascii="宋体" w:hAnsi="宋体" w:eastAsia="宋体" w:cs="宋体"/>
                <w:color w:val="000000"/>
                <w:sz w:val="18"/>
                <w:szCs w:val="18"/>
              </w:rPr>
            </w:pPr>
          </w:p>
        </w:tc>
      </w:tr>
      <w:tr w14:paraId="46F92D36">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F032B03">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2DA5AEB1">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7A19FABB">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625" w:type="dxa"/>
            <w:tcBorders>
              <w:top w:val="single" w:color="000000" w:sz="4" w:space="0"/>
              <w:left w:val="single" w:color="000000" w:sz="4" w:space="0"/>
              <w:bottom w:val="single" w:color="000000" w:sz="4" w:space="0"/>
              <w:right w:val="single" w:color="000000" w:sz="4" w:space="0"/>
            </w:tcBorders>
          </w:tcPr>
          <w:p w14:paraId="2476B3A8">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42EEA84">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测量和控制仪表设备安装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FA7B080">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7A262E2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F04011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0E7B8948">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43AA6D42">
            <w:pPr>
              <w:widowControl/>
              <w:jc w:val="left"/>
              <w:textAlignment w:val="center"/>
              <w:rPr>
                <w:rFonts w:hint="eastAsia" w:ascii="宋体" w:hAnsi="宋体" w:eastAsia="宋体" w:cs="宋体"/>
                <w:color w:val="000000"/>
                <w:sz w:val="18"/>
                <w:szCs w:val="18"/>
              </w:rPr>
            </w:pPr>
          </w:p>
        </w:tc>
      </w:tr>
      <w:tr w14:paraId="07018512">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6DC3188">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5080F92D">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1322C8B4">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16A6FD5D">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1C4C6D5">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就地指示压力表安装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CEEE616">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5D8B0A2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865E00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12FB4A1">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7E08B00D">
            <w:pPr>
              <w:widowControl/>
              <w:jc w:val="left"/>
              <w:textAlignment w:val="center"/>
              <w:rPr>
                <w:rFonts w:hint="eastAsia" w:ascii="宋体" w:hAnsi="宋体" w:eastAsia="宋体" w:cs="宋体"/>
                <w:color w:val="000000"/>
                <w:sz w:val="18"/>
                <w:szCs w:val="18"/>
              </w:rPr>
            </w:pPr>
          </w:p>
        </w:tc>
      </w:tr>
      <w:tr w14:paraId="33C86F01">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0A39CD40">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07802AD6">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44B82B9E">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05DB2343">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FDCB5F8">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变送器安装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31BF5A5">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1B311E1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60EEC9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7AE81765">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3A0A4704">
            <w:pPr>
              <w:widowControl/>
              <w:jc w:val="left"/>
              <w:textAlignment w:val="center"/>
              <w:rPr>
                <w:rFonts w:hint="eastAsia" w:ascii="宋体" w:hAnsi="宋体" w:eastAsia="宋体" w:cs="宋体"/>
                <w:color w:val="000000"/>
                <w:sz w:val="18"/>
                <w:szCs w:val="18"/>
              </w:rPr>
            </w:pPr>
          </w:p>
        </w:tc>
      </w:tr>
      <w:tr w14:paraId="3A303B55">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53BBDD2A">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06886F0E">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21FE5821">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324A06C4">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07</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CBE3915">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压力、差压开关安装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BBA4552">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5C29FCF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2D85AB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2FCCBE2">
            <w:pPr>
              <w:jc w:val="center"/>
              <w:rPr>
                <w:rFonts w:hint="eastAsia" w:ascii="宋体" w:hAnsi="宋体" w:eastAsia="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123D28C">
            <w:pPr>
              <w:widowControl/>
              <w:jc w:val="left"/>
              <w:textAlignment w:val="center"/>
              <w:rPr>
                <w:rFonts w:hint="eastAsia" w:ascii="宋体" w:hAnsi="宋体" w:eastAsia="宋体" w:cs="宋体"/>
                <w:color w:val="000000"/>
                <w:sz w:val="18"/>
                <w:szCs w:val="18"/>
              </w:rPr>
            </w:pPr>
          </w:p>
        </w:tc>
      </w:tr>
      <w:tr w14:paraId="28DF9BC2">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40929D3">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121CCAF7">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24E48420">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0840A9E2">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08</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2C9CB2D">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流量开关安装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D3C882A">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4EA318D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CCFACB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8E83DEF">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3BBED19C">
            <w:pPr>
              <w:widowControl/>
              <w:jc w:val="left"/>
              <w:textAlignment w:val="center"/>
              <w:rPr>
                <w:rFonts w:hint="eastAsia" w:ascii="宋体" w:hAnsi="宋体" w:eastAsia="宋体" w:cs="宋体"/>
                <w:color w:val="000000"/>
                <w:sz w:val="18"/>
                <w:szCs w:val="18"/>
              </w:rPr>
            </w:pPr>
          </w:p>
        </w:tc>
      </w:tr>
      <w:tr w14:paraId="2BAD7112">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7AB7B0B3">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0565FB5D">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674EBA73">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625" w:type="dxa"/>
            <w:tcBorders>
              <w:top w:val="single" w:color="000000" w:sz="4" w:space="0"/>
              <w:left w:val="single" w:color="000000" w:sz="4" w:space="0"/>
              <w:bottom w:val="single" w:color="000000" w:sz="4" w:space="0"/>
              <w:right w:val="single" w:color="000000" w:sz="4" w:space="0"/>
            </w:tcBorders>
          </w:tcPr>
          <w:p w14:paraId="55D1E1E4">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9AFAA39">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电缆敷设与接线</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0BDB36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47E52A1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4FA351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413E0D9">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5D9D145C">
            <w:pPr>
              <w:widowControl/>
              <w:jc w:val="left"/>
              <w:textAlignment w:val="center"/>
              <w:rPr>
                <w:rFonts w:hint="eastAsia" w:ascii="宋体" w:hAnsi="宋体" w:eastAsia="宋体" w:cs="宋体"/>
                <w:color w:val="000000"/>
                <w:sz w:val="18"/>
                <w:szCs w:val="18"/>
              </w:rPr>
            </w:pPr>
          </w:p>
        </w:tc>
      </w:tr>
      <w:tr w14:paraId="41585F2D">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62BD1C39">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68BC5328">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4E0739E6">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3273A9AC">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6F32504">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电缆敷设</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5B138C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431FD2F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266034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2A2738B">
            <w:pPr>
              <w:jc w:val="center"/>
              <w:rPr>
                <w:rFonts w:hint="eastAsia" w:ascii="宋体" w:hAnsi="宋体" w:eastAsia="宋体" w:cs="宋体"/>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D3EFAA9">
            <w:pPr>
              <w:widowControl/>
              <w:jc w:val="left"/>
              <w:textAlignment w:val="center"/>
              <w:rPr>
                <w:rFonts w:hint="eastAsia" w:ascii="宋体" w:hAnsi="宋体" w:eastAsia="宋体" w:cs="宋体"/>
                <w:color w:val="000000"/>
                <w:sz w:val="18"/>
                <w:szCs w:val="18"/>
              </w:rPr>
            </w:pPr>
          </w:p>
        </w:tc>
      </w:tr>
      <w:tr w14:paraId="57175589">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F16C1B0">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6119D0DF">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329B1AA0">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tcPr>
          <w:p w14:paraId="2DF8F620">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DE878D9">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电缆头制作与接线</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760816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55EBA2B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68B7E7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783A4E2C">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32674436">
            <w:pPr>
              <w:widowControl/>
              <w:jc w:val="left"/>
              <w:textAlignment w:val="center"/>
              <w:rPr>
                <w:rFonts w:hint="eastAsia" w:ascii="宋体" w:hAnsi="宋体" w:eastAsia="宋体" w:cs="宋体"/>
                <w:color w:val="000000"/>
                <w:sz w:val="18"/>
                <w:szCs w:val="18"/>
              </w:rPr>
            </w:pPr>
          </w:p>
        </w:tc>
      </w:tr>
      <w:tr w14:paraId="358BCD12">
        <w:tblPrEx>
          <w:tblCellMar>
            <w:top w:w="0" w:type="dxa"/>
            <w:left w:w="108" w:type="dxa"/>
            <w:bottom w:w="0" w:type="dxa"/>
            <w:right w:w="108" w:type="dxa"/>
          </w:tblCellMar>
        </w:tblPrEx>
        <w:trPr>
          <w:trHeight w:val="296" w:hRule="atLeast"/>
        </w:trPr>
        <w:tc>
          <w:tcPr>
            <w:tcW w:w="428" w:type="dxa"/>
            <w:vMerge w:val="restart"/>
            <w:tcBorders>
              <w:top w:val="single" w:color="000000" w:sz="4" w:space="0"/>
              <w:left w:val="single" w:color="000000" w:sz="4" w:space="0"/>
              <w:bottom w:val="single" w:color="000000" w:sz="4" w:space="0"/>
              <w:right w:val="single" w:color="000000" w:sz="4" w:space="0"/>
            </w:tcBorders>
          </w:tcPr>
          <w:p w14:paraId="7876EF56">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 全站监视系统仪控安装</w:t>
            </w:r>
          </w:p>
        </w:tc>
        <w:tc>
          <w:tcPr>
            <w:tcW w:w="0" w:type="auto"/>
            <w:tcBorders>
              <w:top w:val="single" w:color="000000" w:sz="4" w:space="0"/>
              <w:left w:val="single" w:color="000000" w:sz="4" w:space="0"/>
              <w:bottom w:val="single" w:color="000000" w:sz="4" w:space="0"/>
              <w:right w:val="single" w:color="000000" w:sz="4" w:space="0"/>
            </w:tcBorders>
            <w:noWrap/>
          </w:tcPr>
          <w:p w14:paraId="61371400">
            <w:pPr>
              <w:jc w:val="center"/>
              <w:rPr>
                <w:rFonts w:hint="eastAsia" w:ascii="宋体" w:hAnsi="宋体" w:eastAsia="宋体" w:cs="宋体"/>
                <w:color w:val="000000"/>
                <w:sz w:val="18"/>
                <w:szCs w:val="18"/>
              </w:rPr>
            </w:pPr>
          </w:p>
        </w:tc>
        <w:tc>
          <w:tcPr>
            <w:tcW w:w="0" w:type="auto"/>
            <w:gridSpan w:val="2"/>
            <w:tcBorders>
              <w:top w:val="single" w:color="000000" w:sz="4" w:space="0"/>
              <w:left w:val="single" w:color="000000" w:sz="4" w:space="0"/>
              <w:bottom w:val="single" w:color="000000" w:sz="4" w:space="0"/>
              <w:right w:val="single" w:color="000000" w:sz="4" w:space="0"/>
            </w:tcBorders>
            <w:noWrap/>
          </w:tcPr>
          <w:p w14:paraId="0AA0ED48">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5719570D">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3466C34">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全站监视系统仪控安装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17CDCB4B">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35B73E8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B85BCA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7680A37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28948977">
            <w:pPr>
              <w:widowControl/>
              <w:jc w:val="left"/>
              <w:textAlignment w:val="center"/>
              <w:rPr>
                <w:rFonts w:hint="eastAsia" w:ascii="宋体" w:hAnsi="宋体" w:eastAsia="宋体" w:cs="宋体"/>
                <w:color w:val="000000"/>
                <w:sz w:val="18"/>
                <w:szCs w:val="18"/>
              </w:rPr>
            </w:pPr>
          </w:p>
        </w:tc>
      </w:tr>
      <w:tr w14:paraId="0021513D">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723DB78">
            <w:pPr>
              <w:jc w:val="center"/>
              <w:rPr>
                <w:rFonts w:hint="eastAsia" w:ascii="宋体" w:hAnsi="宋体" w:eastAsia="宋体" w:cs="宋体"/>
                <w:color w:val="000000"/>
                <w:sz w:val="18"/>
                <w:szCs w:val="18"/>
              </w:rPr>
            </w:pPr>
          </w:p>
        </w:tc>
        <w:tc>
          <w:tcPr>
            <w:tcW w:w="0" w:type="auto"/>
            <w:vMerge w:val="restart"/>
            <w:tcBorders>
              <w:top w:val="single" w:color="000000" w:sz="4" w:space="0"/>
              <w:left w:val="single" w:color="000000" w:sz="4" w:space="0"/>
              <w:bottom w:val="single" w:color="000000" w:sz="4" w:space="0"/>
              <w:right w:val="single" w:color="000000" w:sz="4" w:space="0"/>
            </w:tcBorders>
            <w:noWrap/>
          </w:tcPr>
          <w:p w14:paraId="2FE2F43B">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0" w:type="auto"/>
            <w:gridSpan w:val="2"/>
            <w:tcBorders>
              <w:top w:val="single" w:color="000000" w:sz="4" w:space="0"/>
              <w:left w:val="single" w:color="000000" w:sz="4" w:space="0"/>
              <w:bottom w:val="single" w:color="000000" w:sz="4" w:space="0"/>
              <w:right w:val="single" w:color="000000" w:sz="4" w:space="0"/>
            </w:tcBorders>
            <w:noWrap/>
          </w:tcPr>
          <w:p w14:paraId="270DF039">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34BAF473">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2788E23">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仪控盘（箱、柜）安装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979C63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0740B6D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3DEBFB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D20D4B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60E87450">
            <w:pPr>
              <w:widowControl/>
              <w:jc w:val="left"/>
              <w:textAlignment w:val="center"/>
              <w:rPr>
                <w:rFonts w:hint="eastAsia" w:ascii="宋体" w:hAnsi="宋体" w:eastAsia="宋体" w:cs="宋体"/>
                <w:color w:val="000000"/>
                <w:sz w:val="18"/>
                <w:szCs w:val="18"/>
              </w:rPr>
            </w:pPr>
          </w:p>
        </w:tc>
      </w:tr>
      <w:tr w14:paraId="2D79E488">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0FA822FB">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15F4D038">
            <w:pPr>
              <w:jc w:val="center"/>
              <w:rPr>
                <w:rFonts w:hint="eastAsia" w:ascii="宋体" w:hAnsi="宋体" w:eastAsia="宋体" w:cs="宋体"/>
                <w:color w:val="000000"/>
                <w:sz w:val="18"/>
                <w:szCs w:val="18"/>
              </w:rPr>
            </w:pPr>
          </w:p>
        </w:tc>
        <w:tc>
          <w:tcPr>
            <w:tcW w:w="496" w:type="dxa"/>
            <w:gridSpan w:val="2"/>
            <w:vMerge w:val="restart"/>
            <w:tcBorders>
              <w:top w:val="single" w:color="000000" w:sz="4" w:space="0"/>
              <w:left w:val="single" w:color="000000" w:sz="4" w:space="0"/>
              <w:bottom w:val="single" w:color="000000" w:sz="4" w:space="0"/>
              <w:right w:val="single" w:color="000000" w:sz="4" w:space="0"/>
            </w:tcBorders>
          </w:tcPr>
          <w:p w14:paraId="5486F77F">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625" w:type="dxa"/>
            <w:tcBorders>
              <w:top w:val="single" w:color="000000" w:sz="4" w:space="0"/>
              <w:left w:val="single" w:color="000000" w:sz="4" w:space="0"/>
              <w:bottom w:val="single" w:color="000000" w:sz="4" w:space="0"/>
              <w:right w:val="single" w:color="000000" w:sz="4" w:space="0"/>
            </w:tcBorders>
            <w:vAlign w:val="center"/>
          </w:tcPr>
          <w:p w14:paraId="46E0A479">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AD056CA">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盘底座制作和安装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6A44901">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5CDC6A4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A3C3BF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8F65E42">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73F14672">
            <w:pPr>
              <w:widowControl/>
              <w:jc w:val="left"/>
              <w:textAlignment w:val="center"/>
              <w:rPr>
                <w:rFonts w:hint="eastAsia" w:ascii="宋体" w:hAnsi="宋体" w:eastAsia="宋体" w:cs="宋体"/>
                <w:color w:val="000000"/>
                <w:sz w:val="18"/>
                <w:szCs w:val="18"/>
              </w:rPr>
            </w:pPr>
          </w:p>
        </w:tc>
      </w:tr>
      <w:tr w14:paraId="03A13B30">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5429A802">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0B8A1928">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49ED92C1">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0A13410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4BDF4E74">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盘底座制作和安装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5D1F337">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3A41CFA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68AC6E8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7A5D437D">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03F0D5F6">
            <w:pPr>
              <w:widowControl/>
              <w:jc w:val="left"/>
              <w:textAlignment w:val="center"/>
              <w:rPr>
                <w:rFonts w:hint="eastAsia" w:ascii="宋体" w:hAnsi="宋体" w:eastAsia="宋体" w:cs="宋体"/>
                <w:color w:val="000000"/>
                <w:sz w:val="18"/>
                <w:szCs w:val="18"/>
              </w:rPr>
            </w:pPr>
          </w:p>
        </w:tc>
      </w:tr>
      <w:tr w14:paraId="012A3526">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25ACB3A2">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2A61EB0F">
            <w:pPr>
              <w:jc w:val="center"/>
              <w:rPr>
                <w:rFonts w:hint="eastAsia" w:ascii="宋体" w:hAnsi="宋体" w:eastAsia="宋体" w:cs="宋体"/>
                <w:color w:val="000000"/>
                <w:sz w:val="18"/>
                <w:szCs w:val="18"/>
              </w:rPr>
            </w:pPr>
          </w:p>
        </w:tc>
        <w:tc>
          <w:tcPr>
            <w:tcW w:w="496" w:type="dxa"/>
            <w:gridSpan w:val="2"/>
            <w:vMerge w:val="restart"/>
            <w:tcBorders>
              <w:top w:val="single" w:color="000000" w:sz="4" w:space="0"/>
              <w:left w:val="single" w:color="000000" w:sz="4" w:space="0"/>
              <w:bottom w:val="single" w:color="000000" w:sz="4" w:space="0"/>
              <w:right w:val="single" w:color="000000" w:sz="4" w:space="0"/>
            </w:tcBorders>
          </w:tcPr>
          <w:p w14:paraId="3DEFDF0F">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625" w:type="dxa"/>
            <w:tcBorders>
              <w:top w:val="single" w:color="000000" w:sz="4" w:space="0"/>
              <w:left w:val="single" w:color="000000" w:sz="4" w:space="0"/>
              <w:bottom w:val="single" w:color="000000" w:sz="4" w:space="0"/>
              <w:right w:val="single" w:color="000000" w:sz="4" w:space="0"/>
            </w:tcBorders>
            <w:vAlign w:val="center"/>
          </w:tcPr>
          <w:p w14:paraId="4796BF40">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3B4298A">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盘（台、箱、柜）安装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0FE837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62ED1EE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4076F8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0E01DB3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6360BD45">
            <w:pPr>
              <w:widowControl/>
              <w:jc w:val="left"/>
              <w:textAlignment w:val="center"/>
              <w:rPr>
                <w:rFonts w:hint="eastAsia" w:ascii="宋体" w:hAnsi="宋体" w:eastAsia="宋体" w:cs="宋体"/>
                <w:color w:val="000000"/>
                <w:sz w:val="18"/>
                <w:szCs w:val="18"/>
              </w:rPr>
            </w:pPr>
          </w:p>
        </w:tc>
      </w:tr>
      <w:tr w14:paraId="56FCB91D">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C168AB2">
            <w:pPr>
              <w:jc w:val="center"/>
              <w:rPr>
                <w:rFonts w:hint="eastAsia" w:ascii="宋体" w:hAnsi="宋体" w:eastAsia="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noWrap/>
          </w:tcPr>
          <w:p w14:paraId="370667F3">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6992B8CD">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0D916F2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38B4E48C">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单个盘（台、箱、柜）安装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692FFB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70929CA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936EB8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F6B958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3EDBCB7C">
            <w:pPr>
              <w:widowControl/>
              <w:jc w:val="left"/>
              <w:textAlignment w:val="center"/>
              <w:rPr>
                <w:rFonts w:hint="eastAsia" w:ascii="宋体" w:hAnsi="宋体" w:eastAsia="宋体" w:cs="宋体"/>
                <w:color w:val="000000"/>
                <w:sz w:val="18"/>
                <w:szCs w:val="18"/>
              </w:rPr>
            </w:pPr>
          </w:p>
        </w:tc>
      </w:tr>
      <w:tr w14:paraId="094DE410">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FE36755">
            <w:pPr>
              <w:jc w:val="center"/>
              <w:rPr>
                <w:rFonts w:hint="eastAsia" w:ascii="宋体" w:hAnsi="宋体" w:eastAsia="宋体" w:cs="宋体"/>
                <w:color w:val="000000"/>
                <w:sz w:val="18"/>
                <w:szCs w:val="18"/>
              </w:rPr>
            </w:pPr>
          </w:p>
        </w:tc>
        <w:tc>
          <w:tcPr>
            <w:tcW w:w="518" w:type="dxa"/>
            <w:vMerge w:val="restart"/>
            <w:tcBorders>
              <w:top w:val="single" w:color="000000" w:sz="4" w:space="0"/>
              <w:left w:val="single" w:color="000000" w:sz="4" w:space="0"/>
              <w:bottom w:val="single" w:color="000000" w:sz="4" w:space="0"/>
              <w:right w:val="single" w:color="000000" w:sz="4" w:space="0"/>
            </w:tcBorders>
          </w:tcPr>
          <w:p w14:paraId="3131B191">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496" w:type="dxa"/>
            <w:gridSpan w:val="2"/>
            <w:tcBorders>
              <w:top w:val="single" w:color="000000" w:sz="4" w:space="0"/>
              <w:left w:val="single" w:color="000000" w:sz="4" w:space="0"/>
              <w:bottom w:val="single" w:color="000000" w:sz="4" w:space="0"/>
              <w:right w:val="single" w:color="000000" w:sz="4" w:space="0"/>
            </w:tcBorders>
          </w:tcPr>
          <w:p w14:paraId="3FD410B5">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6E2FFA96">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184E454">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监视设备安装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E39270E">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3D2496B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5B0E1A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48FBD10">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5D2C4C02">
            <w:pPr>
              <w:widowControl/>
              <w:jc w:val="left"/>
              <w:textAlignment w:val="center"/>
              <w:rPr>
                <w:rFonts w:hint="eastAsia" w:ascii="宋体" w:hAnsi="宋体" w:eastAsia="宋体" w:cs="宋体"/>
                <w:color w:val="000000"/>
                <w:sz w:val="18"/>
                <w:szCs w:val="18"/>
              </w:rPr>
            </w:pPr>
          </w:p>
        </w:tc>
      </w:tr>
      <w:tr w14:paraId="726E688E">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BFB8125">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132A89FF">
            <w:pPr>
              <w:jc w:val="center"/>
              <w:rPr>
                <w:rFonts w:hint="eastAsia" w:ascii="宋体" w:hAnsi="宋体" w:eastAsia="宋体" w:cs="宋体"/>
                <w:color w:val="000000"/>
                <w:sz w:val="18"/>
                <w:szCs w:val="18"/>
              </w:rPr>
            </w:pPr>
          </w:p>
        </w:tc>
        <w:tc>
          <w:tcPr>
            <w:tcW w:w="496" w:type="dxa"/>
            <w:gridSpan w:val="2"/>
            <w:vMerge w:val="restart"/>
            <w:tcBorders>
              <w:top w:val="single" w:color="000000" w:sz="4" w:space="0"/>
              <w:left w:val="single" w:color="000000" w:sz="4" w:space="0"/>
              <w:bottom w:val="single" w:color="000000" w:sz="4" w:space="0"/>
              <w:right w:val="single" w:color="000000" w:sz="4" w:space="0"/>
            </w:tcBorders>
          </w:tcPr>
          <w:p w14:paraId="7A828DC8">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625" w:type="dxa"/>
            <w:tcBorders>
              <w:top w:val="single" w:color="000000" w:sz="4" w:space="0"/>
              <w:left w:val="single" w:color="000000" w:sz="4" w:space="0"/>
              <w:bottom w:val="single" w:color="000000" w:sz="4" w:space="0"/>
              <w:right w:val="single" w:color="000000" w:sz="4" w:space="0"/>
            </w:tcBorders>
            <w:vAlign w:val="center"/>
          </w:tcPr>
          <w:p w14:paraId="72CBCCE3">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9FF6662">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监视设备安装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135558FA">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0578BA3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3DE277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7213DF1">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3827A2A0">
            <w:pPr>
              <w:widowControl/>
              <w:jc w:val="left"/>
              <w:textAlignment w:val="center"/>
              <w:rPr>
                <w:rFonts w:hint="eastAsia" w:ascii="宋体" w:hAnsi="宋体" w:eastAsia="宋体" w:cs="宋体"/>
                <w:color w:val="000000"/>
                <w:sz w:val="18"/>
                <w:szCs w:val="18"/>
              </w:rPr>
            </w:pPr>
          </w:p>
        </w:tc>
      </w:tr>
      <w:tr w14:paraId="51C7E066">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2369B719">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07176267">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4DC0414C">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68211A6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354B5EF">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监视设备安装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3DFF328">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27DE788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045DC4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857E23F">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3E6FB1A7">
            <w:pPr>
              <w:widowControl/>
              <w:jc w:val="left"/>
              <w:textAlignment w:val="center"/>
              <w:rPr>
                <w:rFonts w:hint="eastAsia" w:ascii="宋体" w:hAnsi="宋体" w:eastAsia="宋体" w:cs="宋体"/>
                <w:color w:val="000000"/>
                <w:sz w:val="18"/>
                <w:szCs w:val="18"/>
              </w:rPr>
            </w:pPr>
          </w:p>
        </w:tc>
      </w:tr>
      <w:tr w14:paraId="50224E9E">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2D0113D5">
            <w:pPr>
              <w:jc w:val="center"/>
              <w:rPr>
                <w:rFonts w:hint="eastAsia" w:ascii="宋体" w:hAnsi="宋体" w:eastAsia="宋体" w:cs="宋体"/>
                <w:color w:val="000000"/>
                <w:sz w:val="18"/>
                <w:szCs w:val="18"/>
              </w:rPr>
            </w:pPr>
          </w:p>
        </w:tc>
        <w:tc>
          <w:tcPr>
            <w:tcW w:w="518" w:type="dxa"/>
            <w:vMerge w:val="restart"/>
            <w:tcBorders>
              <w:top w:val="single" w:color="000000" w:sz="4" w:space="0"/>
              <w:left w:val="single" w:color="000000" w:sz="4" w:space="0"/>
              <w:bottom w:val="single" w:color="000000" w:sz="4" w:space="0"/>
              <w:right w:val="single" w:color="000000" w:sz="4" w:space="0"/>
            </w:tcBorders>
          </w:tcPr>
          <w:p w14:paraId="3CAE40A3">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496" w:type="dxa"/>
            <w:gridSpan w:val="2"/>
            <w:tcBorders>
              <w:top w:val="single" w:color="000000" w:sz="4" w:space="0"/>
              <w:left w:val="single" w:color="000000" w:sz="4" w:space="0"/>
              <w:bottom w:val="single" w:color="000000" w:sz="4" w:space="0"/>
              <w:right w:val="single" w:color="000000" w:sz="4" w:space="0"/>
            </w:tcBorders>
          </w:tcPr>
          <w:p w14:paraId="7CC70BF1">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7F5D2DAB">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F5C0EDC">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电缆敷设与接线</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67D6A1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705C8DB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64A5804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B8A2621">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01145F21">
            <w:pPr>
              <w:widowControl/>
              <w:jc w:val="left"/>
              <w:textAlignment w:val="center"/>
              <w:rPr>
                <w:rFonts w:hint="eastAsia" w:ascii="宋体" w:hAnsi="宋体" w:eastAsia="宋体" w:cs="宋体"/>
                <w:color w:val="000000"/>
                <w:sz w:val="18"/>
                <w:szCs w:val="18"/>
              </w:rPr>
            </w:pPr>
          </w:p>
        </w:tc>
      </w:tr>
      <w:tr w14:paraId="379C377A">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0AB4AE1F">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4E9C21B5">
            <w:pPr>
              <w:jc w:val="center"/>
              <w:rPr>
                <w:rFonts w:hint="eastAsia" w:ascii="宋体" w:hAnsi="宋体" w:eastAsia="宋体" w:cs="宋体"/>
                <w:color w:val="000000"/>
                <w:sz w:val="18"/>
                <w:szCs w:val="18"/>
              </w:rPr>
            </w:pPr>
          </w:p>
        </w:tc>
        <w:tc>
          <w:tcPr>
            <w:tcW w:w="496" w:type="dxa"/>
            <w:gridSpan w:val="2"/>
            <w:vMerge w:val="restart"/>
            <w:tcBorders>
              <w:top w:val="single" w:color="000000" w:sz="4" w:space="0"/>
              <w:left w:val="single" w:color="000000" w:sz="4" w:space="0"/>
              <w:bottom w:val="single" w:color="000000" w:sz="4" w:space="0"/>
              <w:right w:val="single" w:color="000000" w:sz="4" w:space="0"/>
            </w:tcBorders>
          </w:tcPr>
          <w:p w14:paraId="5F3A631A">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625" w:type="dxa"/>
            <w:tcBorders>
              <w:top w:val="single" w:color="000000" w:sz="4" w:space="0"/>
              <w:left w:val="single" w:color="000000" w:sz="4" w:space="0"/>
              <w:bottom w:val="single" w:color="000000" w:sz="4" w:space="0"/>
              <w:right w:val="single" w:color="000000" w:sz="4" w:space="0"/>
            </w:tcBorders>
            <w:vAlign w:val="center"/>
          </w:tcPr>
          <w:p w14:paraId="041CA953">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39293F4F">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桥（支）架安装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8D03A30">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3B64108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BC0021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0D0650E2">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5B6E201D">
            <w:pPr>
              <w:widowControl/>
              <w:jc w:val="left"/>
              <w:textAlignment w:val="center"/>
              <w:rPr>
                <w:rFonts w:hint="eastAsia" w:ascii="宋体" w:hAnsi="宋体" w:eastAsia="宋体" w:cs="宋体"/>
                <w:color w:val="000000"/>
                <w:sz w:val="18"/>
                <w:szCs w:val="18"/>
              </w:rPr>
            </w:pPr>
          </w:p>
        </w:tc>
      </w:tr>
      <w:tr w14:paraId="4E7F27FE">
        <w:tblPrEx>
          <w:tblCellMar>
            <w:top w:w="0" w:type="dxa"/>
            <w:left w:w="108" w:type="dxa"/>
            <w:bottom w:w="0" w:type="dxa"/>
            <w:right w:w="108" w:type="dxa"/>
          </w:tblCellMar>
        </w:tblPrEx>
        <w:trPr>
          <w:trHeight w:val="582"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6FFF9BF4">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3E8A1445">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68E1F91A">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55D7823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427C32AA">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电线管、电缆保护管、金属软管安装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C037346">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15C1016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11F265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9E3BBA5">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535D38FC">
            <w:pPr>
              <w:widowControl/>
              <w:jc w:val="left"/>
              <w:textAlignment w:val="center"/>
              <w:rPr>
                <w:rFonts w:hint="eastAsia" w:ascii="宋体" w:hAnsi="宋体" w:eastAsia="宋体" w:cs="宋体"/>
                <w:color w:val="000000"/>
                <w:sz w:val="18"/>
                <w:szCs w:val="18"/>
              </w:rPr>
            </w:pPr>
          </w:p>
        </w:tc>
      </w:tr>
      <w:tr w14:paraId="35D41F7F">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0CED5B3D">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26537579">
            <w:pPr>
              <w:jc w:val="center"/>
              <w:rPr>
                <w:rFonts w:hint="eastAsia" w:ascii="宋体" w:hAnsi="宋体" w:eastAsia="宋体" w:cs="宋体"/>
                <w:color w:val="000000"/>
                <w:sz w:val="18"/>
                <w:szCs w:val="18"/>
              </w:rPr>
            </w:pPr>
          </w:p>
        </w:tc>
        <w:tc>
          <w:tcPr>
            <w:tcW w:w="496" w:type="dxa"/>
            <w:gridSpan w:val="2"/>
            <w:vMerge w:val="restart"/>
            <w:tcBorders>
              <w:top w:val="single" w:color="000000" w:sz="4" w:space="0"/>
              <w:left w:val="single" w:color="000000" w:sz="4" w:space="0"/>
              <w:bottom w:val="single" w:color="000000" w:sz="4" w:space="0"/>
              <w:right w:val="single" w:color="000000" w:sz="4" w:space="0"/>
            </w:tcBorders>
          </w:tcPr>
          <w:p w14:paraId="2391A162">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625" w:type="dxa"/>
            <w:tcBorders>
              <w:top w:val="single" w:color="000000" w:sz="4" w:space="0"/>
              <w:left w:val="single" w:color="000000" w:sz="4" w:space="0"/>
              <w:bottom w:val="single" w:color="000000" w:sz="4" w:space="0"/>
              <w:right w:val="single" w:color="000000" w:sz="4" w:space="0"/>
            </w:tcBorders>
            <w:vAlign w:val="center"/>
          </w:tcPr>
          <w:p w14:paraId="6081311B">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456839B">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电缆敷设</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1CAC263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2B87167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B42329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0E792DD6">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06F0AEC5">
            <w:pPr>
              <w:widowControl/>
              <w:jc w:val="left"/>
              <w:textAlignment w:val="center"/>
              <w:rPr>
                <w:rFonts w:hint="eastAsia" w:ascii="宋体" w:hAnsi="宋体" w:eastAsia="宋体" w:cs="宋体"/>
                <w:color w:val="000000"/>
                <w:sz w:val="18"/>
                <w:szCs w:val="18"/>
              </w:rPr>
            </w:pPr>
          </w:p>
        </w:tc>
      </w:tr>
      <w:tr w14:paraId="3B28EF57">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9E3F100">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0BBB3B8D">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7F8426E5">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008CCAC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ECF6F14">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电缆敷设</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1367172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17BD63E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19EE49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A12843B">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4D51D49F">
            <w:pPr>
              <w:widowControl/>
              <w:jc w:val="left"/>
              <w:textAlignment w:val="center"/>
              <w:rPr>
                <w:rFonts w:hint="eastAsia" w:ascii="宋体" w:hAnsi="宋体" w:eastAsia="宋体" w:cs="宋体"/>
                <w:color w:val="000000"/>
                <w:sz w:val="18"/>
                <w:szCs w:val="18"/>
              </w:rPr>
            </w:pPr>
          </w:p>
        </w:tc>
      </w:tr>
      <w:tr w14:paraId="13FD8A2F">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651DA48C">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35F96871">
            <w:pPr>
              <w:jc w:val="center"/>
              <w:rPr>
                <w:rFonts w:hint="eastAsia" w:ascii="宋体" w:hAnsi="宋体" w:eastAsia="宋体" w:cs="宋体"/>
                <w:color w:val="000000"/>
                <w:sz w:val="18"/>
                <w:szCs w:val="18"/>
              </w:rPr>
            </w:pPr>
          </w:p>
        </w:tc>
        <w:tc>
          <w:tcPr>
            <w:tcW w:w="496" w:type="dxa"/>
            <w:gridSpan w:val="2"/>
            <w:vMerge w:val="restart"/>
            <w:tcBorders>
              <w:top w:val="single" w:color="000000" w:sz="4" w:space="0"/>
              <w:left w:val="single" w:color="000000" w:sz="4" w:space="0"/>
              <w:bottom w:val="single" w:color="000000" w:sz="4" w:space="0"/>
              <w:right w:val="single" w:color="000000" w:sz="4" w:space="0"/>
            </w:tcBorders>
          </w:tcPr>
          <w:p w14:paraId="3C5403D5">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625" w:type="dxa"/>
            <w:tcBorders>
              <w:top w:val="single" w:color="000000" w:sz="4" w:space="0"/>
              <w:left w:val="single" w:color="000000" w:sz="4" w:space="0"/>
              <w:bottom w:val="single" w:color="000000" w:sz="4" w:space="0"/>
              <w:right w:val="single" w:color="000000" w:sz="4" w:space="0"/>
            </w:tcBorders>
            <w:vAlign w:val="center"/>
          </w:tcPr>
          <w:p w14:paraId="29E4AD79">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45458BFD">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电缆头制作与接线</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336DF5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76F2C10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EDF773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ED9054F">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51B4BF08">
            <w:pPr>
              <w:widowControl/>
              <w:jc w:val="left"/>
              <w:textAlignment w:val="center"/>
              <w:rPr>
                <w:rFonts w:hint="eastAsia" w:ascii="宋体" w:hAnsi="宋体" w:eastAsia="宋体" w:cs="宋体"/>
                <w:color w:val="000000"/>
                <w:sz w:val="18"/>
                <w:szCs w:val="18"/>
              </w:rPr>
            </w:pPr>
          </w:p>
        </w:tc>
      </w:tr>
      <w:tr w14:paraId="3AB562F0">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5FAB1222">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4A7EF0BA">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14924A1F">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4523E90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098F5B8">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电缆头制作与接线</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BA1D07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6932611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3ADED2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E89222A">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575062C9">
            <w:pPr>
              <w:widowControl/>
              <w:jc w:val="left"/>
              <w:textAlignment w:val="center"/>
              <w:rPr>
                <w:rFonts w:hint="eastAsia" w:ascii="宋体" w:hAnsi="宋体" w:eastAsia="宋体" w:cs="宋体"/>
                <w:color w:val="000000"/>
                <w:sz w:val="18"/>
                <w:szCs w:val="18"/>
              </w:rPr>
            </w:pPr>
          </w:p>
        </w:tc>
      </w:tr>
      <w:tr w14:paraId="01DE068B">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69CEA16C">
            <w:pPr>
              <w:jc w:val="center"/>
              <w:rPr>
                <w:rFonts w:hint="eastAsia" w:ascii="宋体" w:hAnsi="宋体" w:eastAsia="宋体" w:cs="宋体"/>
                <w:color w:val="000000"/>
                <w:sz w:val="18"/>
                <w:szCs w:val="18"/>
              </w:rPr>
            </w:pPr>
          </w:p>
        </w:tc>
        <w:tc>
          <w:tcPr>
            <w:tcW w:w="518" w:type="dxa"/>
            <w:vMerge w:val="restart"/>
            <w:tcBorders>
              <w:top w:val="single" w:color="000000" w:sz="4" w:space="0"/>
              <w:left w:val="single" w:color="000000" w:sz="4" w:space="0"/>
              <w:bottom w:val="single" w:color="000000" w:sz="4" w:space="0"/>
              <w:right w:val="single" w:color="000000" w:sz="4" w:space="0"/>
            </w:tcBorders>
          </w:tcPr>
          <w:p w14:paraId="7DB49EE1">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496" w:type="dxa"/>
            <w:gridSpan w:val="2"/>
            <w:tcBorders>
              <w:top w:val="single" w:color="000000" w:sz="4" w:space="0"/>
              <w:left w:val="single" w:color="000000" w:sz="4" w:space="0"/>
              <w:bottom w:val="single" w:color="000000" w:sz="4" w:space="0"/>
              <w:right w:val="single" w:color="000000" w:sz="4" w:space="0"/>
            </w:tcBorders>
          </w:tcPr>
          <w:p w14:paraId="46F2F7A4">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35AAF581">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419E8D2">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全站门禁系统仪控安装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C23F1E2">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6EAC3F7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9F9985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0906B7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25B9893C">
            <w:pPr>
              <w:widowControl/>
              <w:jc w:val="left"/>
              <w:textAlignment w:val="center"/>
              <w:rPr>
                <w:rFonts w:hint="eastAsia" w:ascii="宋体" w:hAnsi="宋体" w:eastAsia="宋体" w:cs="宋体"/>
                <w:color w:val="000000"/>
                <w:sz w:val="18"/>
                <w:szCs w:val="18"/>
              </w:rPr>
            </w:pPr>
          </w:p>
        </w:tc>
      </w:tr>
      <w:tr w14:paraId="44A42735">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6A05B824">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784A7DC6">
            <w:pPr>
              <w:jc w:val="center"/>
              <w:rPr>
                <w:rFonts w:hint="eastAsia" w:ascii="宋体" w:hAnsi="宋体" w:eastAsia="宋体" w:cs="宋体"/>
                <w:color w:val="000000"/>
                <w:sz w:val="18"/>
                <w:szCs w:val="18"/>
              </w:rPr>
            </w:pPr>
          </w:p>
        </w:tc>
        <w:tc>
          <w:tcPr>
            <w:tcW w:w="496" w:type="dxa"/>
            <w:gridSpan w:val="2"/>
            <w:vMerge w:val="restart"/>
            <w:tcBorders>
              <w:top w:val="single" w:color="000000" w:sz="4" w:space="0"/>
              <w:left w:val="single" w:color="000000" w:sz="4" w:space="0"/>
              <w:bottom w:val="single" w:color="000000" w:sz="4" w:space="0"/>
              <w:right w:val="single" w:color="000000" w:sz="4" w:space="0"/>
            </w:tcBorders>
          </w:tcPr>
          <w:p w14:paraId="7F513CC6">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625" w:type="dxa"/>
            <w:tcBorders>
              <w:top w:val="single" w:color="000000" w:sz="4" w:space="0"/>
              <w:left w:val="single" w:color="000000" w:sz="4" w:space="0"/>
              <w:bottom w:val="single" w:color="000000" w:sz="4" w:space="0"/>
              <w:right w:val="single" w:color="000000" w:sz="4" w:space="0"/>
            </w:tcBorders>
            <w:vAlign w:val="center"/>
          </w:tcPr>
          <w:p w14:paraId="77575438">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4D762165">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桥（支）架安装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B9CA6C6">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0D72DD7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E599E2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7BC4F279">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758AB37B">
            <w:pPr>
              <w:widowControl/>
              <w:jc w:val="left"/>
              <w:textAlignment w:val="center"/>
              <w:rPr>
                <w:rFonts w:hint="eastAsia" w:ascii="宋体" w:hAnsi="宋体" w:eastAsia="宋体" w:cs="宋体"/>
                <w:color w:val="000000"/>
                <w:sz w:val="18"/>
                <w:szCs w:val="18"/>
              </w:rPr>
            </w:pPr>
          </w:p>
        </w:tc>
      </w:tr>
      <w:tr w14:paraId="6DA22999">
        <w:tblPrEx>
          <w:tblCellMar>
            <w:top w:w="0" w:type="dxa"/>
            <w:left w:w="108" w:type="dxa"/>
            <w:bottom w:w="0" w:type="dxa"/>
            <w:right w:w="108" w:type="dxa"/>
          </w:tblCellMar>
        </w:tblPrEx>
        <w:trPr>
          <w:trHeight w:val="582"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795248CB">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4A05CD66">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79973E70">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3C408B7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2051812">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电线管、电缆保护管、金属软管安装</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9C2654B">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22D374B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88AEC7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0024A10">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5DA4EB74">
            <w:pPr>
              <w:widowControl/>
              <w:jc w:val="left"/>
              <w:textAlignment w:val="center"/>
              <w:rPr>
                <w:rFonts w:hint="eastAsia" w:ascii="宋体" w:hAnsi="宋体" w:eastAsia="宋体" w:cs="宋体"/>
                <w:color w:val="000000"/>
                <w:sz w:val="18"/>
                <w:szCs w:val="18"/>
              </w:rPr>
            </w:pPr>
          </w:p>
        </w:tc>
      </w:tr>
      <w:tr w14:paraId="418EEAD2">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BD4845A">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05424652">
            <w:pPr>
              <w:jc w:val="center"/>
              <w:rPr>
                <w:rFonts w:hint="eastAsia" w:ascii="宋体" w:hAnsi="宋体" w:eastAsia="宋体" w:cs="宋体"/>
                <w:color w:val="000000"/>
                <w:sz w:val="18"/>
                <w:szCs w:val="18"/>
              </w:rPr>
            </w:pPr>
          </w:p>
        </w:tc>
        <w:tc>
          <w:tcPr>
            <w:tcW w:w="496" w:type="dxa"/>
            <w:gridSpan w:val="2"/>
            <w:vMerge w:val="restart"/>
            <w:tcBorders>
              <w:top w:val="single" w:color="000000" w:sz="4" w:space="0"/>
              <w:left w:val="single" w:color="000000" w:sz="4" w:space="0"/>
              <w:bottom w:val="single" w:color="000000" w:sz="4" w:space="0"/>
              <w:right w:val="single" w:color="000000" w:sz="4" w:space="0"/>
            </w:tcBorders>
          </w:tcPr>
          <w:p w14:paraId="7DC3D21A">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625" w:type="dxa"/>
            <w:tcBorders>
              <w:top w:val="single" w:color="000000" w:sz="4" w:space="0"/>
              <w:left w:val="single" w:color="000000" w:sz="4" w:space="0"/>
              <w:bottom w:val="single" w:color="000000" w:sz="4" w:space="0"/>
              <w:right w:val="single" w:color="000000" w:sz="4" w:space="0"/>
            </w:tcBorders>
            <w:vAlign w:val="center"/>
          </w:tcPr>
          <w:p w14:paraId="172F12CF">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925D7C2">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电缆敷设</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DE7EF5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4057883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99D810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B7E6C02">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09459348">
            <w:pPr>
              <w:widowControl/>
              <w:jc w:val="left"/>
              <w:textAlignment w:val="center"/>
              <w:rPr>
                <w:rFonts w:hint="eastAsia" w:ascii="宋体" w:hAnsi="宋体" w:eastAsia="宋体" w:cs="宋体"/>
                <w:color w:val="000000"/>
                <w:sz w:val="18"/>
                <w:szCs w:val="18"/>
              </w:rPr>
            </w:pPr>
          </w:p>
        </w:tc>
      </w:tr>
      <w:tr w14:paraId="2530D20B">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03922838">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76211D41">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640D94D3">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251D4F6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25A4FFBF">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电缆敷设</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1FE83B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4E95264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8B4E69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1EF5380">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0A2D7A0D">
            <w:pPr>
              <w:widowControl/>
              <w:jc w:val="left"/>
              <w:textAlignment w:val="center"/>
              <w:rPr>
                <w:rFonts w:hint="eastAsia" w:ascii="宋体" w:hAnsi="宋体" w:eastAsia="宋体" w:cs="宋体"/>
                <w:color w:val="000000"/>
                <w:sz w:val="18"/>
                <w:szCs w:val="18"/>
              </w:rPr>
            </w:pPr>
          </w:p>
        </w:tc>
      </w:tr>
      <w:tr w14:paraId="5C9A2BA5">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74220315">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22B09AB1">
            <w:pPr>
              <w:jc w:val="center"/>
              <w:rPr>
                <w:rFonts w:hint="eastAsia" w:ascii="宋体" w:hAnsi="宋体" w:eastAsia="宋体" w:cs="宋体"/>
                <w:color w:val="000000"/>
                <w:sz w:val="18"/>
                <w:szCs w:val="18"/>
              </w:rPr>
            </w:pPr>
          </w:p>
        </w:tc>
        <w:tc>
          <w:tcPr>
            <w:tcW w:w="0" w:type="auto"/>
            <w:gridSpan w:val="2"/>
            <w:vMerge w:val="restart"/>
            <w:tcBorders>
              <w:top w:val="single" w:color="000000" w:sz="4" w:space="0"/>
              <w:left w:val="single" w:color="000000" w:sz="4" w:space="0"/>
              <w:bottom w:val="single" w:color="000000" w:sz="4" w:space="0"/>
              <w:right w:val="single" w:color="000000" w:sz="4" w:space="0"/>
            </w:tcBorders>
            <w:noWrap/>
          </w:tcPr>
          <w:p w14:paraId="32ECD7E9">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625" w:type="dxa"/>
            <w:tcBorders>
              <w:top w:val="single" w:color="000000" w:sz="4" w:space="0"/>
              <w:left w:val="single" w:color="000000" w:sz="4" w:space="0"/>
              <w:bottom w:val="single" w:color="000000" w:sz="4" w:space="0"/>
              <w:right w:val="single" w:color="000000" w:sz="4" w:space="0"/>
            </w:tcBorders>
            <w:vAlign w:val="center"/>
          </w:tcPr>
          <w:p w14:paraId="7028616A">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13EA7ED">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电缆头制作与接线</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4D89E3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702437E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B75F4C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13FBEFB">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49CDC04F">
            <w:pPr>
              <w:widowControl/>
              <w:jc w:val="left"/>
              <w:textAlignment w:val="center"/>
              <w:rPr>
                <w:rFonts w:hint="eastAsia" w:ascii="宋体" w:hAnsi="宋体" w:eastAsia="宋体" w:cs="宋体"/>
                <w:color w:val="000000"/>
                <w:sz w:val="18"/>
                <w:szCs w:val="18"/>
              </w:rPr>
            </w:pPr>
          </w:p>
        </w:tc>
      </w:tr>
      <w:tr w14:paraId="01420FAD">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8CD7EC7">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0B5D7D62">
            <w:pPr>
              <w:jc w:val="center"/>
              <w:rPr>
                <w:rFonts w:hint="eastAsia" w:ascii="宋体" w:hAnsi="宋体" w:eastAsia="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noWrap/>
          </w:tcPr>
          <w:p w14:paraId="123E422A">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47873D9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82046EE">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电缆头制作与接线</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3CD452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379E736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D2F173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37725A9">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1A24E5B1">
            <w:pPr>
              <w:widowControl/>
              <w:jc w:val="left"/>
              <w:textAlignment w:val="center"/>
              <w:rPr>
                <w:rFonts w:hint="eastAsia" w:ascii="宋体" w:hAnsi="宋体" w:eastAsia="宋体" w:cs="宋体"/>
                <w:color w:val="000000"/>
                <w:sz w:val="18"/>
                <w:szCs w:val="18"/>
              </w:rPr>
            </w:pPr>
          </w:p>
        </w:tc>
      </w:tr>
      <w:tr w14:paraId="6C047094">
        <w:tblPrEx>
          <w:tblCellMar>
            <w:top w:w="0" w:type="dxa"/>
            <w:left w:w="108" w:type="dxa"/>
            <w:bottom w:w="0" w:type="dxa"/>
            <w:right w:w="108" w:type="dxa"/>
          </w:tblCellMar>
        </w:tblPrEx>
        <w:trPr>
          <w:trHeight w:val="296" w:hRule="atLeast"/>
        </w:trPr>
        <w:tc>
          <w:tcPr>
            <w:tcW w:w="428" w:type="dxa"/>
            <w:vMerge w:val="restart"/>
            <w:tcBorders>
              <w:top w:val="single" w:color="000000" w:sz="4" w:space="0"/>
              <w:left w:val="single" w:color="000000" w:sz="4" w:space="0"/>
              <w:bottom w:val="single" w:color="000000" w:sz="4" w:space="0"/>
              <w:right w:val="single" w:color="000000" w:sz="4" w:space="0"/>
            </w:tcBorders>
          </w:tcPr>
          <w:p w14:paraId="12D63A43">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06 全站仪控单体和测量回路调校</w:t>
            </w:r>
          </w:p>
        </w:tc>
        <w:tc>
          <w:tcPr>
            <w:tcW w:w="518" w:type="dxa"/>
            <w:tcBorders>
              <w:top w:val="single" w:color="000000" w:sz="4" w:space="0"/>
              <w:left w:val="single" w:color="000000" w:sz="4" w:space="0"/>
              <w:bottom w:val="single" w:color="000000" w:sz="4" w:space="0"/>
              <w:right w:val="single" w:color="000000" w:sz="4" w:space="0"/>
            </w:tcBorders>
          </w:tcPr>
          <w:p w14:paraId="26B96A6C">
            <w:pPr>
              <w:jc w:val="center"/>
              <w:rPr>
                <w:rFonts w:hint="eastAsia" w:ascii="宋体" w:hAnsi="宋体" w:eastAsia="宋体" w:cs="宋体"/>
                <w:color w:val="000000"/>
                <w:sz w:val="18"/>
                <w:szCs w:val="18"/>
              </w:rPr>
            </w:pPr>
          </w:p>
        </w:tc>
        <w:tc>
          <w:tcPr>
            <w:tcW w:w="496" w:type="dxa"/>
            <w:gridSpan w:val="2"/>
            <w:tcBorders>
              <w:top w:val="single" w:color="000000" w:sz="4" w:space="0"/>
              <w:left w:val="single" w:color="000000" w:sz="4" w:space="0"/>
              <w:bottom w:val="single" w:color="000000" w:sz="4" w:space="0"/>
              <w:right w:val="single" w:color="000000" w:sz="4" w:space="0"/>
            </w:tcBorders>
          </w:tcPr>
          <w:p w14:paraId="3EA64F8C">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005F2100">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459B3E3">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全站仪控单体和测量回路调校</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C242380">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6482C7E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B25767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DF0988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117AFAC7">
            <w:pPr>
              <w:widowControl/>
              <w:jc w:val="left"/>
              <w:textAlignment w:val="center"/>
              <w:rPr>
                <w:rFonts w:hint="eastAsia" w:ascii="宋体" w:hAnsi="宋体" w:eastAsia="宋体" w:cs="宋体"/>
                <w:color w:val="000000"/>
                <w:sz w:val="18"/>
                <w:szCs w:val="18"/>
              </w:rPr>
            </w:pPr>
          </w:p>
        </w:tc>
      </w:tr>
      <w:tr w14:paraId="6BEAEE32">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783CB50F">
            <w:pPr>
              <w:jc w:val="center"/>
              <w:rPr>
                <w:rFonts w:hint="eastAsia" w:ascii="宋体" w:hAnsi="宋体" w:eastAsia="宋体" w:cs="宋体"/>
                <w:color w:val="000000"/>
                <w:sz w:val="18"/>
                <w:szCs w:val="18"/>
              </w:rPr>
            </w:pPr>
          </w:p>
        </w:tc>
        <w:tc>
          <w:tcPr>
            <w:tcW w:w="518" w:type="dxa"/>
            <w:vMerge w:val="restart"/>
            <w:tcBorders>
              <w:top w:val="single" w:color="000000" w:sz="4" w:space="0"/>
              <w:left w:val="single" w:color="000000" w:sz="4" w:space="0"/>
              <w:bottom w:val="single" w:color="000000" w:sz="4" w:space="0"/>
              <w:right w:val="single" w:color="000000" w:sz="4" w:space="0"/>
            </w:tcBorders>
          </w:tcPr>
          <w:p w14:paraId="1EA0F888">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496" w:type="dxa"/>
            <w:gridSpan w:val="2"/>
            <w:tcBorders>
              <w:top w:val="single" w:color="000000" w:sz="4" w:space="0"/>
              <w:left w:val="single" w:color="000000" w:sz="4" w:space="0"/>
              <w:bottom w:val="single" w:color="000000" w:sz="4" w:space="0"/>
              <w:right w:val="single" w:color="000000" w:sz="4" w:space="0"/>
            </w:tcBorders>
          </w:tcPr>
          <w:p w14:paraId="26A01B90">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34110EE4">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5AB4FFE">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测量仪表单体调校</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07F851A">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0329339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5CC178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37F3C1B">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23C40DC9">
            <w:pPr>
              <w:widowControl/>
              <w:jc w:val="left"/>
              <w:textAlignment w:val="center"/>
              <w:rPr>
                <w:rFonts w:hint="eastAsia" w:ascii="宋体" w:hAnsi="宋体" w:eastAsia="宋体" w:cs="宋体"/>
                <w:color w:val="000000"/>
                <w:sz w:val="18"/>
                <w:szCs w:val="18"/>
              </w:rPr>
            </w:pPr>
          </w:p>
        </w:tc>
      </w:tr>
      <w:tr w14:paraId="725B0906">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6C21AD46">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6CDA7DDC">
            <w:pPr>
              <w:jc w:val="center"/>
              <w:rPr>
                <w:rFonts w:hint="eastAsia" w:ascii="宋体" w:hAnsi="宋体" w:eastAsia="宋体" w:cs="宋体"/>
                <w:color w:val="000000"/>
                <w:sz w:val="18"/>
                <w:szCs w:val="18"/>
              </w:rPr>
            </w:pPr>
          </w:p>
        </w:tc>
        <w:tc>
          <w:tcPr>
            <w:tcW w:w="496" w:type="dxa"/>
            <w:gridSpan w:val="2"/>
            <w:vMerge w:val="restart"/>
            <w:tcBorders>
              <w:top w:val="single" w:color="000000" w:sz="4" w:space="0"/>
              <w:left w:val="single" w:color="000000" w:sz="4" w:space="0"/>
              <w:bottom w:val="single" w:color="000000" w:sz="4" w:space="0"/>
              <w:right w:val="single" w:color="000000" w:sz="4" w:space="0"/>
            </w:tcBorders>
          </w:tcPr>
          <w:p w14:paraId="30F00FF2">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625" w:type="dxa"/>
            <w:tcBorders>
              <w:top w:val="single" w:color="000000" w:sz="4" w:space="0"/>
              <w:left w:val="single" w:color="000000" w:sz="4" w:space="0"/>
              <w:bottom w:val="single" w:color="000000" w:sz="4" w:space="0"/>
              <w:right w:val="single" w:color="000000" w:sz="4" w:space="0"/>
            </w:tcBorders>
            <w:vAlign w:val="center"/>
          </w:tcPr>
          <w:p w14:paraId="217DDC60">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C53E0CC">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测温元件调校</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A0A022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2DA6D3D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066955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75936E4E">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0CC2F5E2">
            <w:pPr>
              <w:widowControl/>
              <w:jc w:val="left"/>
              <w:textAlignment w:val="center"/>
              <w:rPr>
                <w:rFonts w:hint="eastAsia" w:ascii="宋体" w:hAnsi="宋体" w:eastAsia="宋体" w:cs="宋体"/>
                <w:color w:val="000000"/>
                <w:sz w:val="18"/>
                <w:szCs w:val="18"/>
              </w:rPr>
            </w:pPr>
          </w:p>
        </w:tc>
      </w:tr>
      <w:tr w14:paraId="4A13F606">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8CC8091">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0AC50D38">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3EB189F1">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50EDCE5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4249DEF">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热电阻、铠装热电阻检定</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14DA5DD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65B3939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D53318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5497639">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71BB269A">
            <w:pPr>
              <w:widowControl/>
              <w:jc w:val="left"/>
              <w:textAlignment w:val="center"/>
              <w:rPr>
                <w:rFonts w:hint="eastAsia" w:ascii="宋体" w:hAnsi="宋体" w:eastAsia="宋体" w:cs="宋体"/>
                <w:color w:val="000000"/>
                <w:sz w:val="18"/>
                <w:szCs w:val="18"/>
              </w:rPr>
            </w:pPr>
          </w:p>
        </w:tc>
      </w:tr>
      <w:tr w14:paraId="4FD4DB78">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7AFC736">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0FC412FB">
            <w:pPr>
              <w:jc w:val="center"/>
              <w:rPr>
                <w:rFonts w:hint="eastAsia" w:ascii="宋体" w:hAnsi="宋体" w:eastAsia="宋体" w:cs="宋体"/>
                <w:color w:val="000000"/>
                <w:sz w:val="18"/>
                <w:szCs w:val="18"/>
              </w:rPr>
            </w:pPr>
          </w:p>
        </w:tc>
        <w:tc>
          <w:tcPr>
            <w:tcW w:w="496" w:type="dxa"/>
            <w:gridSpan w:val="2"/>
            <w:vMerge w:val="restart"/>
            <w:tcBorders>
              <w:top w:val="single" w:color="000000" w:sz="4" w:space="0"/>
              <w:left w:val="single" w:color="000000" w:sz="4" w:space="0"/>
              <w:bottom w:val="single" w:color="000000" w:sz="4" w:space="0"/>
              <w:right w:val="single" w:color="000000" w:sz="4" w:space="0"/>
            </w:tcBorders>
          </w:tcPr>
          <w:p w14:paraId="77874D74">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625" w:type="dxa"/>
            <w:tcBorders>
              <w:top w:val="single" w:color="000000" w:sz="4" w:space="0"/>
              <w:left w:val="single" w:color="000000" w:sz="4" w:space="0"/>
              <w:bottom w:val="single" w:color="000000" w:sz="4" w:space="0"/>
              <w:right w:val="single" w:color="000000" w:sz="4" w:space="0"/>
            </w:tcBorders>
            <w:vAlign w:val="center"/>
          </w:tcPr>
          <w:p w14:paraId="1C028C41">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B259AB9">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就地安装指示仪表调校</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4947DD45">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724231A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60A218E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20CF9D3">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200A4432">
            <w:pPr>
              <w:widowControl/>
              <w:jc w:val="left"/>
              <w:textAlignment w:val="center"/>
              <w:rPr>
                <w:rFonts w:hint="eastAsia" w:ascii="宋体" w:hAnsi="宋体" w:eastAsia="宋体" w:cs="宋体"/>
                <w:color w:val="000000"/>
                <w:sz w:val="18"/>
                <w:szCs w:val="18"/>
              </w:rPr>
            </w:pPr>
          </w:p>
        </w:tc>
      </w:tr>
      <w:tr w14:paraId="5E223674">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65A9D878">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1AF24ACA">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439A27BE">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592C1BE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813F417">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弹簧管式压力及差压表调校</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20FC9C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5E5C85D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3D1253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5337A0B">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741AEC3A">
            <w:pPr>
              <w:widowControl/>
              <w:jc w:val="left"/>
              <w:textAlignment w:val="center"/>
              <w:rPr>
                <w:rFonts w:hint="eastAsia" w:ascii="宋体" w:hAnsi="宋体" w:eastAsia="宋体" w:cs="宋体"/>
                <w:color w:val="000000"/>
                <w:sz w:val="18"/>
                <w:szCs w:val="18"/>
              </w:rPr>
            </w:pPr>
          </w:p>
        </w:tc>
      </w:tr>
      <w:tr w14:paraId="5492CF19">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5EE5CECD">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2AD09D81">
            <w:pPr>
              <w:jc w:val="center"/>
              <w:rPr>
                <w:rFonts w:hint="eastAsia" w:ascii="宋体" w:hAnsi="宋体" w:eastAsia="宋体" w:cs="宋体"/>
                <w:color w:val="000000"/>
                <w:sz w:val="18"/>
                <w:szCs w:val="18"/>
              </w:rPr>
            </w:pPr>
          </w:p>
        </w:tc>
        <w:tc>
          <w:tcPr>
            <w:tcW w:w="496" w:type="dxa"/>
            <w:gridSpan w:val="2"/>
            <w:vMerge w:val="restart"/>
            <w:tcBorders>
              <w:top w:val="single" w:color="000000" w:sz="4" w:space="0"/>
              <w:left w:val="single" w:color="000000" w:sz="4" w:space="0"/>
              <w:bottom w:val="single" w:color="000000" w:sz="4" w:space="0"/>
              <w:right w:val="single" w:color="000000" w:sz="4" w:space="0"/>
            </w:tcBorders>
          </w:tcPr>
          <w:p w14:paraId="1235E799">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625" w:type="dxa"/>
            <w:tcBorders>
              <w:top w:val="single" w:color="000000" w:sz="4" w:space="0"/>
              <w:left w:val="single" w:color="000000" w:sz="4" w:space="0"/>
              <w:bottom w:val="single" w:color="000000" w:sz="4" w:space="0"/>
              <w:right w:val="single" w:color="000000" w:sz="4" w:space="0"/>
            </w:tcBorders>
            <w:vAlign w:val="center"/>
          </w:tcPr>
          <w:p w14:paraId="37DC53B8">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92F257D">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传感器和变送器调校</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75AF7B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082328E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90DA72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8C3B963">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6EDE6452">
            <w:pPr>
              <w:widowControl/>
              <w:jc w:val="left"/>
              <w:textAlignment w:val="center"/>
              <w:rPr>
                <w:rFonts w:hint="eastAsia" w:ascii="宋体" w:hAnsi="宋体" w:eastAsia="宋体" w:cs="宋体"/>
                <w:color w:val="000000"/>
                <w:sz w:val="18"/>
                <w:szCs w:val="18"/>
              </w:rPr>
            </w:pPr>
          </w:p>
        </w:tc>
      </w:tr>
      <w:tr w14:paraId="2943FFD8">
        <w:tblPrEx>
          <w:tblCellMar>
            <w:top w:w="0" w:type="dxa"/>
            <w:left w:w="108" w:type="dxa"/>
            <w:bottom w:w="0" w:type="dxa"/>
            <w:right w:w="108" w:type="dxa"/>
          </w:tblCellMar>
        </w:tblPrEx>
        <w:trPr>
          <w:trHeight w:val="582"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5B733E17">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0826D321">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487DAE43">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47C0A95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3B730A72">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远传式压力及差压计(可变电阻、差动变压器)调校</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FE3D7E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1591724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87FA60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088BB74">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003EB038">
            <w:pPr>
              <w:widowControl/>
              <w:jc w:val="left"/>
              <w:textAlignment w:val="center"/>
              <w:rPr>
                <w:rFonts w:hint="eastAsia" w:ascii="宋体" w:hAnsi="宋体" w:eastAsia="宋体" w:cs="宋体"/>
                <w:color w:val="000000"/>
                <w:sz w:val="18"/>
                <w:szCs w:val="18"/>
              </w:rPr>
            </w:pPr>
          </w:p>
        </w:tc>
      </w:tr>
      <w:tr w14:paraId="4AA5F2FC">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7F1717A5">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44F1DAB1">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62C0AE65">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1CE4235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D00E6F0">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智能压力、差压变送器调校</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F032F3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08F1862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ECB0F8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0A76A88">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54AFDD5E">
            <w:pPr>
              <w:widowControl/>
              <w:jc w:val="left"/>
              <w:textAlignment w:val="center"/>
              <w:rPr>
                <w:rFonts w:hint="eastAsia" w:ascii="宋体" w:hAnsi="宋体" w:eastAsia="宋体" w:cs="宋体"/>
                <w:color w:val="000000"/>
                <w:sz w:val="18"/>
                <w:szCs w:val="18"/>
              </w:rPr>
            </w:pPr>
          </w:p>
        </w:tc>
      </w:tr>
      <w:tr w14:paraId="600BFF95">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0CE0C600">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64726F3C">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05015217">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75A13D7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6E2079C">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温度变送器调校</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D0CAEC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19A5E3F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7AF5A3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1839C75">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5BC32525">
            <w:pPr>
              <w:widowControl/>
              <w:jc w:val="left"/>
              <w:textAlignment w:val="center"/>
              <w:rPr>
                <w:rFonts w:hint="eastAsia" w:ascii="宋体" w:hAnsi="宋体" w:eastAsia="宋体" w:cs="宋体"/>
                <w:color w:val="000000"/>
                <w:sz w:val="18"/>
                <w:szCs w:val="18"/>
              </w:rPr>
            </w:pPr>
          </w:p>
        </w:tc>
      </w:tr>
      <w:tr w14:paraId="075E87CE">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5D464232">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521AA27E">
            <w:pPr>
              <w:jc w:val="center"/>
              <w:rPr>
                <w:rFonts w:hint="eastAsia" w:ascii="宋体" w:hAnsi="宋体" w:eastAsia="宋体" w:cs="宋体"/>
                <w:color w:val="000000"/>
                <w:sz w:val="18"/>
                <w:szCs w:val="18"/>
              </w:rPr>
            </w:pPr>
          </w:p>
        </w:tc>
        <w:tc>
          <w:tcPr>
            <w:tcW w:w="496" w:type="dxa"/>
            <w:gridSpan w:val="2"/>
            <w:vMerge w:val="restart"/>
            <w:tcBorders>
              <w:top w:val="single" w:color="000000" w:sz="4" w:space="0"/>
              <w:left w:val="single" w:color="000000" w:sz="4" w:space="0"/>
              <w:bottom w:val="single" w:color="000000" w:sz="4" w:space="0"/>
              <w:right w:val="single" w:color="000000" w:sz="4" w:space="0"/>
            </w:tcBorders>
          </w:tcPr>
          <w:p w14:paraId="63017584">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625" w:type="dxa"/>
            <w:tcBorders>
              <w:top w:val="single" w:color="000000" w:sz="4" w:space="0"/>
              <w:left w:val="single" w:color="000000" w:sz="4" w:space="0"/>
              <w:bottom w:val="single" w:color="000000" w:sz="4" w:space="0"/>
              <w:right w:val="single" w:color="000000" w:sz="4" w:space="0"/>
            </w:tcBorders>
            <w:vAlign w:val="center"/>
          </w:tcPr>
          <w:p w14:paraId="63870610">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450C42B2">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就地测量流量仪表调校</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787DBD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72C86B5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9D9F10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50B6EFB">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7E921079">
            <w:pPr>
              <w:widowControl/>
              <w:jc w:val="left"/>
              <w:textAlignment w:val="center"/>
              <w:rPr>
                <w:rFonts w:hint="eastAsia" w:ascii="宋体" w:hAnsi="宋体" w:eastAsia="宋体" w:cs="宋体"/>
                <w:color w:val="000000"/>
                <w:sz w:val="18"/>
                <w:szCs w:val="18"/>
              </w:rPr>
            </w:pPr>
          </w:p>
        </w:tc>
      </w:tr>
      <w:tr w14:paraId="3DBF5E30">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E728ADD">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7DEEAF56">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7E6ABDBE">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38D731D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91FE5E9">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超声波流量计调校</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1FFA510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2E861E1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24BDA0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F4338D7">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7EF351FF">
            <w:pPr>
              <w:widowControl/>
              <w:jc w:val="left"/>
              <w:textAlignment w:val="center"/>
              <w:rPr>
                <w:rFonts w:hint="eastAsia" w:ascii="宋体" w:hAnsi="宋体" w:eastAsia="宋体" w:cs="宋体"/>
                <w:color w:val="000000"/>
                <w:sz w:val="18"/>
                <w:szCs w:val="18"/>
              </w:rPr>
            </w:pPr>
          </w:p>
        </w:tc>
      </w:tr>
      <w:tr w14:paraId="07DD8D30">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504C347B">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0025D449">
            <w:pPr>
              <w:jc w:val="center"/>
              <w:rPr>
                <w:rFonts w:hint="eastAsia" w:ascii="宋体" w:hAnsi="宋体" w:eastAsia="宋体" w:cs="宋体"/>
                <w:color w:val="000000"/>
                <w:sz w:val="18"/>
                <w:szCs w:val="18"/>
              </w:rPr>
            </w:pPr>
          </w:p>
        </w:tc>
        <w:tc>
          <w:tcPr>
            <w:tcW w:w="496" w:type="dxa"/>
            <w:gridSpan w:val="2"/>
            <w:vMerge w:val="restart"/>
            <w:tcBorders>
              <w:top w:val="single" w:color="000000" w:sz="4" w:space="0"/>
              <w:left w:val="single" w:color="000000" w:sz="4" w:space="0"/>
              <w:bottom w:val="single" w:color="000000" w:sz="4" w:space="0"/>
              <w:right w:val="single" w:color="000000" w:sz="4" w:space="0"/>
            </w:tcBorders>
          </w:tcPr>
          <w:p w14:paraId="1EF34BCE">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625" w:type="dxa"/>
            <w:tcBorders>
              <w:top w:val="single" w:color="000000" w:sz="4" w:space="0"/>
              <w:left w:val="single" w:color="000000" w:sz="4" w:space="0"/>
              <w:bottom w:val="single" w:color="000000" w:sz="4" w:space="0"/>
              <w:right w:val="single" w:color="000000" w:sz="4" w:space="0"/>
            </w:tcBorders>
            <w:vAlign w:val="center"/>
          </w:tcPr>
          <w:p w14:paraId="76C9D69F">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489C0478">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物位测量仪表调校</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DCE9E6C">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594C32A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472EC6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4B4B6E3">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0C5F6D42">
            <w:pPr>
              <w:widowControl/>
              <w:jc w:val="left"/>
              <w:textAlignment w:val="center"/>
              <w:rPr>
                <w:rFonts w:hint="eastAsia" w:ascii="宋体" w:hAnsi="宋体" w:eastAsia="宋体" w:cs="宋体"/>
                <w:color w:val="000000"/>
                <w:sz w:val="18"/>
                <w:szCs w:val="18"/>
              </w:rPr>
            </w:pPr>
          </w:p>
        </w:tc>
      </w:tr>
      <w:tr w14:paraId="54FFCDA9">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6C41AFA8">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7648E0CD">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0368D006">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39DC7DB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2576284">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浮筒式液位计调校</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8083936">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184364C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62D00B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DF68C7B">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1BE84B98">
            <w:pPr>
              <w:widowControl/>
              <w:jc w:val="left"/>
              <w:textAlignment w:val="center"/>
              <w:rPr>
                <w:rFonts w:hint="eastAsia" w:ascii="宋体" w:hAnsi="宋体" w:eastAsia="宋体" w:cs="宋体"/>
                <w:color w:val="000000"/>
                <w:sz w:val="18"/>
                <w:szCs w:val="18"/>
              </w:rPr>
            </w:pPr>
          </w:p>
        </w:tc>
      </w:tr>
      <w:tr w14:paraId="18F104F7">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0698821C">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490995BE">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733D2384">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08D2412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26A5145">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超声波（雷达）物位计调校</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9131F0F">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7267BE1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46F096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7879687F">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7296D316">
            <w:pPr>
              <w:widowControl/>
              <w:jc w:val="left"/>
              <w:textAlignment w:val="center"/>
              <w:rPr>
                <w:rFonts w:hint="eastAsia" w:ascii="宋体" w:hAnsi="宋体" w:eastAsia="宋体" w:cs="宋体"/>
                <w:color w:val="000000"/>
                <w:sz w:val="18"/>
                <w:szCs w:val="18"/>
              </w:rPr>
            </w:pPr>
          </w:p>
        </w:tc>
      </w:tr>
      <w:tr w14:paraId="6F1E7C6B">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2AEE1106">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6A308DD8">
            <w:pPr>
              <w:jc w:val="center"/>
              <w:rPr>
                <w:rFonts w:hint="eastAsia" w:ascii="宋体" w:hAnsi="宋体" w:eastAsia="宋体" w:cs="宋体"/>
                <w:color w:val="000000"/>
                <w:sz w:val="18"/>
                <w:szCs w:val="18"/>
              </w:rPr>
            </w:pPr>
          </w:p>
        </w:tc>
        <w:tc>
          <w:tcPr>
            <w:tcW w:w="496" w:type="dxa"/>
            <w:gridSpan w:val="2"/>
            <w:vMerge w:val="restart"/>
            <w:tcBorders>
              <w:top w:val="single" w:color="000000" w:sz="4" w:space="0"/>
              <w:left w:val="single" w:color="000000" w:sz="4" w:space="0"/>
              <w:bottom w:val="single" w:color="000000" w:sz="4" w:space="0"/>
              <w:right w:val="single" w:color="000000" w:sz="4" w:space="0"/>
            </w:tcBorders>
          </w:tcPr>
          <w:p w14:paraId="012E39C6">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07</w:t>
            </w:r>
          </w:p>
        </w:tc>
        <w:tc>
          <w:tcPr>
            <w:tcW w:w="625" w:type="dxa"/>
            <w:tcBorders>
              <w:top w:val="single" w:color="000000" w:sz="4" w:space="0"/>
              <w:left w:val="single" w:color="000000" w:sz="4" w:space="0"/>
              <w:bottom w:val="single" w:color="000000" w:sz="4" w:space="0"/>
              <w:right w:val="single" w:color="000000" w:sz="4" w:space="0"/>
            </w:tcBorders>
            <w:vAlign w:val="center"/>
          </w:tcPr>
          <w:p w14:paraId="39D8C4F8">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49D1F01F">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机械量测量仪表调校</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0FD313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34C4CA4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6158B28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930401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639163E5">
            <w:pPr>
              <w:widowControl/>
              <w:jc w:val="left"/>
              <w:textAlignment w:val="center"/>
              <w:rPr>
                <w:rFonts w:hint="eastAsia" w:ascii="宋体" w:hAnsi="宋体" w:eastAsia="宋体" w:cs="宋体"/>
                <w:color w:val="000000"/>
                <w:sz w:val="18"/>
                <w:szCs w:val="18"/>
              </w:rPr>
            </w:pPr>
          </w:p>
        </w:tc>
      </w:tr>
      <w:tr w14:paraId="6DF317A8">
        <w:tblPrEx>
          <w:tblCellMar>
            <w:top w:w="0" w:type="dxa"/>
            <w:left w:w="108" w:type="dxa"/>
            <w:bottom w:w="0" w:type="dxa"/>
            <w:right w:w="108" w:type="dxa"/>
          </w:tblCellMar>
        </w:tblPrEx>
        <w:trPr>
          <w:trHeight w:val="582"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0FB989AE">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6FCD2D7C">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4F2B53D1">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56F4A73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39D410DC">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电磁、电涡流式调相机机振动表调校</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0B0582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4388373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8D55D2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5268A75">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7B2F2889">
            <w:pPr>
              <w:widowControl/>
              <w:jc w:val="left"/>
              <w:textAlignment w:val="center"/>
              <w:rPr>
                <w:rFonts w:hint="eastAsia" w:ascii="宋体" w:hAnsi="宋体" w:eastAsia="宋体" w:cs="宋体"/>
                <w:color w:val="000000"/>
                <w:sz w:val="18"/>
                <w:szCs w:val="18"/>
              </w:rPr>
            </w:pPr>
          </w:p>
        </w:tc>
      </w:tr>
      <w:tr w14:paraId="2AD542A5">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6F8F320">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4489BCB3">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71B84C8D">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6D0A5E4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C345D95">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转速测量仪表和保护装置调校</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459C96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33B87E9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6C28A3E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8950E80">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145FCC9E">
            <w:pPr>
              <w:widowControl/>
              <w:jc w:val="left"/>
              <w:textAlignment w:val="center"/>
              <w:rPr>
                <w:rFonts w:hint="eastAsia" w:ascii="宋体" w:hAnsi="宋体" w:eastAsia="宋体" w:cs="宋体"/>
                <w:color w:val="000000"/>
                <w:sz w:val="18"/>
                <w:szCs w:val="18"/>
              </w:rPr>
            </w:pPr>
          </w:p>
        </w:tc>
      </w:tr>
      <w:tr w14:paraId="670C3CD0">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601BFD8">
            <w:pPr>
              <w:jc w:val="center"/>
              <w:rPr>
                <w:rFonts w:hint="eastAsia" w:ascii="宋体" w:hAnsi="宋体" w:eastAsia="宋体" w:cs="宋体"/>
                <w:color w:val="000000"/>
                <w:sz w:val="18"/>
                <w:szCs w:val="18"/>
              </w:rPr>
            </w:pPr>
          </w:p>
        </w:tc>
        <w:tc>
          <w:tcPr>
            <w:tcW w:w="518" w:type="dxa"/>
            <w:vMerge w:val="restart"/>
            <w:tcBorders>
              <w:top w:val="single" w:color="000000" w:sz="4" w:space="0"/>
              <w:left w:val="single" w:color="000000" w:sz="4" w:space="0"/>
              <w:bottom w:val="single" w:color="000000" w:sz="4" w:space="0"/>
              <w:right w:val="single" w:color="000000" w:sz="4" w:space="0"/>
            </w:tcBorders>
          </w:tcPr>
          <w:p w14:paraId="01A30366">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496" w:type="dxa"/>
            <w:gridSpan w:val="2"/>
            <w:tcBorders>
              <w:top w:val="single" w:color="000000" w:sz="4" w:space="0"/>
              <w:left w:val="single" w:color="000000" w:sz="4" w:space="0"/>
              <w:bottom w:val="single" w:color="000000" w:sz="4" w:space="0"/>
              <w:right w:val="single" w:color="000000" w:sz="4" w:space="0"/>
            </w:tcBorders>
          </w:tcPr>
          <w:p w14:paraId="2072D879">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420EBC46">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3D4AF06E">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控制仪表设备调校</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BB6899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7C2C1AE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295734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6CD9561">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5B3128B7">
            <w:pPr>
              <w:widowControl/>
              <w:jc w:val="left"/>
              <w:textAlignment w:val="center"/>
              <w:rPr>
                <w:rFonts w:hint="eastAsia" w:ascii="宋体" w:hAnsi="宋体" w:eastAsia="宋体" w:cs="宋体"/>
                <w:color w:val="000000"/>
                <w:sz w:val="18"/>
                <w:szCs w:val="18"/>
              </w:rPr>
            </w:pPr>
          </w:p>
        </w:tc>
      </w:tr>
      <w:tr w14:paraId="6B81CD6F">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E92E4FF">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5308E7BD">
            <w:pPr>
              <w:jc w:val="center"/>
              <w:rPr>
                <w:rFonts w:hint="eastAsia" w:ascii="宋体" w:hAnsi="宋体" w:eastAsia="宋体" w:cs="宋体"/>
                <w:color w:val="000000"/>
                <w:sz w:val="18"/>
                <w:szCs w:val="18"/>
              </w:rPr>
            </w:pPr>
          </w:p>
        </w:tc>
        <w:tc>
          <w:tcPr>
            <w:tcW w:w="496" w:type="dxa"/>
            <w:gridSpan w:val="2"/>
            <w:vMerge w:val="restart"/>
            <w:tcBorders>
              <w:top w:val="single" w:color="000000" w:sz="4" w:space="0"/>
              <w:left w:val="single" w:color="000000" w:sz="4" w:space="0"/>
              <w:bottom w:val="single" w:color="000000" w:sz="4" w:space="0"/>
              <w:right w:val="single" w:color="000000" w:sz="4" w:space="0"/>
            </w:tcBorders>
          </w:tcPr>
          <w:p w14:paraId="385AEADF">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625" w:type="dxa"/>
            <w:tcBorders>
              <w:top w:val="single" w:color="000000" w:sz="4" w:space="0"/>
              <w:left w:val="single" w:color="000000" w:sz="4" w:space="0"/>
              <w:bottom w:val="single" w:color="000000" w:sz="4" w:space="0"/>
              <w:right w:val="single" w:color="000000" w:sz="4" w:space="0"/>
            </w:tcBorders>
            <w:vAlign w:val="center"/>
          </w:tcPr>
          <w:p w14:paraId="64D471AE">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62E73134">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开关量仪表调校</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4C05E0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6DD8877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34E5BF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311975E">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65D7C08F">
            <w:pPr>
              <w:widowControl/>
              <w:jc w:val="left"/>
              <w:textAlignment w:val="center"/>
              <w:rPr>
                <w:rFonts w:hint="eastAsia" w:ascii="宋体" w:hAnsi="宋体" w:eastAsia="宋体" w:cs="宋体"/>
                <w:color w:val="000000"/>
                <w:sz w:val="18"/>
                <w:szCs w:val="18"/>
              </w:rPr>
            </w:pPr>
          </w:p>
        </w:tc>
      </w:tr>
      <w:tr w14:paraId="18278BDB">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60EBB3D3">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7E70F913">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69B62FC7">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7F2415D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6BD9868">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压力、差压开关调校</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C5EAED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09C756E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80CBDA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775C485B">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3C9E279B">
            <w:pPr>
              <w:widowControl/>
              <w:jc w:val="left"/>
              <w:textAlignment w:val="center"/>
              <w:rPr>
                <w:rFonts w:hint="eastAsia" w:ascii="宋体" w:hAnsi="宋体" w:eastAsia="宋体" w:cs="宋体"/>
                <w:color w:val="000000"/>
                <w:sz w:val="18"/>
                <w:szCs w:val="18"/>
              </w:rPr>
            </w:pPr>
          </w:p>
        </w:tc>
      </w:tr>
      <w:tr w14:paraId="57412CFE">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5BD40473">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6E83A926">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19079EBC">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3D52245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DFC901C">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流量开关调校</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FA0FA3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2337B58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F50076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E89A71F">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5193EDE4">
            <w:pPr>
              <w:widowControl/>
              <w:jc w:val="left"/>
              <w:textAlignment w:val="center"/>
              <w:rPr>
                <w:rFonts w:hint="eastAsia" w:ascii="宋体" w:hAnsi="宋体" w:eastAsia="宋体" w:cs="宋体"/>
                <w:color w:val="000000"/>
                <w:sz w:val="18"/>
                <w:szCs w:val="18"/>
              </w:rPr>
            </w:pPr>
          </w:p>
        </w:tc>
      </w:tr>
      <w:tr w14:paraId="341EFC49">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695AD20">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331AE270">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38B863F7">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588E7F3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3D77AC9">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液位开关调校</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2624FF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64AE2B0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DE857E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0969BD8">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70838CC3">
            <w:pPr>
              <w:widowControl/>
              <w:jc w:val="left"/>
              <w:textAlignment w:val="center"/>
              <w:rPr>
                <w:rFonts w:hint="eastAsia" w:ascii="宋体" w:hAnsi="宋体" w:eastAsia="宋体" w:cs="宋体"/>
                <w:color w:val="000000"/>
                <w:sz w:val="18"/>
                <w:szCs w:val="18"/>
              </w:rPr>
            </w:pPr>
          </w:p>
        </w:tc>
      </w:tr>
      <w:tr w14:paraId="2597BEEA">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FAC2DB9">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1949E6CA">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036C6E65">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52C924D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06</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2F60592">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行程开关调校</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1D93E53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737B3CD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BE7D67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2A40971">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2A4F49C8">
            <w:pPr>
              <w:widowControl/>
              <w:jc w:val="left"/>
              <w:textAlignment w:val="center"/>
              <w:rPr>
                <w:rFonts w:hint="eastAsia" w:ascii="宋体" w:hAnsi="宋体" w:eastAsia="宋体" w:cs="宋体"/>
                <w:color w:val="000000"/>
                <w:sz w:val="18"/>
                <w:szCs w:val="18"/>
              </w:rPr>
            </w:pPr>
          </w:p>
        </w:tc>
      </w:tr>
      <w:tr w14:paraId="45F867F9">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6738A09E">
            <w:pPr>
              <w:jc w:val="center"/>
              <w:rPr>
                <w:rFonts w:hint="eastAsia" w:ascii="宋体" w:hAnsi="宋体" w:eastAsia="宋体" w:cs="宋体"/>
                <w:color w:val="000000"/>
                <w:sz w:val="18"/>
                <w:szCs w:val="18"/>
              </w:rPr>
            </w:pPr>
          </w:p>
        </w:tc>
        <w:tc>
          <w:tcPr>
            <w:tcW w:w="518" w:type="dxa"/>
            <w:vMerge w:val="restart"/>
            <w:tcBorders>
              <w:top w:val="single" w:color="000000" w:sz="4" w:space="0"/>
              <w:left w:val="single" w:color="000000" w:sz="4" w:space="0"/>
              <w:bottom w:val="single" w:color="000000" w:sz="4" w:space="0"/>
              <w:right w:val="single" w:color="000000" w:sz="4" w:space="0"/>
            </w:tcBorders>
          </w:tcPr>
          <w:p w14:paraId="214C6F40">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496" w:type="dxa"/>
            <w:gridSpan w:val="2"/>
            <w:tcBorders>
              <w:top w:val="single" w:color="000000" w:sz="4" w:space="0"/>
              <w:left w:val="single" w:color="000000" w:sz="4" w:space="0"/>
              <w:bottom w:val="single" w:color="000000" w:sz="4" w:space="0"/>
              <w:right w:val="single" w:color="000000" w:sz="4" w:space="0"/>
            </w:tcBorders>
          </w:tcPr>
          <w:p w14:paraId="49EE80B4">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0CD69125">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EBBF9EF">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仪控测量回路调试</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0D63A8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461EACF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15283F1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0428D1F7">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4899BA0C">
            <w:pPr>
              <w:widowControl/>
              <w:jc w:val="left"/>
              <w:textAlignment w:val="center"/>
              <w:rPr>
                <w:rFonts w:hint="eastAsia" w:ascii="宋体" w:hAnsi="宋体" w:eastAsia="宋体" w:cs="宋体"/>
                <w:color w:val="000000"/>
                <w:sz w:val="18"/>
                <w:szCs w:val="18"/>
              </w:rPr>
            </w:pPr>
          </w:p>
        </w:tc>
      </w:tr>
      <w:tr w14:paraId="267400CF">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38C121D">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5159629D">
            <w:pPr>
              <w:jc w:val="center"/>
              <w:rPr>
                <w:rFonts w:hint="eastAsia" w:ascii="宋体" w:hAnsi="宋体" w:eastAsia="宋体" w:cs="宋体"/>
                <w:color w:val="000000"/>
                <w:sz w:val="18"/>
                <w:szCs w:val="18"/>
              </w:rPr>
            </w:pPr>
          </w:p>
        </w:tc>
        <w:tc>
          <w:tcPr>
            <w:tcW w:w="496" w:type="dxa"/>
            <w:gridSpan w:val="2"/>
            <w:vMerge w:val="restart"/>
            <w:tcBorders>
              <w:top w:val="single" w:color="000000" w:sz="4" w:space="0"/>
              <w:left w:val="single" w:color="000000" w:sz="4" w:space="0"/>
              <w:bottom w:val="single" w:color="000000" w:sz="4" w:space="0"/>
              <w:right w:val="single" w:color="000000" w:sz="4" w:space="0"/>
            </w:tcBorders>
          </w:tcPr>
          <w:p w14:paraId="3674C019">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w:t>
            </w:r>
          </w:p>
        </w:tc>
        <w:tc>
          <w:tcPr>
            <w:tcW w:w="625" w:type="dxa"/>
            <w:tcBorders>
              <w:top w:val="single" w:color="000000" w:sz="4" w:space="0"/>
              <w:left w:val="single" w:color="000000" w:sz="4" w:space="0"/>
              <w:bottom w:val="single" w:color="000000" w:sz="4" w:space="0"/>
              <w:right w:val="single" w:color="000000" w:sz="4" w:space="0"/>
            </w:tcBorders>
            <w:vAlign w:val="center"/>
          </w:tcPr>
          <w:p w14:paraId="6FFA5B01">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CF4A30C">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仪控电源回路调试</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56B3E3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1E8D38C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6F24FE4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1E132EDE">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334B23FD">
            <w:pPr>
              <w:widowControl/>
              <w:jc w:val="left"/>
              <w:textAlignment w:val="center"/>
              <w:rPr>
                <w:rFonts w:hint="eastAsia" w:ascii="宋体" w:hAnsi="宋体" w:eastAsia="宋体" w:cs="宋体"/>
                <w:color w:val="000000"/>
                <w:sz w:val="18"/>
                <w:szCs w:val="18"/>
              </w:rPr>
            </w:pPr>
          </w:p>
        </w:tc>
      </w:tr>
      <w:tr w14:paraId="2E41BCD6">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16359A1">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3E1B0229">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1D5EC33C">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1CBDD15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17B8BAF">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仪控电源回路调试</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8E8DE7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684B8B3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29E67F3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063A4181">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26953CD0">
            <w:pPr>
              <w:widowControl/>
              <w:jc w:val="left"/>
              <w:textAlignment w:val="center"/>
              <w:rPr>
                <w:rFonts w:hint="eastAsia" w:ascii="宋体" w:hAnsi="宋体" w:eastAsia="宋体" w:cs="宋体"/>
                <w:color w:val="000000"/>
                <w:sz w:val="18"/>
                <w:szCs w:val="18"/>
              </w:rPr>
            </w:pPr>
          </w:p>
        </w:tc>
      </w:tr>
      <w:tr w14:paraId="4CDFA0B9">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91A8F67">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554C8742">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62524E57">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5185D03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267994DB">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UPS不间断电源系统测试</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ABC7F2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47FD6E6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83FC12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4879FF7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03D72F6C">
            <w:pPr>
              <w:widowControl/>
              <w:jc w:val="left"/>
              <w:textAlignment w:val="center"/>
              <w:rPr>
                <w:rFonts w:hint="eastAsia" w:ascii="宋体" w:hAnsi="宋体" w:eastAsia="宋体" w:cs="宋体"/>
                <w:color w:val="000000"/>
                <w:sz w:val="18"/>
                <w:szCs w:val="18"/>
              </w:rPr>
            </w:pPr>
          </w:p>
        </w:tc>
      </w:tr>
      <w:tr w14:paraId="722F733C">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7458B564">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39A0D19F">
            <w:pPr>
              <w:jc w:val="center"/>
              <w:rPr>
                <w:rFonts w:hint="eastAsia" w:ascii="宋体" w:hAnsi="宋体" w:eastAsia="宋体" w:cs="宋体"/>
                <w:color w:val="000000"/>
                <w:sz w:val="18"/>
                <w:szCs w:val="18"/>
              </w:rPr>
            </w:pPr>
          </w:p>
        </w:tc>
        <w:tc>
          <w:tcPr>
            <w:tcW w:w="496" w:type="dxa"/>
            <w:gridSpan w:val="2"/>
            <w:vMerge w:val="restart"/>
            <w:tcBorders>
              <w:top w:val="single" w:color="000000" w:sz="4" w:space="0"/>
              <w:left w:val="single" w:color="000000" w:sz="4" w:space="0"/>
              <w:bottom w:val="single" w:color="000000" w:sz="4" w:space="0"/>
              <w:right w:val="single" w:color="000000" w:sz="4" w:space="0"/>
            </w:tcBorders>
          </w:tcPr>
          <w:p w14:paraId="561ABED1">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625" w:type="dxa"/>
            <w:tcBorders>
              <w:top w:val="single" w:color="000000" w:sz="4" w:space="0"/>
              <w:left w:val="single" w:color="000000" w:sz="4" w:space="0"/>
              <w:bottom w:val="single" w:color="000000" w:sz="4" w:space="0"/>
              <w:right w:val="single" w:color="000000" w:sz="4" w:space="0"/>
            </w:tcBorders>
            <w:vAlign w:val="center"/>
          </w:tcPr>
          <w:p w14:paraId="329B9DC8">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6DDA31B">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温度、压力、差压测量回路调试</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370BCB3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48851BA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64C7CB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91B4055">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444F9AE7">
            <w:pPr>
              <w:widowControl/>
              <w:jc w:val="left"/>
              <w:textAlignment w:val="center"/>
              <w:rPr>
                <w:rFonts w:hint="eastAsia" w:ascii="宋体" w:hAnsi="宋体" w:eastAsia="宋体" w:cs="宋体"/>
                <w:color w:val="000000"/>
                <w:sz w:val="18"/>
                <w:szCs w:val="18"/>
              </w:rPr>
            </w:pPr>
          </w:p>
        </w:tc>
      </w:tr>
      <w:tr w14:paraId="3F0177D6">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7CACD335">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305E964B">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018BCE46">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68399E9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0887BCBF">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温度测量回路调试</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789FBB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4E6AB47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50B2F33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93D2703">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6C6435BB">
            <w:pPr>
              <w:widowControl/>
              <w:jc w:val="left"/>
              <w:textAlignment w:val="center"/>
              <w:rPr>
                <w:rFonts w:hint="eastAsia" w:ascii="宋体" w:hAnsi="宋体" w:eastAsia="宋体" w:cs="宋体"/>
                <w:color w:val="000000"/>
                <w:sz w:val="18"/>
                <w:szCs w:val="18"/>
              </w:rPr>
            </w:pPr>
          </w:p>
        </w:tc>
      </w:tr>
      <w:tr w14:paraId="209C72ED">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77F81A85">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15999CD3">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46A480A5">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3C70837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048461B">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压力、差压测量回路调试</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06E503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750C581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F12AD8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7C184CB4">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1AE597CD">
            <w:pPr>
              <w:widowControl/>
              <w:jc w:val="left"/>
              <w:textAlignment w:val="center"/>
              <w:rPr>
                <w:rFonts w:hint="eastAsia" w:ascii="宋体" w:hAnsi="宋体" w:eastAsia="宋体" w:cs="宋体"/>
                <w:color w:val="000000"/>
                <w:sz w:val="18"/>
                <w:szCs w:val="18"/>
              </w:rPr>
            </w:pPr>
          </w:p>
        </w:tc>
      </w:tr>
      <w:tr w14:paraId="7AFF398E">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F2FB6DF">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6F1E9528">
            <w:pPr>
              <w:jc w:val="center"/>
              <w:rPr>
                <w:rFonts w:hint="eastAsia" w:ascii="宋体" w:hAnsi="宋体" w:eastAsia="宋体" w:cs="宋体"/>
                <w:color w:val="000000"/>
                <w:sz w:val="18"/>
                <w:szCs w:val="18"/>
              </w:rPr>
            </w:pPr>
          </w:p>
        </w:tc>
        <w:tc>
          <w:tcPr>
            <w:tcW w:w="496" w:type="dxa"/>
            <w:gridSpan w:val="2"/>
            <w:vMerge w:val="restart"/>
            <w:tcBorders>
              <w:top w:val="single" w:color="000000" w:sz="4" w:space="0"/>
              <w:left w:val="single" w:color="000000" w:sz="4" w:space="0"/>
              <w:bottom w:val="single" w:color="000000" w:sz="4" w:space="0"/>
              <w:right w:val="single" w:color="000000" w:sz="4" w:space="0"/>
            </w:tcBorders>
          </w:tcPr>
          <w:p w14:paraId="37E031E6">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625" w:type="dxa"/>
            <w:tcBorders>
              <w:top w:val="single" w:color="000000" w:sz="4" w:space="0"/>
              <w:left w:val="single" w:color="000000" w:sz="4" w:space="0"/>
              <w:bottom w:val="single" w:color="000000" w:sz="4" w:space="0"/>
              <w:right w:val="single" w:color="000000" w:sz="4" w:space="0"/>
            </w:tcBorders>
            <w:vAlign w:val="center"/>
          </w:tcPr>
          <w:p w14:paraId="6953A44D">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27C079DF">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物位测量回路调试</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5C1392E">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225FF3E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D5593C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0EBC6AB0">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20C4FDF4">
            <w:pPr>
              <w:widowControl/>
              <w:jc w:val="left"/>
              <w:textAlignment w:val="center"/>
              <w:rPr>
                <w:rFonts w:hint="eastAsia" w:ascii="宋体" w:hAnsi="宋体" w:eastAsia="宋体" w:cs="宋体"/>
                <w:color w:val="000000"/>
                <w:sz w:val="18"/>
                <w:szCs w:val="18"/>
              </w:rPr>
            </w:pPr>
          </w:p>
        </w:tc>
      </w:tr>
      <w:tr w14:paraId="379E6C50">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49418A8">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09697CF3">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4D1FEAE3">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05754F1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45612884">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浮筒式液位计测量回路调试</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8B03379">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2B73BFF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68E4BFD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4FF2379">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009A416A">
            <w:pPr>
              <w:widowControl/>
              <w:jc w:val="left"/>
              <w:textAlignment w:val="center"/>
              <w:rPr>
                <w:rFonts w:hint="eastAsia" w:ascii="宋体" w:hAnsi="宋体" w:eastAsia="宋体" w:cs="宋体"/>
                <w:color w:val="000000"/>
                <w:sz w:val="18"/>
                <w:szCs w:val="18"/>
              </w:rPr>
            </w:pPr>
          </w:p>
        </w:tc>
      </w:tr>
      <w:tr w14:paraId="071C3B49">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1F0E010C">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3B3B4D92">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0D50FFC6">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5F3F815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599046B7">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电接点液位计测量回路调试</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0DF7320">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38505E5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3FE4EC7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08F392C8">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452FA7EF">
            <w:pPr>
              <w:widowControl/>
              <w:jc w:val="left"/>
              <w:textAlignment w:val="center"/>
              <w:rPr>
                <w:rFonts w:hint="eastAsia" w:ascii="宋体" w:hAnsi="宋体" w:eastAsia="宋体" w:cs="宋体"/>
                <w:color w:val="000000"/>
                <w:sz w:val="18"/>
                <w:szCs w:val="18"/>
              </w:rPr>
            </w:pPr>
          </w:p>
        </w:tc>
      </w:tr>
      <w:tr w14:paraId="6B498076">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2D316F07">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11FB31C1">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57D385EE">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336AC1E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21B4C8CC">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超声波(雷达)物位计测量回路调试</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6A00A3C1">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5F26822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CC548E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0F75125B">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44009B66">
            <w:pPr>
              <w:widowControl/>
              <w:jc w:val="left"/>
              <w:textAlignment w:val="center"/>
              <w:rPr>
                <w:rFonts w:hint="eastAsia" w:ascii="宋体" w:hAnsi="宋体" w:eastAsia="宋体" w:cs="宋体"/>
                <w:color w:val="000000"/>
                <w:sz w:val="18"/>
                <w:szCs w:val="18"/>
              </w:rPr>
            </w:pPr>
          </w:p>
        </w:tc>
      </w:tr>
      <w:tr w14:paraId="46B41AAA">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3C12279">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0606C001">
            <w:pPr>
              <w:jc w:val="center"/>
              <w:rPr>
                <w:rFonts w:hint="eastAsia" w:ascii="宋体" w:hAnsi="宋体" w:eastAsia="宋体" w:cs="宋体"/>
                <w:color w:val="000000"/>
                <w:sz w:val="18"/>
                <w:szCs w:val="18"/>
              </w:rPr>
            </w:pPr>
          </w:p>
        </w:tc>
        <w:tc>
          <w:tcPr>
            <w:tcW w:w="496" w:type="dxa"/>
            <w:gridSpan w:val="2"/>
            <w:vMerge w:val="restart"/>
            <w:tcBorders>
              <w:top w:val="single" w:color="000000" w:sz="4" w:space="0"/>
              <w:left w:val="single" w:color="000000" w:sz="4" w:space="0"/>
              <w:bottom w:val="single" w:color="000000" w:sz="4" w:space="0"/>
              <w:right w:val="single" w:color="000000" w:sz="4" w:space="0"/>
            </w:tcBorders>
          </w:tcPr>
          <w:p w14:paraId="6AD0E4D6">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06</w:t>
            </w:r>
          </w:p>
        </w:tc>
        <w:tc>
          <w:tcPr>
            <w:tcW w:w="625" w:type="dxa"/>
            <w:tcBorders>
              <w:top w:val="single" w:color="000000" w:sz="4" w:space="0"/>
              <w:left w:val="single" w:color="000000" w:sz="4" w:space="0"/>
              <w:bottom w:val="single" w:color="000000" w:sz="4" w:space="0"/>
              <w:right w:val="single" w:color="000000" w:sz="4" w:space="0"/>
            </w:tcBorders>
            <w:vAlign w:val="center"/>
          </w:tcPr>
          <w:p w14:paraId="43A8B57F">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3B0267BC">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机械量测量回路调试</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996B16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40B76D4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CBF346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6E9C92B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3354C192">
            <w:pPr>
              <w:widowControl/>
              <w:jc w:val="left"/>
              <w:textAlignment w:val="center"/>
              <w:rPr>
                <w:rFonts w:hint="eastAsia" w:ascii="宋体" w:hAnsi="宋体" w:eastAsia="宋体" w:cs="宋体"/>
                <w:color w:val="000000"/>
                <w:sz w:val="18"/>
                <w:szCs w:val="18"/>
              </w:rPr>
            </w:pPr>
          </w:p>
        </w:tc>
      </w:tr>
      <w:tr w14:paraId="49696D45">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4733B457">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2485FA41">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79706BBE">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7964BA4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401DE845">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调相机振动测量回路调试</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516568A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69C253B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76D4625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53B250A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46D211BB">
            <w:pPr>
              <w:widowControl/>
              <w:jc w:val="left"/>
              <w:textAlignment w:val="center"/>
              <w:rPr>
                <w:rFonts w:hint="eastAsia" w:ascii="宋体" w:hAnsi="宋体" w:eastAsia="宋体" w:cs="宋体"/>
                <w:color w:val="000000"/>
                <w:sz w:val="18"/>
                <w:szCs w:val="18"/>
              </w:rPr>
            </w:pPr>
          </w:p>
        </w:tc>
      </w:tr>
      <w:tr w14:paraId="2E31C05C">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3E9938E7">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0EC9C0B2">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6DE9E3CC">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1931977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40BD4F67">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调相机转速测量回路调试</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2017CD7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主控</w:t>
            </w:r>
          </w:p>
        </w:tc>
        <w:tc>
          <w:tcPr>
            <w:tcW w:w="492" w:type="dxa"/>
            <w:tcBorders>
              <w:top w:val="single" w:color="000000" w:sz="4" w:space="0"/>
              <w:left w:val="single" w:color="000000" w:sz="4" w:space="0"/>
              <w:bottom w:val="single" w:color="000000" w:sz="4" w:space="0"/>
              <w:right w:val="single" w:color="000000" w:sz="4" w:space="0"/>
            </w:tcBorders>
            <w:vAlign w:val="center"/>
          </w:tcPr>
          <w:p w14:paraId="6EE2ACB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4371874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3BD8224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16" w:type="dxa"/>
            <w:tcBorders>
              <w:top w:val="single" w:color="000000" w:sz="4" w:space="0"/>
              <w:left w:val="single" w:color="000000" w:sz="4" w:space="0"/>
              <w:bottom w:val="single" w:color="000000" w:sz="4" w:space="0"/>
              <w:right w:val="single" w:color="000000" w:sz="4" w:space="0"/>
            </w:tcBorders>
            <w:vAlign w:val="center"/>
          </w:tcPr>
          <w:p w14:paraId="5B671177">
            <w:pPr>
              <w:widowControl/>
              <w:jc w:val="left"/>
              <w:textAlignment w:val="center"/>
              <w:rPr>
                <w:rFonts w:hint="eastAsia" w:ascii="宋体" w:hAnsi="宋体" w:eastAsia="宋体" w:cs="宋体"/>
                <w:color w:val="000000"/>
                <w:sz w:val="18"/>
                <w:szCs w:val="18"/>
              </w:rPr>
            </w:pPr>
          </w:p>
        </w:tc>
      </w:tr>
      <w:tr w14:paraId="34B8E5A2">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7CD220CF">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655B287C">
            <w:pPr>
              <w:jc w:val="center"/>
              <w:rPr>
                <w:rFonts w:hint="eastAsia" w:ascii="宋体" w:hAnsi="宋体" w:eastAsia="宋体" w:cs="宋体"/>
                <w:color w:val="000000"/>
                <w:sz w:val="18"/>
                <w:szCs w:val="18"/>
              </w:rPr>
            </w:pPr>
          </w:p>
        </w:tc>
        <w:tc>
          <w:tcPr>
            <w:tcW w:w="496" w:type="dxa"/>
            <w:gridSpan w:val="2"/>
            <w:vMerge w:val="restart"/>
            <w:tcBorders>
              <w:top w:val="single" w:color="000000" w:sz="4" w:space="0"/>
              <w:left w:val="single" w:color="000000" w:sz="4" w:space="0"/>
              <w:bottom w:val="single" w:color="000000" w:sz="4" w:space="0"/>
              <w:right w:val="single" w:color="000000" w:sz="4" w:space="0"/>
            </w:tcBorders>
          </w:tcPr>
          <w:p w14:paraId="1E2E4C57">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07</w:t>
            </w:r>
          </w:p>
        </w:tc>
        <w:tc>
          <w:tcPr>
            <w:tcW w:w="625" w:type="dxa"/>
            <w:tcBorders>
              <w:top w:val="single" w:color="000000" w:sz="4" w:space="0"/>
              <w:left w:val="single" w:color="000000" w:sz="4" w:space="0"/>
              <w:bottom w:val="single" w:color="000000" w:sz="4" w:space="0"/>
              <w:right w:val="single" w:color="000000" w:sz="4" w:space="0"/>
            </w:tcBorders>
            <w:vAlign w:val="center"/>
          </w:tcPr>
          <w:p w14:paraId="1025601E">
            <w:pPr>
              <w:jc w:val="center"/>
              <w:rPr>
                <w:rFonts w:hint="eastAsia" w:ascii="宋体" w:hAnsi="宋体" w:eastAsia="宋体" w:cs="宋体"/>
                <w:color w:val="000000"/>
                <w:sz w:val="18"/>
                <w:szCs w:val="18"/>
              </w:rPr>
            </w:pP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7F9F2EB4">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其它检测仪表回路调试</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0CAD55F7">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1C8AA89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69C5490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23B9107E">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4813C5A5">
            <w:pPr>
              <w:widowControl/>
              <w:jc w:val="left"/>
              <w:textAlignment w:val="center"/>
              <w:rPr>
                <w:rFonts w:hint="eastAsia" w:ascii="宋体" w:hAnsi="宋体" w:eastAsia="宋体" w:cs="宋体"/>
                <w:color w:val="000000"/>
                <w:sz w:val="18"/>
                <w:szCs w:val="18"/>
              </w:rPr>
            </w:pPr>
          </w:p>
        </w:tc>
      </w:tr>
      <w:tr w14:paraId="4388899F">
        <w:tblPrEx>
          <w:tblCellMar>
            <w:top w:w="0" w:type="dxa"/>
            <w:left w:w="108" w:type="dxa"/>
            <w:bottom w:w="0" w:type="dxa"/>
            <w:right w:w="108" w:type="dxa"/>
          </w:tblCellMar>
        </w:tblPrEx>
        <w:trPr>
          <w:trHeight w:val="296" w:hRule="atLeast"/>
        </w:trPr>
        <w:tc>
          <w:tcPr>
            <w:tcW w:w="428" w:type="dxa"/>
            <w:vMerge w:val="continue"/>
            <w:tcBorders>
              <w:top w:val="single" w:color="000000" w:sz="4" w:space="0"/>
              <w:left w:val="single" w:color="000000" w:sz="4" w:space="0"/>
              <w:bottom w:val="single" w:color="000000" w:sz="4" w:space="0"/>
              <w:right w:val="single" w:color="000000" w:sz="4" w:space="0"/>
            </w:tcBorders>
          </w:tcPr>
          <w:p w14:paraId="2892EFA0">
            <w:pPr>
              <w:jc w:val="center"/>
              <w:rPr>
                <w:rFonts w:hint="eastAsia" w:ascii="宋体" w:hAnsi="宋体" w:eastAsia="宋体" w:cs="宋体"/>
                <w:color w:val="000000"/>
                <w:sz w:val="18"/>
                <w:szCs w:val="18"/>
              </w:rPr>
            </w:pPr>
          </w:p>
        </w:tc>
        <w:tc>
          <w:tcPr>
            <w:tcW w:w="518" w:type="dxa"/>
            <w:vMerge w:val="continue"/>
            <w:tcBorders>
              <w:top w:val="single" w:color="000000" w:sz="4" w:space="0"/>
              <w:left w:val="single" w:color="000000" w:sz="4" w:space="0"/>
              <w:bottom w:val="single" w:color="000000" w:sz="4" w:space="0"/>
              <w:right w:val="single" w:color="000000" w:sz="4" w:space="0"/>
            </w:tcBorders>
          </w:tcPr>
          <w:p w14:paraId="25BDBD1C">
            <w:pPr>
              <w:jc w:val="center"/>
              <w:rPr>
                <w:rFonts w:hint="eastAsia" w:ascii="宋体" w:hAnsi="宋体" w:eastAsia="宋体" w:cs="宋体"/>
                <w:color w:val="000000"/>
                <w:sz w:val="18"/>
                <w:szCs w:val="18"/>
              </w:rPr>
            </w:pPr>
          </w:p>
        </w:tc>
        <w:tc>
          <w:tcPr>
            <w:tcW w:w="496" w:type="dxa"/>
            <w:gridSpan w:val="2"/>
            <w:vMerge w:val="continue"/>
            <w:tcBorders>
              <w:top w:val="single" w:color="000000" w:sz="4" w:space="0"/>
              <w:left w:val="single" w:color="000000" w:sz="4" w:space="0"/>
              <w:bottom w:val="single" w:color="000000" w:sz="4" w:space="0"/>
              <w:right w:val="single" w:color="000000" w:sz="4" w:space="0"/>
            </w:tcBorders>
          </w:tcPr>
          <w:p w14:paraId="6E069DE4">
            <w:pPr>
              <w:jc w:val="center"/>
              <w:rPr>
                <w:rFonts w:hint="eastAsia" w:ascii="宋体" w:hAnsi="宋体" w:eastAsia="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vAlign w:val="center"/>
          </w:tcPr>
          <w:p w14:paraId="76CA97C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w:t>
            </w:r>
          </w:p>
        </w:tc>
        <w:tc>
          <w:tcPr>
            <w:tcW w:w="3054" w:type="dxa"/>
            <w:gridSpan w:val="3"/>
            <w:tcBorders>
              <w:top w:val="single" w:color="000000" w:sz="4" w:space="0"/>
              <w:left w:val="single" w:color="000000" w:sz="4" w:space="0"/>
              <w:bottom w:val="single" w:color="000000" w:sz="4" w:space="0"/>
              <w:right w:val="single" w:color="000000" w:sz="4" w:space="0"/>
            </w:tcBorders>
            <w:vAlign w:val="center"/>
          </w:tcPr>
          <w:p w14:paraId="1883B1EE">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调相机冷却水高阻漏水检测仪调校</w:t>
            </w:r>
          </w:p>
        </w:tc>
        <w:tc>
          <w:tcPr>
            <w:tcW w:w="617" w:type="dxa"/>
            <w:gridSpan w:val="2"/>
            <w:tcBorders>
              <w:top w:val="single" w:color="000000" w:sz="4" w:space="0"/>
              <w:left w:val="single" w:color="000000" w:sz="4" w:space="0"/>
              <w:bottom w:val="single" w:color="000000" w:sz="4" w:space="0"/>
              <w:right w:val="single" w:color="000000" w:sz="4" w:space="0"/>
            </w:tcBorders>
            <w:vAlign w:val="center"/>
          </w:tcPr>
          <w:p w14:paraId="78866FCE">
            <w:pPr>
              <w:jc w:val="center"/>
              <w:rPr>
                <w:rFonts w:hint="eastAsia" w:ascii="宋体" w:hAnsi="宋体" w:eastAsia="宋体" w:cs="宋体"/>
                <w:color w:val="000000"/>
                <w:sz w:val="18"/>
                <w:szCs w:val="18"/>
              </w:rPr>
            </w:pPr>
          </w:p>
        </w:tc>
        <w:tc>
          <w:tcPr>
            <w:tcW w:w="492" w:type="dxa"/>
            <w:tcBorders>
              <w:top w:val="single" w:color="000000" w:sz="4" w:space="0"/>
              <w:left w:val="single" w:color="000000" w:sz="4" w:space="0"/>
              <w:bottom w:val="single" w:color="000000" w:sz="4" w:space="0"/>
              <w:right w:val="single" w:color="000000" w:sz="4" w:space="0"/>
            </w:tcBorders>
            <w:vAlign w:val="center"/>
          </w:tcPr>
          <w:p w14:paraId="39724BD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86" w:type="dxa"/>
            <w:tcBorders>
              <w:top w:val="single" w:color="000000" w:sz="4" w:space="0"/>
              <w:left w:val="single" w:color="000000" w:sz="4" w:space="0"/>
              <w:bottom w:val="single" w:color="000000" w:sz="4" w:space="0"/>
              <w:right w:val="single" w:color="000000" w:sz="4" w:space="0"/>
            </w:tcBorders>
            <w:vAlign w:val="center"/>
          </w:tcPr>
          <w:p w14:paraId="0CCAB05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 w:type="dxa"/>
            <w:gridSpan w:val="2"/>
            <w:tcBorders>
              <w:top w:val="single" w:color="000000" w:sz="4" w:space="0"/>
              <w:left w:val="single" w:color="000000" w:sz="4" w:space="0"/>
              <w:bottom w:val="single" w:color="000000" w:sz="4" w:space="0"/>
              <w:right w:val="single" w:color="000000" w:sz="4" w:space="0"/>
            </w:tcBorders>
            <w:vAlign w:val="center"/>
          </w:tcPr>
          <w:p w14:paraId="08EE1E8D">
            <w:pPr>
              <w:jc w:val="center"/>
              <w:rPr>
                <w:rFonts w:hint="eastAsia" w:ascii="宋体" w:hAnsi="宋体" w:eastAsia="宋体" w:cs="宋体"/>
                <w:color w:val="000000"/>
                <w:sz w:val="18"/>
                <w:szCs w:val="18"/>
              </w:rPr>
            </w:pPr>
          </w:p>
        </w:tc>
        <w:tc>
          <w:tcPr>
            <w:tcW w:w="1116" w:type="dxa"/>
            <w:tcBorders>
              <w:top w:val="single" w:color="000000" w:sz="4" w:space="0"/>
              <w:left w:val="single" w:color="000000" w:sz="4" w:space="0"/>
              <w:bottom w:val="single" w:color="000000" w:sz="4" w:space="0"/>
              <w:right w:val="single" w:color="000000" w:sz="4" w:space="0"/>
            </w:tcBorders>
            <w:vAlign w:val="center"/>
          </w:tcPr>
          <w:p w14:paraId="57D81654">
            <w:pPr>
              <w:widowControl/>
              <w:jc w:val="left"/>
              <w:textAlignment w:val="center"/>
              <w:rPr>
                <w:rFonts w:hint="eastAsia" w:ascii="宋体" w:hAnsi="宋体" w:eastAsia="宋体" w:cs="宋体"/>
                <w:color w:val="000000"/>
                <w:sz w:val="18"/>
                <w:szCs w:val="18"/>
              </w:rPr>
            </w:pPr>
          </w:p>
        </w:tc>
      </w:tr>
      <w:tr w14:paraId="0DE746CA">
        <w:tblPrEx>
          <w:tblCellMar>
            <w:top w:w="0" w:type="dxa"/>
            <w:left w:w="108" w:type="dxa"/>
            <w:bottom w:w="0" w:type="dxa"/>
            <w:right w:w="108" w:type="dxa"/>
          </w:tblCellMar>
        </w:tblPrEx>
        <w:trPr>
          <w:trHeight w:val="2414" w:hRule="atLeast"/>
        </w:trPr>
        <w:tc>
          <w:tcPr>
            <w:tcW w:w="1378" w:type="dxa"/>
            <w:gridSpan w:val="3"/>
            <w:tcBorders>
              <w:top w:val="single" w:color="000000" w:sz="4" w:space="0"/>
              <w:left w:val="single" w:color="000000" w:sz="4" w:space="0"/>
              <w:bottom w:val="single" w:color="000000" w:sz="4" w:space="0"/>
              <w:right w:val="single" w:color="000000" w:sz="4" w:space="0"/>
            </w:tcBorders>
          </w:tcPr>
          <w:p w14:paraId="1C822413">
            <w:pPr>
              <w:widowControl/>
              <w:tabs>
                <w:tab w:val="left" w:pos="3564"/>
              </w:tabs>
              <w:spacing w:line="360" w:lineRule="auto"/>
              <w:jc w:val="center"/>
              <w:rPr>
                <w:rFonts w:hint="eastAsia" w:asciiTheme="minorEastAsia" w:hAnsiTheme="minorEastAsia" w:cstheme="minorEastAsia"/>
                <w:kern w:val="0"/>
                <w:sz w:val="15"/>
                <w:szCs w:val="15"/>
              </w:rPr>
            </w:pPr>
          </w:p>
          <w:p w14:paraId="78E305A4">
            <w:pPr>
              <w:widowControl/>
              <w:tabs>
                <w:tab w:val="left" w:pos="3564"/>
              </w:tabs>
              <w:spacing w:line="360" w:lineRule="auto"/>
              <w:jc w:val="center"/>
              <w:rPr>
                <w:rFonts w:hint="eastAsia" w:asciiTheme="minorEastAsia" w:hAnsiTheme="minorEastAsia" w:cstheme="minorEastAsia"/>
                <w:kern w:val="0"/>
                <w:sz w:val="15"/>
                <w:szCs w:val="15"/>
              </w:rPr>
            </w:pPr>
            <w:r>
              <w:rPr>
                <w:rFonts w:hint="eastAsia" w:asciiTheme="minorEastAsia" w:hAnsiTheme="minorEastAsia" w:cstheme="minorEastAsia"/>
                <w:kern w:val="0"/>
                <w:sz w:val="15"/>
                <w:szCs w:val="15"/>
              </w:rPr>
              <w:t>施工单位</w:t>
            </w:r>
          </w:p>
          <w:p w14:paraId="0E0D92A9">
            <w:pPr>
              <w:widowControl/>
              <w:tabs>
                <w:tab w:val="left" w:pos="3564"/>
              </w:tabs>
              <w:spacing w:line="360" w:lineRule="auto"/>
              <w:jc w:val="center"/>
              <w:rPr>
                <w:rFonts w:hint="eastAsia" w:ascii="宋体" w:hAnsi="宋体" w:eastAsia="宋体" w:cs="宋体"/>
                <w:color w:val="000000"/>
                <w:sz w:val="18"/>
                <w:szCs w:val="18"/>
              </w:rPr>
            </w:pPr>
            <w:r>
              <w:rPr>
                <w:rFonts w:hint="eastAsia" w:asciiTheme="minorEastAsia" w:hAnsiTheme="minorEastAsia" w:cstheme="minorEastAsia"/>
                <w:kern w:val="0"/>
                <w:sz w:val="15"/>
                <w:szCs w:val="15"/>
              </w:rPr>
              <w:t>（签章）</w:t>
            </w:r>
          </w:p>
        </w:tc>
        <w:tc>
          <w:tcPr>
            <w:tcW w:w="1370" w:type="dxa"/>
            <w:gridSpan w:val="3"/>
            <w:tcBorders>
              <w:top w:val="single" w:color="000000" w:sz="4" w:space="0"/>
              <w:left w:val="single" w:color="000000" w:sz="4" w:space="0"/>
              <w:bottom w:val="single" w:color="000000" w:sz="4" w:space="0"/>
              <w:right w:val="single" w:color="000000" w:sz="4" w:space="0"/>
            </w:tcBorders>
          </w:tcPr>
          <w:p w14:paraId="6A033572">
            <w:pPr>
              <w:widowControl/>
              <w:tabs>
                <w:tab w:val="left" w:pos="3564"/>
              </w:tabs>
              <w:spacing w:line="360" w:lineRule="auto"/>
              <w:jc w:val="center"/>
              <w:rPr>
                <w:rFonts w:hint="eastAsia" w:asciiTheme="minorEastAsia" w:hAnsiTheme="minorEastAsia" w:cstheme="minorEastAsia"/>
                <w:kern w:val="0"/>
                <w:sz w:val="15"/>
                <w:szCs w:val="15"/>
              </w:rPr>
            </w:pPr>
          </w:p>
          <w:p w14:paraId="7FC4AEEA">
            <w:pPr>
              <w:widowControl/>
              <w:tabs>
                <w:tab w:val="left" w:pos="3564"/>
              </w:tabs>
              <w:spacing w:line="360" w:lineRule="auto"/>
              <w:jc w:val="center"/>
              <w:rPr>
                <w:rFonts w:hint="eastAsia" w:asciiTheme="minorEastAsia" w:hAnsiTheme="minorEastAsia" w:cstheme="minorEastAsia"/>
                <w:kern w:val="0"/>
                <w:sz w:val="15"/>
                <w:szCs w:val="15"/>
              </w:rPr>
            </w:pPr>
            <w:r>
              <w:rPr>
                <w:rFonts w:hint="eastAsia" w:asciiTheme="minorEastAsia" w:hAnsiTheme="minorEastAsia" w:cstheme="minorEastAsia"/>
                <w:kern w:val="0"/>
                <w:sz w:val="15"/>
                <w:szCs w:val="15"/>
              </w:rPr>
              <w:t>设计单位</w:t>
            </w:r>
          </w:p>
          <w:p w14:paraId="365C6651">
            <w:pPr>
              <w:widowControl/>
              <w:tabs>
                <w:tab w:val="left" w:pos="3564"/>
              </w:tabs>
              <w:spacing w:line="360" w:lineRule="auto"/>
              <w:jc w:val="center"/>
              <w:rPr>
                <w:rFonts w:hint="eastAsia" w:ascii="宋体" w:hAnsi="宋体" w:eastAsia="宋体" w:cs="宋体"/>
                <w:color w:val="000000"/>
                <w:sz w:val="18"/>
                <w:szCs w:val="18"/>
              </w:rPr>
            </w:pPr>
            <w:r>
              <w:rPr>
                <w:rFonts w:hint="eastAsia" w:asciiTheme="minorEastAsia" w:hAnsiTheme="minorEastAsia" w:cstheme="minorEastAsia"/>
                <w:kern w:val="0"/>
                <w:sz w:val="15"/>
                <w:szCs w:val="15"/>
              </w:rPr>
              <w:t>（签章）</w:t>
            </w:r>
          </w:p>
        </w:tc>
        <w:tc>
          <w:tcPr>
            <w:tcW w:w="1369" w:type="dxa"/>
            <w:tcBorders>
              <w:top w:val="single" w:color="000000" w:sz="4" w:space="0"/>
              <w:left w:val="single" w:color="000000" w:sz="4" w:space="0"/>
              <w:bottom w:val="single" w:color="000000" w:sz="4" w:space="0"/>
              <w:right w:val="single" w:color="000000" w:sz="4" w:space="0"/>
            </w:tcBorders>
          </w:tcPr>
          <w:p w14:paraId="089BD5A2">
            <w:pPr>
              <w:widowControl/>
              <w:tabs>
                <w:tab w:val="left" w:pos="3564"/>
              </w:tabs>
              <w:spacing w:line="360" w:lineRule="auto"/>
              <w:jc w:val="center"/>
              <w:rPr>
                <w:rFonts w:hint="eastAsia" w:asciiTheme="minorEastAsia" w:hAnsiTheme="minorEastAsia" w:cstheme="minorEastAsia"/>
                <w:kern w:val="0"/>
                <w:sz w:val="15"/>
                <w:szCs w:val="15"/>
              </w:rPr>
            </w:pPr>
          </w:p>
          <w:p w14:paraId="5AED62A2">
            <w:pPr>
              <w:widowControl/>
              <w:tabs>
                <w:tab w:val="left" w:pos="3564"/>
              </w:tabs>
              <w:spacing w:line="360" w:lineRule="auto"/>
              <w:jc w:val="center"/>
              <w:rPr>
                <w:rFonts w:hint="eastAsia" w:asciiTheme="minorEastAsia" w:hAnsiTheme="minorEastAsia" w:cstheme="minorEastAsia"/>
                <w:kern w:val="0"/>
                <w:sz w:val="15"/>
                <w:szCs w:val="15"/>
              </w:rPr>
            </w:pPr>
            <w:r>
              <w:rPr>
                <w:rFonts w:hint="eastAsia" w:asciiTheme="minorEastAsia" w:hAnsiTheme="minorEastAsia" w:cstheme="minorEastAsia"/>
                <w:kern w:val="0"/>
                <w:sz w:val="15"/>
                <w:szCs w:val="15"/>
              </w:rPr>
              <w:t>制造单位</w:t>
            </w:r>
          </w:p>
          <w:p w14:paraId="04347FB2">
            <w:pPr>
              <w:widowControl/>
              <w:tabs>
                <w:tab w:val="left" w:pos="3564"/>
              </w:tabs>
              <w:spacing w:line="360" w:lineRule="auto"/>
              <w:jc w:val="center"/>
              <w:rPr>
                <w:rFonts w:hint="eastAsia" w:ascii="宋体" w:hAnsi="宋体" w:eastAsia="宋体" w:cs="宋体"/>
                <w:color w:val="000000"/>
                <w:sz w:val="18"/>
                <w:szCs w:val="18"/>
              </w:rPr>
            </w:pPr>
            <w:r>
              <w:rPr>
                <w:rFonts w:hint="eastAsia" w:asciiTheme="minorEastAsia" w:hAnsiTheme="minorEastAsia" w:cstheme="minorEastAsia"/>
                <w:kern w:val="0"/>
                <w:sz w:val="15"/>
                <w:szCs w:val="15"/>
              </w:rPr>
              <w:t>（签章）</w:t>
            </w:r>
          </w:p>
        </w:tc>
        <w:tc>
          <w:tcPr>
            <w:tcW w:w="1392" w:type="dxa"/>
            <w:gridSpan w:val="2"/>
            <w:tcBorders>
              <w:top w:val="single" w:color="000000" w:sz="4" w:space="0"/>
              <w:left w:val="single" w:color="000000" w:sz="4" w:space="0"/>
              <w:bottom w:val="single" w:color="000000" w:sz="4" w:space="0"/>
              <w:right w:val="single" w:color="000000" w:sz="4" w:space="0"/>
            </w:tcBorders>
          </w:tcPr>
          <w:p w14:paraId="24575FF2">
            <w:pPr>
              <w:widowControl/>
              <w:tabs>
                <w:tab w:val="left" w:pos="3564"/>
              </w:tabs>
              <w:spacing w:line="360" w:lineRule="auto"/>
              <w:jc w:val="center"/>
              <w:rPr>
                <w:rFonts w:hint="eastAsia" w:asciiTheme="minorEastAsia" w:hAnsiTheme="minorEastAsia" w:cstheme="minorEastAsia"/>
                <w:kern w:val="0"/>
                <w:sz w:val="15"/>
                <w:szCs w:val="15"/>
              </w:rPr>
            </w:pPr>
          </w:p>
          <w:p w14:paraId="216D48FB">
            <w:pPr>
              <w:widowControl/>
              <w:tabs>
                <w:tab w:val="left" w:pos="3564"/>
              </w:tabs>
              <w:spacing w:line="360" w:lineRule="auto"/>
              <w:jc w:val="center"/>
              <w:rPr>
                <w:rFonts w:hint="eastAsia" w:asciiTheme="minorEastAsia" w:hAnsiTheme="minorEastAsia" w:cstheme="minorEastAsia"/>
                <w:kern w:val="0"/>
                <w:sz w:val="15"/>
                <w:szCs w:val="15"/>
              </w:rPr>
            </w:pPr>
            <w:r>
              <w:rPr>
                <w:rFonts w:hint="eastAsia" w:asciiTheme="minorEastAsia" w:hAnsiTheme="minorEastAsia" w:cstheme="minorEastAsia"/>
                <w:kern w:val="0"/>
                <w:sz w:val="15"/>
                <w:szCs w:val="15"/>
              </w:rPr>
              <w:t>总承包单位</w:t>
            </w:r>
          </w:p>
          <w:p w14:paraId="73886F75">
            <w:pPr>
              <w:widowControl/>
              <w:tabs>
                <w:tab w:val="left" w:pos="3564"/>
              </w:tabs>
              <w:spacing w:line="360" w:lineRule="auto"/>
              <w:jc w:val="center"/>
              <w:rPr>
                <w:rFonts w:hint="eastAsia" w:ascii="宋体" w:hAnsi="宋体" w:eastAsia="宋体" w:cs="宋体"/>
                <w:color w:val="000000"/>
                <w:sz w:val="18"/>
                <w:szCs w:val="18"/>
              </w:rPr>
            </w:pPr>
            <w:r>
              <w:rPr>
                <w:rFonts w:hint="eastAsia" w:asciiTheme="minorEastAsia" w:hAnsiTheme="minorEastAsia" w:cstheme="minorEastAsia"/>
                <w:kern w:val="0"/>
                <w:sz w:val="15"/>
                <w:szCs w:val="15"/>
              </w:rPr>
              <w:t>（签章）</w:t>
            </w:r>
          </w:p>
        </w:tc>
        <w:tc>
          <w:tcPr>
            <w:tcW w:w="1391" w:type="dxa"/>
            <w:gridSpan w:val="4"/>
            <w:tcBorders>
              <w:top w:val="single" w:color="000000" w:sz="4" w:space="0"/>
              <w:left w:val="single" w:color="000000" w:sz="4" w:space="0"/>
              <w:bottom w:val="single" w:color="000000" w:sz="4" w:space="0"/>
              <w:right w:val="single" w:color="000000" w:sz="4" w:space="0"/>
            </w:tcBorders>
          </w:tcPr>
          <w:p w14:paraId="2CB264BE">
            <w:pPr>
              <w:widowControl/>
              <w:tabs>
                <w:tab w:val="left" w:pos="3564"/>
              </w:tabs>
              <w:spacing w:line="360" w:lineRule="auto"/>
              <w:jc w:val="center"/>
              <w:rPr>
                <w:rFonts w:hint="eastAsia" w:asciiTheme="minorEastAsia" w:hAnsiTheme="minorEastAsia" w:cstheme="minorEastAsia"/>
                <w:kern w:val="0"/>
                <w:sz w:val="15"/>
                <w:szCs w:val="15"/>
              </w:rPr>
            </w:pPr>
          </w:p>
          <w:p w14:paraId="195C3625">
            <w:pPr>
              <w:widowControl/>
              <w:tabs>
                <w:tab w:val="left" w:pos="3564"/>
              </w:tabs>
              <w:spacing w:line="360" w:lineRule="auto"/>
              <w:jc w:val="center"/>
              <w:rPr>
                <w:rFonts w:hint="eastAsia" w:asciiTheme="minorEastAsia" w:hAnsiTheme="minorEastAsia" w:cstheme="minorEastAsia"/>
                <w:kern w:val="0"/>
                <w:sz w:val="15"/>
                <w:szCs w:val="15"/>
              </w:rPr>
            </w:pPr>
            <w:r>
              <w:rPr>
                <w:rFonts w:hint="eastAsia" w:asciiTheme="minorEastAsia" w:hAnsiTheme="minorEastAsia" w:cstheme="minorEastAsia"/>
                <w:kern w:val="0"/>
                <w:sz w:val="15"/>
                <w:szCs w:val="15"/>
              </w:rPr>
              <w:t>监理单位</w:t>
            </w:r>
          </w:p>
          <w:p w14:paraId="49654C8C">
            <w:pPr>
              <w:widowControl/>
              <w:tabs>
                <w:tab w:val="left" w:pos="3564"/>
              </w:tabs>
              <w:spacing w:line="360" w:lineRule="auto"/>
              <w:jc w:val="center"/>
              <w:rPr>
                <w:rFonts w:hint="eastAsia" w:ascii="宋体" w:hAnsi="宋体" w:eastAsia="宋体" w:cs="宋体"/>
                <w:color w:val="000000"/>
                <w:sz w:val="18"/>
                <w:szCs w:val="18"/>
              </w:rPr>
            </w:pPr>
            <w:r>
              <w:rPr>
                <w:rFonts w:hint="eastAsia" w:asciiTheme="minorEastAsia" w:hAnsiTheme="minorEastAsia" w:cstheme="minorEastAsia"/>
                <w:kern w:val="0"/>
                <w:sz w:val="15"/>
                <w:szCs w:val="15"/>
              </w:rPr>
              <w:t>（签章）</w:t>
            </w:r>
          </w:p>
        </w:tc>
        <w:tc>
          <w:tcPr>
            <w:tcW w:w="1377" w:type="dxa"/>
            <w:gridSpan w:val="2"/>
            <w:tcBorders>
              <w:top w:val="single" w:color="000000" w:sz="4" w:space="0"/>
              <w:left w:val="single" w:color="000000" w:sz="4" w:space="0"/>
              <w:bottom w:val="single" w:color="000000" w:sz="4" w:space="0"/>
              <w:right w:val="single" w:color="000000" w:sz="4" w:space="0"/>
            </w:tcBorders>
          </w:tcPr>
          <w:p w14:paraId="5B799C09">
            <w:pPr>
              <w:widowControl/>
              <w:tabs>
                <w:tab w:val="left" w:pos="3564"/>
              </w:tabs>
              <w:spacing w:line="360" w:lineRule="auto"/>
              <w:jc w:val="center"/>
              <w:rPr>
                <w:rFonts w:hint="eastAsia" w:asciiTheme="minorEastAsia" w:hAnsiTheme="minorEastAsia" w:cstheme="minorEastAsia"/>
                <w:kern w:val="0"/>
                <w:sz w:val="15"/>
                <w:szCs w:val="15"/>
              </w:rPr>
            </w:pPr>
          </w:p>
          <w:p w14:paraId="7263DC79">
            <w:pPr>
              <w:widowControl/>
              <w:tabs>
                <w:tab w:val="left" w:pos="3564"/>
              </w:tabs>
              <w:spacing w:line="360" w:lineRule="auto"/>
              <w:jc w:val="center"/>
              <w:rPr>
                <w:rFonts w:hint="eastAsia" w:asciiTheme="minorEastAsia" w:hAnsiTheme="minorEastAsia" w:cstheme="minorEastAsia"/>
                <w:kern w:val="0"/>
                <w:sz w:val="15"/>
                <w:szCs w:val="15"/>
              </w:rPr>
            </w:pPr>
            <w:r>
              <w:rPr>
                <w:rFonts w:hint="eastAsia" w:asciiTheme="minorEastAsia" w:hAnsiTheme="minorEastAsia" w:cstheme="minorEastAsia"/>
                <w:kern w:val="0"/>
                <w:sz w:val="15"/>
                <w:szCs w:val="15"/>
              </w:rPr>
              <w:t>建设单位</w:t>
            </w:r>
          </w:p>
          <w:p w14:paraId="176B0FD6">
            <w:pPr>
              <w:widowControl/>
              <w:tabs>
                <w:tab w:val="left" w:pos="3564"/>
              </w:tabs>
              <w:spacing w:line="360" w:lineRule="auto"/>
              <w:jc w:val="center"/>
              <w:rPr>
                <w:rFonts w:hint="eastAsia" w:ascii="宋体" w:hAnsi="宋体" w:eastAsia="宋体" w:cs="宋体"/>
                <w:color w:val="000000"/>
                <w:sz w:val="18"/>
                <w:szCs w:val="18"/>
              </w:rPr>
            </w:pPr>
            <w:r>
              <w:rPr>
                <w:rFonts w:hint="eastAsia" w:asciiTheme="minorEastAsia" w:hAnsiTheme="minorEastAsia" w:cstheme="minorEastAsia"/>
                <w:kern w:val="0"/>
                <w:sz w:val="15"/>
                <w:szCs w:val="15"/>
              </w:rPr>
              <w:t>（签章）</w:t>
            </w:r>
          </w:p>
        </w:tc>
      </w:tr>
    </w:tbl>
    <w:p w14:paraId="3F5E5F04">
      <w:pPr>
        <w:rPr>
          <w:rFonts w:hint="eastAsia" w:asciiTheme="minorEastAsia" w:hAnsiTheme="minorEastAsia" w:cstheme="minorEastAsia"/>
          <w:spacing w:val="-3"/>
          <w:szCs w:val="21"/>
        </w:rPr>
      </w:pPr>
      <w:r>
        <w:rPr>
          <w:rFonts w:asciiTheme="minorEastAsia" w:hAnsiTheme="minorEastAsia" w:cstheme="minorEastAsia"/>
          <w:spacing w:val="-3"/>
          <w:szCs w:val="21"/>
        </w:rPr>
        <w:br w:type="page"/>
      </w:r>
    </w:p>
    <w:p w14:paraId="2E24B584">
      <w:pPr>
        <w:pStyle w:val="34"/>
        <w:tabs>
          <w:tab w:val="left" w:pos="1071"/>
          <w:tab w:val="left" w:pos="1072"/>
        </w:tabs>
        <w:spacing w:before="177" w:line="360" w:lineRule="auto"/>
        <w:ind w:left="0" w:firstLine="0"/>
        <w:jc w:val="center"/>
        <w:rPr>
          <w:rFonts w:hint="eastAsia"/>
          <w:spacing w:val="-3"/>
          <w:lang w:eastAsia="zh-CN"/>
        </w:rPr>
      </w:pPr>
      <w:r>
        <w:rPr>
          <w:rFonts w:hint="eastAsia"/>
          <w:spacing w:val="-3"/>
          <w:lang w:eastAsia="zh-CN"/>
        </w:rPr>
        <w:t>表</w:t>
      </w:r>
      <w:r>
        <w:rPr>
          <w:rFonts w:hint="eastAsia" w:asciiTheme="minorHAnsi" w:hAnsiTheme="minorHAnsi" w:eastAsiaTheme="minorEastAsia" w:cstheme="minorBidi"/>
          <w:spacing w:val="-3"/>
          <w:lang w:eastAsia="zh-CN" w:bidi="ar-SA"/>
        </w:rPr>
        <w:t xml:space="preserve">B.2 </w:t>
      </w:r>
      <w:r>
        <w:rPr>
          <w:rFonts w:hint="eastAsia"/>
          <w:spacing w:val="-3"/>
          <w:lang w:eastAsia="zh-CN"/>
        </w:rPr>
        <w:t xml:space="preserve"> 调相机电气专业施工验收规范</w:t>
      </w:r>
    </w:p>
    <w:p w14:paraId="23F253EF">
      <w:pPr>
        <w:spacing w:before="245" w:line="360" w:lineRule="auto"/>
        <w:ind w:left="2027"/>
        <w:rPr>
          <w:rFonts w:hint="eastAsia" w:asciiTheme="minorEastAsia" w:hAnsiTheme="minorEastAsia" w:cstheme="minorEastAsia"/>
          <w:sz w:val="15"/>
          <w:szCs w:val="15"/>
        </w:rPr>
      </w:pPr>
      <w:bookmarkStart w:id="89" w:name="OLE_LINK18"/>
      <w:r>
        <w:rPr>
          <w:rFonts w:hint="eastAsia"/>
          <w:spacing w:val="-3"/>
        </w:rPr>
        <w:t xml:space="preserve">表B.2.1 </w:t>
      </w:r>
      <w:bookmarkEnd w:id="89"/>
      <w:r>
        <w:rPr>
          <w:rFonts w:hint="eastAsia"/>
          <w:spacing w:val="-3"/>
        </w:rPr>
        <w:t xml:space="preserve"> </w:t>
      </w:r>
      <w:r>
        <w:rPr>
          <w:rFonts w:hint="eastAsia" w:asciiTheme="minorEastAsia" w:hAnsiTheme="minorEastAsia" w:cstheme="minorEastAsia"/>
          <w:spacing w:val="-1"/>
          <w:sz w:val="15"/>
          <w:szCs w:val="15"/>
        </w:rPr>
        <w:t xml:space="preserve">调相机本体检查 分项工程质量验收表 </w:t>
      </w:r>
      <w:r>
        <w:rPr>
          <w:rFonts w:hint="eastAsia" w:asciiTheme="minorEastAsia" w:hAnsiTheme="minorEastAsia" w:cstheme="minorEastAsia"/>
          <w:color w:val="000000"/>
          <w:sz w:val="15"/>
          <w:szCs w:val="15"/>
        </w:rPr>
        <w:t>(DL/T5161.7)</w:t>
      </w:r>
      <w:r>
        <w:rPr>
          <w:rFonts w:hint="eastAsia" w:asciiTheme="minorEastAsia" w:hAnsiTheme="minorEastAsia" w:cstheme="minorEastAsia"/>
          <w:spacing w:val="-1"/>
          <w:sz w:val="15"/>
          <w:szCs w:val="15"/>
        </w:rPr>
        <w:t>表1.0.2</w:t>
      </w:r>
    </w:p>
    <w:p w14:paraId="793B7DEF">
      <w:pPr>
        <w:pStyle w:val="6"/>
        <w:spacing w:before="80" w:line="360" w:lineRule="auto"/>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工程编号：                                                             表号：</w:t>
      </w:r>
    </w:p>
    <w:tbl>
      <w:tblPr>
        <w:tblStyle w:val="39"/>
        <w:tblW w:w="827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9"/>
        <w:gridCol w:w="474"/>
        <w:gridCol w:w="2152"/>
        <w:gridCol w:w="692"/>
        <w:gridCol w:w="1202"/>
        <w:gridCol w:w="1520"/>
        <w:gridCol w:w="815"/>
        <w:gridCol w:w="753"/>
      </w:tblGrid>
      <w:tr w14:paraId="3D5092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jc w:val="center"/>
        </w:trPr>
        <w:tc>
          <w:tcPr>
            <w:tcW w:w="1143" w:type="dxa"/>
            <w:gridSpan w:val="2"/>
          </w:tcPr>
          <w:p w14:paraId="71AC3AA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2844" w:type="dxa"/>
            <w:gridSpan w:val="2"/>
          </w:tcPr>
          <w:p w14:paraId="67BA6A8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202" w:type="dxa"/>
          </w:tcPr>
          <w:p w14:paraId="050955A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机组容量</w:t>
            </w:r>
          </w:p>
        </w:tc>
        <w:tc>
          <w:tcPr>
            <w:tcW w:w="3088" w:type="dxa"/>
            <w:gridSpan w:val="3"/>
          </w:tcPr>
          <w:p w14:paraId="71F9750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MW(Mvar)</w:t>
            </w:r>
          </w:p>
        </w:tc>
      </w:tr>
      <w:tr w14:paraId="7D1315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143" w:type="dxa"/>
            <w:gridSpan w:val="2"/>
          </w:tcPr>
          <w:p w14:paraId="35D3C4F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型号规格</w:t>
            </w:r>
          </w:p>
        </w:tc>
        <w:tc>
          <w:tcPr>
            <w:tcW w:w="2844" w:type="dxa"/>
            <w:gridSpan w:val="2"/>
          </w:tcPr>
          <w:p w14:paraId="7062354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202" w:type="dxa"/>
          </w:tcPr>
          <w:p w14:paraId="38EB601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制造厂家</w:t>
            </w:r>
          </w:p>
        </w:tc>
        <w:tc>
          <w:tcPr>
            <w:tcW w:w="3088" w:type="dxa"/>
            <w:gridSpan w:val="3"/>
          </w:tcPr>
          <w:p w14:paraId="4E334A4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DF3C4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 w:hRule="atLeast"/>
          <w:jc w:val="center"/>
        </w:trPr>
        <w:tc>
          <w:tcPr>
            <w:tcW w:w="669" w:type="dxa"/>
          </w:tcPr>
          <w:p w14:paraId="7AEEB30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626" w:type="dxa"/>
            <w:gridSpan w:val="2"/>
          </w:tcPr>
          <w:p w14:paraId="6B089E6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692" w:type="dxa"/>
          </w:tcPr>
          <w:p w14:paraId="00540C8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22" w:type="dxa"/>
            <w:gridSpan w:val="2"/>
          </w:tcPr>
          <w:p w14:paraId="42C7246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815" w:type="dxa"/>
          </w:tcPr>
          <w:p w14:paraId="23EB070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1C4E756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53" w:type="dxa"/>
          </w:tcPr>
          <w:p w14:paraId="51340F2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564492B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3A6A84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 w:hRule="atLeast"/>
          <w:jc w:val="center"/>
        </w:trPr>
        <w:tc>
          <w:tcPr>
            <w:tcW w:w="669" w:type="dxa"/>
            <w:vMerge w:val="restart"/>
            <w:tcBorders>
              <w:bottom w:val="nil"/>
            </w:tcBorders>
          </w:tcPr>
          <w:p w14:paraId="71E2D7C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B384E9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DC9B99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181843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440746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定子</w:t>
            </w:r>
          </w:p>
          <w:p w14:paraId="3C4E31B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铁芯</w:t>
            </w:r>
          </w:p>
          <w:p w14:paraId="21BE8B2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检查</w:t>
            </w:r>
          </w:p>
        </w:tc>
        <w:tc>
          <w:tcPr>
            <w:tcW w:w="2626" w:type="dxa"/>
            <w:gridSpan w:val="2"/>
          </w:tcPr>
          <w:p w14:paraId="5BDB98D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铁芯外观</w:t>
            </w:r>
          </w:p>
        </w:tc>
        <w:tc>
          <w:tcPr>
            <w:tcW w:w="692" w:type="dxa"/>
          </w:tcPr>
          <w:p w14:paraId="5B20D7A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76998E3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清洁、无锈蚀、无损伤</w:t>
            </w:r>
          </w:p>
        </w:tc>
        <w:tc>
          <w:tcPr>
            <w:tcW w:w="815" w:type="dxa"/>
          </w:tcPr>
          <w:p w14:paraId="67A9922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3D680F5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CDEDD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continue"/>
            <w:tcBorders>
              <w:top w:val="nil"/>
              <w:bottom w:val="nil"/>
            </w:tcBorders>
          </w:tcPr>
          <w:p w14:paraId="27FEEF5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6" w:type="dxa"/>
            <w:gridSpan w:val="2"/>
          </w:tcPr>
          <w:p w14:paraId="552951B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铁芯叠片</w:t>
            </w:r>
          </w:p>
        </w:tc>
        <w:tc>
          <w:tcPr>
            <w:tcW w:w="692" w:type="dxa"/>
          </w:tcPr>
          <w:p w14:paraId="0EC9613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3916474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无松动及金属性短路</w:t>
            </w:r>
          </w:p>
        </w:tc>
        <w:tc>
          <w:tcPr>
            <w:tcW w:w="815" w:type="dxa"/>
          </w:tcPr>
          <w:p w14:paraId="3414349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7888F87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C9917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continue"/>
            <w:tcBorders>
              <w:top w:val="nil"/>
              <w:bottom w:val="nil"/>
            </w:tcBorders>
          </w:tcPr>
          <w:p w14:paraId="3753AD2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6" w:type="dxa"/>
            <w:gridSpan w:val="2"/>
          </w:tcPr>
          <w:p w14:paraId="592623C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通风孔和风道</w:t>
            </w:r>
          </w:p>
        </w:tc>
        <w:tc>
          <w:tcPr>
            <w:tcW w:w="692" w:type="dxa"/>
          </w:tcPr>
          <w:p w14:paraId="78A9936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2" w:type="dxa"/>
            <w:gridSpan w:val="2"/>
          </w:tcPr>
          <w:p w14:paraId="0CBF61D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清洁、无杂物堵塞</w:t>
            </w:r>
          </w:p>
        </w:tc>
        <w:tc>
          <w:tcPr>
            <w:tcW w:w="815" w:type="dxa"/>
          </w:tcPr>
          <w:p w14:paraId="03735E8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4AE4FF5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CC38F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continue"/>
            <w:tcBorders>
              <w:top w:val="nil"/>
              <w:bottom w:val="nil"/>
            </w:tcBorders>
          </w:tcPr>
          <w:p w14:paraId="5E6BEF7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474" w:type="dxa"/>
            <w:vMerge w:val="restart"/>
            <w:tcBorders>
              <w:bottom w:val="nil"/>
            </w:tcBorders>
            <w:textDirection w:val="tbRlV"/>
          </w:tcPr>
          <w:p w14:paraId="7858801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槽楔</w:t>
            </w:r>
          </w:p>
        </w:tc>
        <w:tc>
          <w:tcPr>
            <w:tcW w:w="2152" w:type="dxa"/>
          </w:tcPr>
          <w:p w14:paraId="6018596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楔块</w:t>
            </w:r>
          </w:p>
        </w:tc>
        <w:tc>
          <w:tcPr>
            <w:tcW w:w="692" w:type="dxa"/>
          </w:tcPr>
          <w:p w14:paraId="0E16872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55879C5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无断裂、突出及松动</w:t>
            </w:r>
          </w:p>
        </w:tc>
        <w:tc>
          <w:tcPr>
            <w:tcW w:w="815" w:type="dxa"/>
            <w:vMerge w:val="restart"/>
            <w:tcBorders>
              <w:bottom w:val="nil"/>
            </w:tcBorders>
          </w:tcPr>
          <w:p w14:paraId="2183F2F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vMerge w:val="restart"/>
            <w:tcBorders>
              <w:bottom w:val="nil"/>
            </w:tcBorders>
          </w:tcPr>
          <w:p w14:paraId="455BBAE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A9188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continue"/>
            <w:tcBorders>
              <w:top w:val="nil"/>
              <w:bottom w:val="nil"/>
            </w:tcBorders>
          </w:tcPr>
          <w:p w14:paraId="4687771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474" w:type="dxa"/>
            <w:vMerge w:val="continue"/>
            <w:tcBorders>
              <w:top w:val="nil"/>
              <w:bottom w:val="nil"/>
            </w:tcBorders>
            <w:textDirection w:val="tbRlV"/>
          </w:tcPr>
          <w:p w14:paraId="14F0292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152" w:type="dxa"/>
          </w:tcPr>
          <w:p w14:paraId="36BCD49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端部槽楔</w:t>
            </w:r>
          </w:p>
        </w:tc>
        <w:tc>
          <w:tcPr>
            <w:tcW w:w="692" w:type="dxa"/>
          </w:tcPr>
          <w:p w14:paraId="098A4A7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123CDE1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嵌紧、牢固</w:t>
            </w:r>
          </w:p>
        </w:tc>
        <w:tc>
          <w:tcPr>
            <w:tcW w:w="815" w:type="dxa"/>
            <w:vMerge w:val="continue"/>
            <w:tcBorders>
              <w:top w:val="nil"/>
            </w:tcBorders>
          </w:tcPr>
          <w:p w14:paraId="536EC40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vMerge w:val="continue"/>
            <w:tcBorders>
              <w:top w:val="nil"/>
            </w:tcBorders>
          </w:tcPr>
          <w:p w14:paraId="0F19465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C6EE7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continue"/>
            <w:tcBorders>
              <w:top w:val="nil"/>
              <w:bottom w:val="nil"/>
            </w:tcBorders>
          </w:tcPr>
          <w:p w14:paraId="4E26B1D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474" w:type="dxa"/>
            <w:vMerge w:val="continue"/>
            <w:tcBorders>
              <w:top w:val="nil"/>
              <w:bottom w:val="nil"/>
            </w:tcBorders>
            <w:textDirection w:val="tbRlV"/>
          </w:tcPr>
          <w:p w14:paraId="5A627ED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152" w:type="dxa"/>
          </w:tcPr>
          <w:p w14:paraId="6290C4E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每根槽楔的空响长度</w:t>
            </w:r>
          </w:p>
        </w:tc>
        <w:tc>
          <w:tcPr>
            <w:tcW w:w="692" w:type="dxa"/>
          </w:tcPr>
          <w:p w14:paraId="6AF1955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2" w:type="dxa"/>
            <w:gridSpan w:val="2"/>
          </w:tcPr>
          <w:p w14:paraId="4FFD051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 或≤1/3槽楔长</w:t>
            </w:r>
          </w:p>
        </w:tc>
        <w:tc>
          <w:tcPr>
            <w:tcW w:w="815" w:type="dxa"/>
          </w:tcPr>
          <w:p w14:paraId="23B86C0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1100EFC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CE88C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continue"/>
            <w:tcBorders>
              <w:top w:val="nil"/>
              <w:bottom w:val="nil"/>
            </w:tcBorders>
          </w:tcPr>
          <w:p w14:paraId="3AB34F7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474" w:type="dxa"/>
            <w:vMerge w:val="continue"/>
            <w:tcBorders>
              <w:top w:val="nil"/>
            </w:tcBorders>
            <w:textDirection w:val="tbRlV"/>
          </w:tcPr>
          <w:p w14:paraId="28807D7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152" w:type="dxa"/>
          </w:tcPr>
          <w:p w14:paraId="35C780C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槽楔下波纹板</w:t>
            </w:r>
          </w:p>
        </w:tc>
        <w:tc>
          <w:tcPr>
            <w:tcW w:w="692" w:type="dxa"/>
          </w:tcPr>
          <w:p w14:paraId="407AD50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50065B9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15" w:type="dxa"/>
          </w:tcPr>
          <w:p w14:paraId="473D4F3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5F4ACBB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353B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continue"/>
            <w:tcBorders>
              <w:top w:val="nil"/>
            </w:tcBorders>
          </w:tcPr>
          <w:p w14:paraId="3B51D40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6" w:type="dxa"/>
            <w:gridSpan w:val="2"/>
          </w:tcPr>
          <w:p w14:paraId="362DA95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测温元件及引线</w:t>
            </w:r>
          </w:p>
        </w:tc>
        <w:tc>
          <w:tcPr>
            <w:tcW w:w="692" w:type="dxa"/>
          </w:tcPr>
          <w:p w14:paraId="734B9D9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345D679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完好，绝缘电阻符合产品技术文件要求</w:t>
            </w:r>
          </w:p>
        </w:tc>
        <w:tc>
          <w:tcPr>
            <w:tcW w:w="815" w:type="dxa"/>
          </w:tcPr>
          <w:p w14:paraId="196F795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039E91A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02400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restart"/>
            <w:tcBorders>
              <w:bottom w:val="nil"/>
            </w:tcBorders>
          </w:tcPr>
          <w:p w14:paraId="149F840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FE76E7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10EDA9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定子</w:t>
            </w:r>
          </w:p>
          <w:p w14:paraId="15DDD16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绕组</w:t>
            </w:r>
          </w:p>
          <w:p w14:paraId="4A0B47A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检查</w:t>
            </w:r>
          </w:p>
        </w:tc>
        <w:tc>
          <w:tcPr>
            <w:tcW w:w="2626" w:type="dxa"/>
            <w:gridSpan w:val="2"/>
          </w:tcPr>
          <w:p w14:paraId="421032D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绝缘层外观</w:t>
            </w:r>
          </w:p>
        </w:tc>
        <w:tc>
          <w:tcPr>
            <w:tcW w:w="692" w:type="dxa"/>
          </w:tcPr>
          <w:p w14:paraId="446E949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0F051C1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完整，清洁，无伤痕、起泡、龟裂</w:t>
            </w:r>
          </w:p>
        </w:tc>
        <w:tc>
          <w:tcPr>
            <w:tcW w:w="815" w:type="dxa"/>
          </w:tcPr>
          <w:p w14:paraId="0710D6D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570AB26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9D99A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continue"/>
            <w:tcBorders>
              <w:top w:val="nil"/>
              <w:bottom w:val="nil"/>
            </w:tcBorders>
          </w:tcPr>
          <w:p w14:paraId="4B2BFB4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6" w:type="dxa"/>
            <w:gridSpan w:val="2"/>
          </w:tcPr>
          <w:p w14:paraId="2988A52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紧固件、绑扎件及防松措施</w:t>
            </w:r>
          </w:p>
        </w:tc>
        <w:tc>
          <w:tcPr>
            <w:tcW w:w="692" w:type="dxa"/>
          </w:tcPr>
          <w:p w14:paraId="58326EC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6491FFF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完整、无松动、螺母锁紧</w:t>
            </w:r>
          </w:p>
        </w:tc>
        <w:tc>
          <w:tcPr>
            <w:tcW w:w="815" w:type="dxa"/>
          </w:tcPr>
          <w:p w14:paraId="5469CDF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6C18695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EE944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continue"/>
            <w:tcBorders>
              <w:top w:val="nil"/>
              <w:bottom w:val="nil"/>
            </w:tcBorders>
          </w:tcPr>
          <w:p w14:paraId="4CA9D47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6" w:type="dxa"/>
            <w:gridSpan w:val="2"/>
          </w:tcPr>
          <w:p w14:paraId="463BB13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端部绕组绑扎</w:t>
            </w:r>
          </w:p>
        </w:tc>
        <w:tc>
          <w:tcPr>
            <w:tcW w:w="692" w:type="dxa"/>
          </w:tcPr>
          <w:p w14:paraId="00B5AE5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3DE5DCB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牢固、与绑环紧靠垫实</w:t>
            </w:r>
          </w:p>
        </w:tc>
        <w:tc>
          <w:tcPr>
            <w:tcW w:w="815" w:type="dxa"/>
          </w:tcPr>
          <w:p w14:paraId="75714DE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6E9FDA0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0EE1C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continue"/>
            <w:tcBorders>
              <w:top w:val="nil"/>
              <w:bottom w:val="nil"/>
            </w:tcBorders>
          </w:tcPr>
          <w:p w14:paraId="3A7BF2A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6" w:type="dxa"/>
            <w:gridSpan w:val="2"/>
          </w:tcPr>
          <w:p w14:paraId="792D053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穿转子前后定子绕组直流 电阻及绝缘电阻</w:t>
            </w:r>
          </w:p>
        </w:tc>
        <w:tc>
          <w:tcPr>
            <w:tcW w:w="692" w:type="dxa"/>
          </w:tcPr>
          <w:p w14:paraId="49F9866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2" w:type="dxa"/>
            <w:gridSpan w:val="2"/>
          </w:tcPr>
          <w:p w14:paraId="1179F64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与出厂值无明显差别</w:t>
            </w:r>
          </w:p>
        </w:tc>
        <w:tc>
          <w:tcPr>
            <w:tcW w:w="815" w:type="dxa"/>
          </w:tcPr>
          <w:p w14:paraId="5AA32AF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09047F1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3D9DB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continue"/>
            <w:tcBorders>
              <w:top w:val="nil"/>
            </w:tcBorders>
          </w:tcPr>
          <w:p w14:paraId="35FD7BA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6" w:type="dxa"/>
            <w:gridSpan w:val="2"/>
          </w:tcPr>
          <w:p w14:paraId="0BE302D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测温元件及引线</w:t>
            </w:r>
          </w:p>
        </w:tc>
        <w:tc>
          <w:tcPr>
            <w:tcW w:w="692" w:type="dxa"/>
          </w:tcPr>
          <w:p w14:paraId="6E495EB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1DCEFAC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完好，绝缘电阻符合产品技术文件要求</w:t>
            </w:r>
          </w:p>
        </w:tc>
        <w:tc>
          <w:tcPr>
            <w:tcW w:w="815" w:type="dxa"/>
          </w:tcPr>
          <w:p w14:paraId="60F1B41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524E112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6141B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restart"/>
            <w:tcBorders>
              <w:bottom w:val="nil"/>
            </w:tcBorders>
          </w:tcPr>
          <w:p w14:paraId="17CD36B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FE20AC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E01477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2771C5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598DF6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A3916E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007F38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转子</w:t>
            </w:r>
          </w:p>
          <w:p w14:paraId="58BD33B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检查</w:t>
            </w:r>
          </w:p>
        </w:tc>
        <w:tc>
          <w:tcPr>
            <w:tcW w:w="474" w:type="dxa"/>
            <w:vMerge w:val="restart"/>
            <w:tcBorders>
              <w:bottom w:val="nil"/>
            </w:tcBorders>
          </w:tcPr>
          <w:p w14:paraId="3D29F6E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铁芯</w:t>
            </w:r>
          </w:p>
        </w:tc>
        <w:tc>
          <w:tcPr>
            <w:tcW w:w="2152" w:type="dxa"/>
          </w:tcPr>
          <w:p w14:paraId="0F96FD4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通风孔</w:t>
            </w:r>
          </w:p>
        </w:tc>
        <w:tc>
          <w:tcPr>
            <w:tcW w:w="692" w:type="dxa"/>
          </w:tcPr>
          <w:p w14:paraId="1FA2DC6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2" w:type="dxa"/>
            <w:gridSpan w:val="2"/>
          </w:tcPr>
          <w:p w14:paraId="7CA499D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通畅</w:t>
            </w:r>
          </w:p>
        </w:tc>
        <w:tc>
          <w:tcPr>
            <w:tcW w:w="815" w:type="dxa"/>
          </w:tcPr>
          <w:p w14:paraId="0335363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78026F8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4D3D4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continue"/>
            <w:tcBorders>
              <w:top w:val="nil"/>
              <w:bottom w:val="nil"/>
            </w:tcBorders>
          </w:tcPr>
          <w:p w14:paraId="3409BF2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474" w:type="dxa"/>
            <w:vMerge w:val="continue"/>
            <w:tcBorders>
              <w:top w:val="nil"/>
            </w:tcBorders>
          </w:tcPr>
          <w:p w14:paraId="6C21891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152" w:type="dxa"/>
          </w:tcPr>
          <w:p w14:paraId="54CC801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表面</w:t>
            </w:r>
          </w:p>
        </w:tc>
        <w:tc>
          <w:tcPr>
            <w:tcW w:w="692" w:type="dxa"/>
          </w:tcPr>
          <w:p w14:paraId="30A09E8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7FB6C26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无锈蚀、漆层无脱落</w:t>
            </w:r>
          </w:p>
        </w:tc>
        <w:tc>
          <w:tcPr>
            <w:tcW w:w="815" w:type="dxa"/>
          </w:tcPr>
          <w:p w14:paraId="5D00D83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60A94D5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21805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continue"/>
            <w:tcBorders>
              <w:top w:val="nil"/>
              <w:bottom w:val="nil"/>
            </w:tcBorders>
          </w:tcPr>
          <w:p w14:paraId="4084614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6" w:type="dxa"/>
            <w:gridSpan w:val="2"/>
          </w:tcPr>
          <w:p w14:paraId="4124E60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绕组引线与集电环连接</w:t>
            </w:r>
          </w:p>
        </w:tc>
        <w:tc>
          <w:tcPr>
            <w:tcW w:w="692" w:type="dxa"/>
          </w:tcPr>
          <w:p w14:paraId="1B780C4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3391EB1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牢固且接触良好</w:t>
            </w:r>
          </w:p>
        </w:tc>
        <w:tc>
          <w:tcPr>
            <w:tcW w:w="815" w:type="dxa"/>
          </w:tcPr>
          <w:p w14:paraId="56578BA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2CF7ABE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A3AF8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continue"/>
            <w:tcBorders>
              <w:top w:val="nil"/>
              <w:bottom w:val="nil"/>
            </w:tcBorders>
          </w:tcPr>
          <w:p w14:paraId="30CE3E7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6" w:type="dxa"/>
            <w:gridSpan w:val="2"/>
          </w:tcPr>
          <w:p w14:paraId="7761EA1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平衡物</w:t>
            </w:r>
          </w:p>
        </w:tc>
        <w:tc>
          <w:tcPr>
            <w:tcW w:w="692" w:type="dxa"/>
          </w:tcPr>
          <w:p w14:paraId="67223F7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3C339D9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平衡块无增减或变位，平衡螺栓锁牢</w:t>
            </w:r>
          </w:p>
        </w:tc>
        <w:tc>
          <w:tcPr>
            <w:tcW w:w="815" w:type="dxa"/>
          </w:tcPr>
          <w:p w14:paraId="2F67E9D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1678F30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C2C94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669" w:type="dxa"/>
            <w:vMerge w:val="continue"/>
            <w:tcBorders>
              <w:top w:val="nil"/>
              <w:bottom w:val="nil"/>
            </w:tcBorders>
          </w:tcPr>
          <w:p w14:paraId="0F7B3A4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6" w:type="dxa"/>
            <w:gridSpan w:val="2"/>
          </w:tcPr>
          <w:p w14:paraId="47F42CD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紧固件</w:t>
            </w:r>
          </w:p>
        </w:tc>
        <w:tc>
          <w:tcPr>
            <w:tcW w:w="692" w:type="dxa"/>
          </w:tcPr>
          <w:p w14:paraId="59B6CF8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0EDE0E9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紧固、牢靠</w:t>
            </w:r>
          </w:p>
        </w:tc>
        <w:tc>
          <w:tcPr>
            <w:tcW w:w="815" w:type="dxa"/>
          </w:tcPr>
          <w:p w14:paraId="7F8A5AC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006F5C2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583AA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669" w:type="dxa"/>
            <w:vMerge w:val="continue"/>
            <w:tcBorders>
              <w:top w:val="nil"/>
              <w:bottom w:val="nil"/>
            </w:tcBorders>
          </w:tcPr>
          <w:p w14:paraId="65EFC9E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6" w:type="dxa"/>
            <w:gridSpan w:val="2"/>
          </w:tcPr>
          <w:p w14:paraId="24604FD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转子两端护环</w:t>
            </w:r>
          </w:p>
        </w:tc>
        <w:tc>
          <w:tcPr>
            <w:tcW w:w="692" w:type="dxa"/>
          </w:tcPr>
          <w:p w14:paraId="5598F95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79FF738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内部清洁、无杂物</w:t>
            </w:r>
          </w:p>
        </w:tc>
        <w:tc>
          <w:tcPr>
            <w:tcW w:w="815" w:type="dxa"/>
          </w:tcPr>
          <w:p w14:paraId="04F4AFB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38C58E4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65E94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continue"/>
            <w:tcBorders>
              <w:top w:val="nil"/>
              <w:bottom w:val="nil"/>
            </w:tcBorders>
          </w:tcPr>
          <w:p w14:paraId="6064BE7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474" w:type="dxa"/>
            <w:vMerge w:val="restart"/>
            <w:tcBorders>
              <w:bottom w:val="nil"/>
            </w:tcBorders>
          </w:tcPr>
          <w:p w14:paraId="402CFE6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集电 环</w:t>
            </w:r>
          </w:p>
        </w:tc>
        <w:tc>
          <w:tcPr>
            <w:tcW w:w="2152" w:type="dxa"/>
          </w:tcPr>
          <w:p w14:paraId="51E765A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外表面</w:t>
            </w:r>
          </w:p>
        </w:tc>
        <w:tc>
          <w:tcPr>
            <w:tcW w:w="692" w:type="dxa"/>
          </w:tcPr>
          <w:p w14:paraId="6551CF5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4A7E4ED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光滑，无锈斑、伤痕和油垢</w:t>
            </w:r>
          </w:p>
        </w:tc>
        <w:tc>
          <w:tcPr>
            <w:tcW w:w="815" w:type="dxa"/>
            <w:vMerge w:val="restart"/>
            <w:tcBorders>
              <w:bottom w:val="nil"/>
            </w:tcBorders>
          </w:tcPr>
          <w:p w14:paraId="3191540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vMerge w:val="restart"/>
            <w:tcBorders>
              <w:bottom w:val="nil"/>
            </w:tcBorders>
          </w:tcPr>
          <w:p w14:paraId="223D97E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49672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continue"/>
            <w:tcBorders>
              <w:top w:val="nil"/>
              <w:bottom w:val="nil"/>
            </w:tcBorders>
          </w:tcPr>
          <w:p w14:paraId="2D99FE7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474" w:type="dxa"/>
            <w:vMerge w:val="continue"/>
            <w:tcBorders>
              <w:top w:val="nil"/>
            </w:tcBorders>
          </w:tcPr>
          <w:p w14:paraId="3408582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152" w:type="dxa"/>
          </w:tcPr>
          <w:p w14:paraId="5A3E1FA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槽沟及通风孔</w:t>
            </w:r>
          </w:p>
        </w:tc>
        <w:tc>
          <w:tcPr>
            <w:tcW w:w="692" w:type="dxa"/>
          </w:tcPr>
          <w:p w14:paraId="37D2505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3CB8D3A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通畅，无堵塞</w:t>
            </w:r>
          </w:p>
        </w:tc>
        <w:tc>
          <w:tcPr>
            <w:tcW w:w="815" w:type="dxa"/>
            <w:vMerge w:val="continue"/>
            <w:tcBorders>
              <w:top w:val="nil"/>
            </w:tcBorders>
          </w:tcPr>
          <w:p w14:paraId="1C7507F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vMerge w:val="continue"/>
            <w:tcBorders>
              <w:top w:val="nil"/>
            </w:tcBorders>
          </w:tcPr>
          <w:p w14:paraId="1E05EEA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9DD06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continue"/>
            <w:tcBorders>
              <w:top w:val="nil"/>
              <w:bottom w:val="nil"/>
            </w:tcBorders>
          </w:tcPr>
          <w:p w14:paraId="5EC8827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6" w:type="dxa"/>
            <w:gridSpan w:val="2"/>
          </w:tcPr>
          <w:p w14:paraId="2EEA001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穿转子前后转子绕组交流 阻抗及绝缘电阻</w:t>
            </w:r>
          </w:p>
        </w:tc>
        <w:tc>
          <w:tcPr>
            <w:tcW w:w="692" w:type="dxa"/>
          </w:tcPr>
          <w:p w14:paraId="735E872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2" w:type="dxa"/>
            <w:gridSpan w:val="2"/>
          </w:tcPr>
          <w:p w14:paraId="760A67C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与出厂值无明显差别，</w:t>
            </w:r>
          </w:p>
          <w:p w14:paraId="0EFE1FC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绝缘电阻不宜低于0.5MΩ</w:t>
            </w:r>
          </w:p>
        </w:tc>
        <w:tc>
          <w:tcPr>
            <w:tcW w:w="815" w:type="dxa"/>
          </w:tcPr>
          <w:p w14:paraId="18BB6AC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2E2A5E1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D642F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continue"/>
            <w:tcBorders>
              <w:top w:val="nil"/>
            </w:tcBorders>
          </w:tcPr>
          <w:p w14:paraId="072B72B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6" w:type="dxa"/>
            <w:gridSpan w:val="2"/>
          </w:tcPr>
          <w:p w14:paraId="683A036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风扇检查</w:t>
            </w:r>
          </w:p>
        </w:tc>
        <w:tc>
          <w:tcPr>
            <w:tcW w:w="692" w:type="dxa"/>
          </w:tcPr>
          <w:p w14:paraId="33837BF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1129119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完好，无损伤</w:t>
            </w:r>
          </w:p>
        </w:tc>
        <w:tc>
          <w:tcPr>
            <w:tcW w:w="815" w:type="dxa"/>
          </w:tcPr>
          <w:p w14:paraId="59BB859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2C92C90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70DE4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restart"/>
            <w:tcBorders>
              <w:bottom w:val="nil"/>
            </w:tcBorders>
          </w:tcPr>
          <w:p w14:paraId="1F30C1E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4CB920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w:t>
            </w:r>
          </w:p>
          <w:p w14:paraId="0E7E1DF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水管</w:t>
            </w:r>
          </w:p>
          <w:p w14:paraId="28F710A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检查</w:t>
            </w:r>
          </w:p>
        </w:tc>
        <w:tc>
          <w:tcPr>
            <w:tcW w:w="2626" w:type="dxa"/>
            <w:gridSpan w:val="2"/>
          </w:tcPr>
          <w:p w14:paraId="30D9A53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绝缘水管相互间及与端盖间</w:t>
            </w:r>
          </w:p>
        </w:tc>
        <w:tc>
          <w:tcPr>
            <w:tcW w:w="692" w:type="dxa"/>
          </w:tcPr>
          <w:p w14:paraId="0FAC825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67B5F2D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无碰触</w:t>
            </w:r>
          </w:p>
        </w:tc>
        <w:tc>
          <w:tcPr>
            <w:tcW w:w="815" w:type="dxa"/>
          </w:tcPr>
          <w:p w14:paraId="3090E75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10E2B69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DD7BF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continue"/>
            <w:tcBorders>
              <w:top w:val="nil"/>
              <w:bottom w:val="nil"/>
            </w:tcBorders>
          </w:tcPr>
          <w:p w14:paraId="7290533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6" w:type="dxa"/>
            <w:gridSpan w:val="2"/>
          </w:tcPr>
          <w:p w14:paraId="0FA40E3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绝缘水管外形</w:t>
            </w:r>
          </w:p>
        </w:tc>
        <w:tc>
          <w:tcPr>
            <w:tcW w:w="692" w:type="dxa"/>
          </w:tcPr>
          <w:p w14:paraId="31AA7E8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22AF3B9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无凹瘪、裂痕和砂眼</w:t>
            </w:r>
          </w:p>
        </w:tc>
        <w:tc>
          <w:tcPr>
            <w:tcW w:w="815" w:type="dxa"/>
          </w:tcPr>
          <w:p w14:paraId="55DA692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5F070D4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A3D2E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continue"/>
            <w:tcBorders>
              <w:top w:val="nil"/>
              <w:bottom w:val="nil"/>
            </w:tcBorders>
          </w:tcPr>
          <w:p w14:paraId="14E78D9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6" w:type="dxa"/>
            <w:gridSpan w:val="2"/>
          </w:tcPr>
          <w:p w14:paraId="2BC2E30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本体管道对外部管道绝缘电阻</w:t>
            </w:r>
          </w:p>
        </w:tc>
        <w:tc>
          <w:tcPr>
            <w:tcW w:w="692" w:type="dxa"/>
          </w:tcPr>
          <w:p w14:paraId="1CBCFC9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2E079FF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15" w:type="dxa"/>
          </w:tcPr>
          <w:p w14:paraId="29A5E66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160AADF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B706A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669" w:type="dxa"/>
            <w:vMerge w:val="continue"/>
            <w:tcBorders>
              <w:top w:val="nil"/>
            </w:tcBorders>
          </w:tcPr>
          <w:p w14:paraId="3CFADAB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6" w:type="dxa"/>
            <w:gridSpan w:val="2"/>
          </w:tcPr>
          <w:p w14:paraId="053E571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测温元件及引线</w:t>
            </w:r>
          </w:p>
        </w:tc>
        <w:tc>
          <w:tcPr>
            <w:tcW w:w="692" w:type="dxa"/>
          </w:tcPr>
          <w:p w14:paraId="7EB69C8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0BB3B73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安装牢固，测温元件完好；绝缘电阻 符合产品技术文件要求</w:t>
            </w:r>
          </w:p>
        </w:tc>
        <w:tc>
          <w:tcPr>
            <w:tcW w:w="815" w:type="dxa"/>
          </w:tcPr>
          <w:p w14:paraId="7DA977D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1CD38BD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F75A3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restart"/>
            <w:tcBorders>
              <w:bottom w:val="nil"/>
            </w:tcBorders>
          </w:tcPr>
          <w:p w14:paraId="35A6861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汇水</w:t>
            </w:r>
          </w:p>
          <w:p w14:paraId="0CBD417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管接地</w:t>
            </w:r>
          </w:p>
          <w:p w14:paraId="769C06D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引出线</w:t>
            </w:r>
          </w:p>
          <w:p w14:paraId="1ECB5DC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检查</w:t>
            </w:r>
          </w:p>
        </w:tc>
        <w:tc>
          <w:tcPr>
            <w:tcW w:w="2626" w:type="dxa"/>
            <w:gridSpan w:val="2"/>
          </w:tcPr>
          <w:p w14:paraId="499BACE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导通情况</w:t>
            </w:r>
          </w:p>
        </w:tc>
        <w:tc>
          <w:tcPr>
            <w:tcW w:w="692" w:type="dxa"/>
          </w:tcPr>
          <w:p w14:paraId="07E361C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618B547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无断线，导通良好</w:t>
            </w:r>
          </w:p>
        </w:tc>
        <w:tc>
          <w:tcPr>
            <w:tcW w:w="815" w:type="dxa"/>
          </w:tcPr>
          <w:p w14:paraId="59470FF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347FFD5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6E305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continue"/>
            <w:tcBorders>
              <w:top w:val="nil"/>
            </w:tcBorders>
          </w:tcPr>
          <w:p w14:paraId="2E32B63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6" w:type="dxa"/>
            <w:gridSpan w:val="2"/>
          </w:tcPr>
          <w:p w14:paraId="15C3464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绝缘电阻</w:t>
            </w:r>
          </w:p>
        </w:tc>
        <w:tc>
          <w:tcPr>
            <w:tcW w:w="692" w:type="dxa"/>
          </w:tcPr>
          <w:p w14:paraId="1941E9F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0BBB705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15" w:type="dxa"/>
          </w:tcPr>
          <w:p w14:paraId="3653E8F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284AE2D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4820F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669" w:type="dxa"/>
            <w:vMerge w:val="restart"/>
            <w:tcBorders>
              <w:bottom w:val="nil"/>
            </w:tcBorders>
          </w:tcPr>
          <w:p w14:paraId="65CD058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轴瓦绝</w:t>
            </w:r>
          </w:p>
          <w:p w14:paraId="1A68D48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缘测试</w:t>
            </w:r>
          </w:p>
          <w:p w14:paraId="039C6E2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线检查</w:t>
            </w:r>
          </w:p>
        </w:tc>
        <w:tc>
          <w:tcPr>
            <w:tcW w:w="2626" w:type="dxa"/>
            <w:gridSpan w:val="2"/>
          </w:tcPr>
          <w:p w14:paraId="1C5596E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规格</w:t>
            </w:r>
          </w:p>
        </w:tc>
        <w:tc>
          <w:tcPr>
            <w:tcW w:w="692" w:type="dxa"/>
          </w:tcPr>
          <w:p w14:paraId="382113D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vMerge w:val="restart"/>
            <w:tcBorders>
              <w:bottom w:val="nil"/>
            </w:tcBorders>
          </w:tcPr>
          <w:p w14:paraId="084D656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15" w:type="dxa"/>
          </w:tcPr>
          <w:p w14:paraId="414311B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42594C8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C2EB4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continue"/>
            <w:tcBorders>
              <w:top w:val="nil"/>
              <w:bottom w:val="nil"/>
            </w:tcBorders>
          </w:tcPr>
          <w:p w14:paraId="0CFA850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6" w:type="dxa"/>
            <w:gridSpan w:val="2"/>
          </w:tcPr>
          <w:p w14:paraId="1510BAF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绝缘电阻</w:t>
            </w:r>
          </w:p>
        </w:tc>
        <w:tc>
          <w:tcPr>
            <w:tcW w:w="692" w:type="dxa"/>
          </w:tcPr>
          <w:p w14:paraId="6EB400D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vMerge w:val="continue"/>
            <w:tcBorders>
              <w:top w:val="nil"/>
            </w:tcBorders>
          </w:tcPr>
          <w:p w14:paraId="467EDEE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15" w:type="dxa"/>
          </w:tcPr>
          <w:p w14:paraId="5C78128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6E67C82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B9A3D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669" w:type="dxa"/>
            <w:vMerge w:val="continue"/>
            <w:tcBorders>
              <w:top w:val="nil"/>
            </w:tcBorders>
          </w:tcPr>
          <w:p w14:paraId="54FE15C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6" w:type="dxa"/>
            <w:gridSpan w:val="2"/>
          </w:tcPr>
          <w:p w14:paraId="3B9C2B0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连接及导通</w:t>
            </w:r>
          </w:p>
        </w:tc>
        <w:tc>
          <w:tcPr>
            <w:tcW w:w="692" w:type="dxa"/>
          </w:tcPr>
          <w:p w14:paraId="31C8034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66B31D5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牢固，导通良好</w:t>
            </w:r>
          </w:p>
        </w:tc>
        <w:tc>
          <w:tcPr>
            <w:tcW w:w="815" w:type="dxa"/>
          </w:tcPr>
          <w:p w14:paraId="18B13C3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20CECE7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60B7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tcBorders>
              <w:bottom w:val="nil"/>
            </w:tcBorders>
          </w:tcPr>
          <w:p w14:paraId="5D8D04D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w:t>
            </w:r>
          </w:p>
        </w:tc>
        <w:tc>
          <w:tcPr>
            <w:tcW w:w="2626" w:type="dxa"/>
            <w:gridSpan w:val="2"/>
          </w:tcPr>
          <w:p w14:paraId="684569C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绝缘电阻</w:t>
            </w:r>
          </w:p>
        </w:tc>
        <w:tc>
          <w:tcPr>
            <w:tcW w:w="692" w:type="dxa"/>
          </w:tcPr>
          <w:p w14:paraId="7D21A19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2" w:type="dxa"/>
            <w:gridSpan w:val="2"/>
          </w:tcPr>
          <w:p w14:paraId="6936FB0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≥0.5MΩ</w:t>
            </w:r>
          </w:p>
        </w:tc>
        <w:tc>
          <w:tcPr>
            <w:tcW w:w="815" w:type="dxa"/>
          </w:tcPr>
          <w:p w14:paraId="1B5B8D8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68DE2A5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FF261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restart"/>
            <w:tcBorders>
              <w:bottom w:val="nil"/>
            </w:tcBorders>
          </w:tcPr>
          <w:p w14:paraId="7CC7ADA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水内</w:t>
            </w:r>
          </w:p>
          <w:p w14:paraId="172F2C6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冷发电</w:t>
            </w:r>
          </w:p>
          <w:p w14:paraId="46AA623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机(调</w:t>
            </w:r>
          </w:p>
          <w:p w14:paraId="52C126D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相机)定</w:t>
            </w:r>
          </w:p>
          <w:p w14:paraId="0773C27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子严密</w:t>
            </w:r>
          </w:p>
          <w:p w14:paraId="711BA33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性检查</w:t>
            </w:r>
          </w:p>
        </w:tc>
        <w:tc>
          <w:tcPr>
            <w:tcW w:w="2626" w:type="dxa"/>
            <w:gridSpan w:val="2"/>
          </w:tcPr>
          <w:p w14:paraId="48FEB7D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引水管密封性</w:t>
            </w:r>
          </w:p>
        </w:tc>
        <w:tc>
          <w:tcPr>
            <w:tcW w:w="692" w:type="dxa"/>
          </w:tcPr>
          <w:p w14:paraId="17CCD04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gridSpan w:val="2"/>
          </w:tcPr>
          <w:p w14:paraId="488C387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水压试验无渗漏</w:t>
            </w:r>
          </w:p>
        </w:tc>
        <w:tc>
          <w:tcPr>
            <w:tcW w:w="815" w:type="dxa"/>
          </w:tcPr>
          <w:p w14:paraId="26BB9EF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52C2718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E4F4B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9" w:type="dxa"/>
            <w:vMerge w:val="continue"/>
            <w:tcBorders>
              <w:top w:val="nil"/>
            </w:tcBorders>
          </w:tcPr>
          <w:p w14:paraId="283E3D8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6" w:type="dxa"/>
            <w:gridSpan w:val="2"/>
          </w:tcPr>
          <w:p w14:paraId="4FFBC27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C890DB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定子绕组绝缘电阻</w:t>
            </w:r>
          </w:p>
        </w:tc>
        <w:tc>
          <w:tcPr>
            <w:tcW w:w="692" w:type="dxa"/>
          </w:tcPr>
          <w:p w14:paraId="3CA2555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F33D84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2" w:type="dxa"/>
            <w:gridSpan w:val="2"/>
          </w:tcPr>
          <w:p w14:paraId="421A008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13B64E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水压试验前后无明显差别</w:t>
            </w:r>
          </w:p>
        </w:tc>
        <w:tc>
          <w:tcPr>
            <w:tcW w:w="815" w:type="dxa"/>
          </w:tcPr>
          <w:p w14:paraId="2078167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75A687E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0311C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277" w:type="dxa"/>
            <w:gridSpan w:val="8"/>
          </w:tcPr>
          <w:p w14:paraId="654FDC8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488C61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jc w:val="center"/>
        </w:trPr>
        <w:tc>
          <w:tcPr>
            <w:tcW w:w="8277" w:type="dxa"/>
            <w:gridSpan w:val="8"/>
          </w:tcPr>
          <w:p w14:paraId="1A78AE1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2B3C11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6" w:hRule="atLeast"/>
          <w:jc w:val="center"/>
        </w:trPr>
        <w:tc>
          <w:tcPr>
            <w:tcW w:w="1143" w:type="dxa"/>
            <w:gridSpan w:val="2"/>
          </w:tcPr>
          <w:p w14:paraId="1969F70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7134" w:type="dxa"/>
            <w:gridSpan w:val="6"/>
          </w:tcPr>
          <w:p w14:paraId="0F3AE72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498D5C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jc w:val="center"/>
        </w:trPr>
        <w:tc>
          <w:tcPr>
            <w:tcW w:w="1143" w:type="dxa"/>
            <w:gridSpan w:val="2"/>
          </w:tcPr>
          <w:p w14:paraId="5CCB2D6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7134" w:type="dxa"/>
            <w:gridSpan w:val="6"/>
          </w:tcPr>
          <w:p w14:paraId="1D493D0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594E6C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5" w:hRule="atLeast"/>
          <w:jc w:val="center"/>
        </w:trPr>
        <w:tc>
          <w:tcPr>
            <w:tcW w:w="1143" w:type="dxa"/>
            <w:gridSpan w:val="2"/>
          </w:tcPr>
          <w:p w14:paraId="538A65C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7134" w:type="dxa"/>
            <w:gridSpan w:val="6"/>
          </w:tcPr>
          <w:p w14:paraId="4DB400D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31918620">
      <w:pPr>
        <w:spacing w:before="235" w:line="360" w:lineRule="auto"/>
        <w:jc w:val="center"/>
        <w:rPr>
          <w:rFonts w:hint="eastAsia" w:asciiTheme="minorEastAsia" w:hAnsiTheme="minorEastAsia" w:cstheme="minorEastAsia"/>
          <w:sz w:val="15"/>
          <w:szCs w:val="15"/>
        </w:rPr>
      </w:pPr>
      <w:r>
        <w:rPr>
          <w:rFonts w:hint="eastAsia"/>
          <w:spacing w:val="-3"/>
        </w:rPr>
        <w:t xml:space="preserve">表B.2.2  </w:t>
      </w:r>
      <w:r>
        <w:rPr>
          <w:rFonts w:hint="eastAsia" w:asciiTheme="minorEastAsia" w:hAnsiTheme="minorEastAsia" w:cstheme="minorEastAsia"/>
          <w:spacing w:val="-1"/>
          <w:sz w:val="15"/>
          <w:szCs w:val="15"/>
        </w:rPr>
        <w:t xml:space="preserve">调相机附件安装分项工程质量验收表 </w:t>
      </w:r>
      <w:r>
        <w:rPr>
          <w:rFonts w:hint="eastAsia" w:asciiTheme="minorEastAsia" w:hAnsiTheme="minorEastAsia" w:cstheme="minorEastAsia"/>
          <w:color w:val="000000"/>
          <w:sz w:val="15"/>
          <w:szCs w:val="15"/>
        </w:rPr>
        <w:t>(DL/T5161.7)</w:t>
      </w:r>
      <w:r>
        <w:rPr>
          <w:rFonts w:hint="eastAsia" w:asciiTheme="minorEastAsia" w:hAnsiTheme="minorEastAsia" w:cstheme="minorEastAsia"/>
          <w:spacing w:val="-1"/>
          <w:sz w:val="15"/>
          <w:szCs w:val="15"/>
        </w:rPr>
        <w:t>表1.0.3</w:t>
      </w:r>
    </w:p>
    <w:p w14:paraId="4E3E3A3D">
      <w:pPr>
        <w:pStyle w:val="6"/>
        <w:spacing w:before="99" w:line="360" w:lineRule="auto"/>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表号：</w:t>
      </w:r>
    </w:p>
    <w:tbl>
      <w:tblPr>
        <w:tblStyle w:val="39"/>
        <w:tblW w:w="82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7"/>
        <w:gridCol w:w="366"/>
        <w:gridCol w:w="280"/>
        <w:gridCol w:w="1999"/>
        <w:gridCol w:w="691"/>
        <w:gridCol w:w="2716"/>
        <w:gridCol w:w="795"/>
        <w:gridCol w:w="748"/>
        <w:gridCol w:w="17"/>
      </w:tblGrid>
      <w:tr w14:paraId="1E799D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1333" w:type="dxa"/>
            <w:gridSpan w:val="3"/>
          </w:tcPr>
          <w:p w14:paraId="6322C14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6966" w:type="dxa"/>
            <w:gridSpan w:val="6"/>
          </w:tcPr>
          <w:p w14:paraId="226AD24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EFA73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tcPr>
          <w:p w14:paraId="3BCBE41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645" w:type="dxa"/>
            <w:gridSpan w:val="3"/>
          </w:tcPr>
          <w:p w14:paraId="0A1DC88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691" w:type="dxa"/>
          </w:tcPr>
          <w:p w14:paraId="7C5C7E0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16" w:type="dxa"/>
          </w:tcPr>
          <w:p w14:paraId="1F90703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795" w:type="dxa"/>
          </w:tcPr>
          <w:p w14:paraId="58A37B8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0AD0303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65" w:type="dxa"/>
            <w:gridSpan w:val="2"/>
          </w:tcPr>
          <w:p w14:paraId="5065E87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70D00FC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4D7FCF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restart"/>
            <w:tcBorders>
              <w:bottom w:val="nil"/>
            </w:tcBorders>
          </w:tcPr>
          <w:p w14:paraId="5CE4082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FA4B3E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8D098B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刷架</w:t>
            </w:r>
          </w:p>
          <w:p w14:paraId="40A0F84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及刷握</w:t>
            </w:r>
          </w:p>
          <w:p w14:paraId="5C15F17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w:t>
            </w:r>
          </w:p>
        </w:tc>
        <w:tc>
          <w:tcPr>
            <w:tcW w:w="2645" w:type="dxa"/>
            <w:gridSpan w:val="3"/>
          </w:tcPr>
          <w:p w14:paraId="79170D6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绝缘衬管、绝缘垫检查</w:t>
            </w:r>
          </w:p>
        </w:tc>
        <w:tc>
          <w:tcPr>
            <w:tcW w:w="691" w:type="dxa"/>
          </w:tcPr>
          <w:p w14:paraId="316A653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7B8AF56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无损伤，无污垢</w:t>
            </w:r>
          </w:p>
        </w:tc>
        <w:tc>
          <w:tcPr>
            <w:tcW w:w="795" w:type="dxa"/>
          </w:tcPr>
          <w:p w14:paraId="082288A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63EC180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5207A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continue"/>
            <w:tcBorders>
              <w:top w:val="nil"/>
              <w:bottom w:val="nil"/>
            </w:tcBorders>
          </w:tcPr>
          <w:p w14:paraId="4DBF999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4773C7F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紧固螺栓及防松措施</w:t>
            </w:r>
          </w:p>
        </w:tc>
        <w:tc>
          <w:tcPr>
            <w:tcW w:w="691" w:type="dxa"/>
          </w:tcPr>
          <w:p w14:paraId="7E98D28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5A08942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齐全、紧固</w:t>
            </w:r>
          </w:p>
        </w:tc>
        <w:tc>
          <w:tcPr>
            <w:tcW w:w="795" w:type="dxa"/>
          </w:tcPr>
          <w:p w14:paraId="1A0F59E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54D491A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7FAF2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continue"/>
            <w:tcBorders>
              <w:top w:val="nil"/>
              <w:bottom w:val="nil"/>
            </w:tcBorders>
          </w:tcPr>
          <w:p w14:paraId="1775C8C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2323C89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刷握与集电环间隙</w:t>
            </w:r>
          </w:p>
        </w:tc>
        <w:tc>
          <w:tcPr>
            <w:tcW w:w="691" w:type="dxa"/>
          </w:tcPr>
          <w:p w14:paraId="26E8007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6211964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 无规定时为2mm~3mm</w:t>
            </w:r>
          </w:p>
        </w:tc>
        <w:tc>
          <w:tcPr>
            <w:tcW w:w="795" w:type="dxa"/>
          </w:tcPr>
          <w:p w14:paraId="65C8D64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0CA25A7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E080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continue"/>
            <w:tcBorders>
              <w:top w:val="nil"/>
            </w:tcBorders>
          </w:tcPr>
          <w:p w14:paraId="647A147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01BC381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对地绝缘电阻</w:t>
            </w:r>
          </w:p>
        </w:tc>
        <w:tc>
          <w:tcPr>
            <w:tcW w:w="691" w:type="dxa"/>
          </w:tcPr>
          <w:p w14:paraId="5810306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16" w:type="dxa"/>
          </w:tcPr>
          <w:p w14:paraId="6134EC2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≥1MΩ</w:t>
            </w:r>
          </w:p>
        </w:tc>
        <w:tc>
          <w:tcPr>
            <w:tcW w:w="795" w:type="dxa"/>
          </w:tcPr>
          <w:p w14:paraId="0AFD8DA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5341C87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C18E9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687" w:type="dxa"/>
            <w:vMerge w:val="restart"/>
            <w:tcBorders>
              <w:bottom w:val="nil"/>
            </w:tcBorders>
          </w:tcPr>
          <w:p w14:paraId="552B3DA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81BE4B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46DAD8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电刷</w:t>
            </w:r>
          </w:p>
          <w:p w14:paraId="72FA87F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  (含大轴接地 电刷)</w:t>
            </w:r>
          </w:p>
        </w:tc>
        <w:tc>
          <w:tcPr>
            <w:tcW w:w="646" w:type="dxa"/>
            <w:gridSpan w:val="2"/>
            <w:vMerge w:val="restart"/>
            <w:tcBorders>
              <w:bottom w:val="nil"/>
            </w:tcBorders>
          </w:tcPr>
          <w:p w14:paraId="37701D1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BE9615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电刷 检查</w:t>
            </w:r>
          </w:p>
        </w:tc>
        <w:tc>
          <w:tcPr>
            <w:tcW w:w="1999" w:type="dxa"/>
          </w:tcPr>
          <w:p w14:paraId="34D3451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型号规格</w:t>
            </w:r>
          </w:p>
        </w:tc>
        <w:tc>
          <w:tcPr>
            <w:tcW w:w="691" w:type="dxa"/>
          </w:tcPr>
          <w:p w14:paraId="3ED7E54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24FCCD4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同一型号、同一厂家</w:t>
            </w:r>
          </w:p>
        </w:tc>
        <w:tc>
          <w:tcPr>
            <w:tcW w:w="795" w:type="dxa"/>
          </w:tcPr>
          <w:p w14:paraId="27CBBFC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427FD8A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12A6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continue"/>
            <w:tcBorders>
              <w:top w:val="nil"/>
              <w:bottom w:val="nil"/>
            </w:tcBorders>
          </w:tcPr>
          <w:p w14:paraId="6E737CF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6" w:type="dxa"/>
            <w:gridSpan w:val="2"/>
            <w:vMerge w:val="continue"/>
            <w:tcBorders>
              <w:top w:val="nil"/>
              <w:bottom w:val="nil"/>
            </w:tcBorders>
          </w:tcPr>
          <w:p w14:paraId="088D7D3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99" w:type="dxa"/>
          </w:tcPr>
          <w:p w14:paraId="0C8A48E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w:t>
            </w:r>
          </w:p>
        </w:tc>
        <w:tc>
          <w:tcPr>
            <w:tcW w:w="691" w:type="dxa"/>
          </w:tcPr>
          <w:p w14:paraId="39A935E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69BB7CD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完好，绝缘垫无损伤</w:t>
            </w:r>
          </w:p>
        </w:tc>
        <w:tc>
          <w:tcPr>
            <w:tcW w:w="795" w:type="dxa"/>
          </w:tcPr>
          <w:p w14:paraId="17111E1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49269AE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244AF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continue"/>
            <w:tcBorders>
              <w:top w:val="nil"/>
              <w:bottom w:val="nil"/>
            </w:tcBorders>
          </w:tcPr>
          <w:p w14:paraId="7F70283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6" w:type="dxa"/>
            <w:gridSpan w:val="2"/>
            <w:vMerge w:val="continue"/>
            <w:tcBorders>
              <w:top w:val="nil"/>
            </w:tcBorders>
          </w:tcPr>
          <w:p w14:paraId="200105C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99" w:type="dxa"/>
          </w:tcPr>
          <w:p w14:paraId="5A0ED73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弹簧压力</w:t>
            </w:r>
          </w:p>
        </w:tc>
        <w:tc>
          <w:tcPr>
            <w:tcW w:w="691" w:type="dxa"/>
          </w:tcPr>
          <w:p w14:paraId="6EA23BE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24DA259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795" w:type="dxa"/>
          </w:tcPr>
          <w:p w14:paraId="0DA1F65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28D0690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67F82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continue"/>
            <w:tcBorders>
              <w:top w:val="nil"/>
              <w:bottom w:val="nil"/>
            </w:tcBorders>
          </w:tcPr>
          <w:p w14:paraId="6602E78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3D00A71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电刷引线连接</w:t>
            </w:r>
          </w:p>
        </w:tc>
        <w:tc>
          <w:tcPr>
            <w:tcW w:w="691" w:type="dxa"/>
          </w:tcPr>
          <w:p w14:paraId="6E76238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5803F12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牢固，与转动部分无碰触</w:t>
            </w:r>
          </w:p>
        </w:tc>
        <w:tc>
          <w:tcPr>
            <w:tcW w:w="795" w:type="dxa"/>
          </w:tcPr>
          <w:p w14:paraId="215A079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204F3C4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11097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continue"/>
            <w:tcBorders>
              <w:top w:val="nil"/>
              <w:bottom w:val="nil"/>
            </w:tcBorders>
          </w:tcPr>
          <w:p w14:paraId="1292977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16E4E66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电刷与刷握间隙</w:t>
            </w:r>
          </w:p>
        </w:tc>
        <w:tc>
          <w:tcPr>
            <w:tcW w:w="691" w:type="dxa"/>
          </w:tcPr>
          <w:p w14:paraId="5B93596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2717723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符合产品技术文件要求，无规定时 为0.1mm~0.2mm,上下移动顺畅</w:t>
            </w:r>
          </w:p>
        </w:tc>
        <w:tc>
          <w:tcPr>
            <w:tcW w:w="795" w:type="dxa"/>
          </w:tcPr>
          <w:p w14:paraId="250B601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7BA5697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F8159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687" w:type="dxa"/>
            <w:vMerge w:val="continue"/>
            <w:tcBorders>
              <w:top w:val="nil"/>
            </w:tcBorders>
          </w:tcPr>
          <w:p w14:paraId="2047B3F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501B5BF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电刷端面与集电环接触面积</w:t>
            </w:r>
          </w:p>
        </w:tc>
        <w:tc>
          <w:tcPr>
            <w:tcW w:w="691" w:type="dxa"/>
          </w:tcPr>
          <w:p w14:paraId="2F93B80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16" w:type="dxa"/>
          </w:tcPr>
          <w:p w14:paraId="134D93E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≥75%单个电刷截面</w:t>
            </w:r>
          </w:p>
        </w:tc>
        <w:tc>
          <w:tcPr>
            <w:tcW w:w="795" w:type="dxa"/>
          </w:tcPr>
          <w:p w14:paraId="4DAD54E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576F633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19BFB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687" w:type="dxa"/>
            <w:vMerge w:val="restart"/>
            <w:tcBorders>
              <w:bottom w:val="nil"/>
            </w:tcBorders>
          </w:tcPr>
          <w:p w14:paraId="5515D89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定子  引出线</w:t>
            </w:r>
          </w:p>
          <w:p w14:paraId="59A96AD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与套管 连接</w:t>
            </w:r>
          </w:p>
        </w:tc>
        <w:tc>
          <w:tcPr>
            <w:tcW w:w="646" w:type="dxa"/>
            <w:gridSpan w:val="2"/>
            <w:vMerge w:val="restart"/>
            <w:tcBorders>
              <w:bottom w:val="nil"/>
            </w:tcBorders>
          </w:tcPr>
          <w:p w14:paraId="44BE4B3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接触面</w:t>
            </w:r>
          </w:p>
          <w:p w14:paraId="4DCD77A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及连接 检查</w:t>
            </w:r>
          </w:p>
        </w:tc>
        <w:tc>
          <w:tcPr>
            <w:tcW w:w="1999" w:type="dxa"/>
          </w:tcPr>
          <w:p w14:paraId="62F998A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接触面外观</w:t>
            </w:r>
          </w:p>
        </w:tc>
        <w:tc>
          <w:tcPr>
            <w:tcW w:w="691" w:type="dxa"/>
          </w:tcPr>
          <w:p w14:paraId="414739A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16" w:type="dxa"/>
          </w:tcPr>
          <w:p w14:paraId="3909BE5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接触面平整，无损伤变形，镀银层完好</w:t>
            </w:r>
          </w:p>
        </w:tc>
        <w:tc>
          <w:tcPr>
            <w:tcW w:w="795" w:type="dxa"/>
          </w:tcPr>
          <w:p w14:paraId="61C76A0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5F6ECCD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78A94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continue"/>
            <w:tcBorders>
              <w:top w:val="nil"/>
              <w:bottom w:val="nil"/>
            </w:tcBorders>
          </w:tcPr>
          <w:p w14:paraId="2F3A9BF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6" w:type="dxa"/>
            <w:gridSpan w:val="2"/>
            <w:vMerge w:val="continue"/>
            <w:tcBorders>
              <w:top w:val="nil"/>
              <w:bottom w:val="nil"/>
            </w:tcBorders>
          </w:tcPr>
          <w:p w14:paraId="01EAF2D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99" w:type="dxa"/>
          </w:tcPr>
          <w:p w14:paraId="4AC361B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螺栓连接</w:t>
            </w:r>
          </w:p>
        </w:tc>
        <w:tc>
          <w:tcPr>
            <w:tcW w:w="691" w:type="dxa"/>
          </w:tcPr>
          <w:p w14:paraId="732345E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4B6901F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齐全、紧固，未形成闭合磁路</w:t>
            </w:r>
          </w:p>
        </w:tc>
        <w:tc>
          <w:tcPr>
            <w:tcW w:w="795" w:type="dxa"/>
          </w:tcPr>
          <w:p w14:paraId="056AD4C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540E828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E5FE1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continue"/>
            <w:tcBorders>
              <w:top w:val="nil"/>
              <w:bottom w:val="nil"/>
            </w:tcBorders>
          </w:tcPr>
          <w:p w14:paraId="5CEBB43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6" w:type="dxa"/>
            <w:gridSpan w:val="2"/>
            <w:vMerge w:val="continue"/>
            <w:tcBorders>
              <w:top w:val="nil"/>
            </w:tcBorders>
          </w:tcPr>
          <w:p w14:paraId="754AEC4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99" w:type="dxa"/>
          </w:tcPr>
          <w:p w14:paraId="0AE609D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绝缘水管连接</w:t>
            </w:r>
          </w:p>
        </w:tc>
        <w:tc>
          <w:tcPr>
            <w:tcW w:w="691" w:type="dxa"/>
          </w:tcPr>
          <w:p w14:paraId="05FE80D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26144C2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牢固可靠，密封良好</w:t>
            </w:r>
          </w:p>
        </w:tc>
        <w:tc>
          <w:tcPr>
            <w:tcW w:w="795" w:type="dxa"/>
          </w:tcPr>
          <w:p w14:paraId="398AA8A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6AE654D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81F1B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continue"/>
            <w:tcBorders>
              <w:top w:val="nil"/>
            </w:tcBorders>
          </w:tcPr>
          <w:p w14:paraId="2DD33B1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1E740E4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绝缘包扎及电位外移试验</w:t>
            </w:r>
          </w:p>
        </w:tc>
        <w:tc>
          <w:tcPr>
            <w:tcW w:w="691" w:type="dxa"/>
          </w:tcPr>
          <w:p w14:paraId="14F96E5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16" w:type="dxa"/>
          </w:tcPr>
          <w:p w14:paraId="706B65C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795" w:type="dxa"/>
          </w:tcPr>
          <w:p w14:paraId="0A769AE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7011519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B8805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restart"/>
            <w:tcBorders>
              <w:bottom w:val="nil"/>
            </w:tcBorders>
          </w:tcPr>
          <w:p w14:paraId="085DCD9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B98D95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套管</w:t>
            </w:r>
          </w:p>
          <w:p w14:paraId="182F537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w:t>
            </w:r>
          </w:p>
        </w:tc>
        <w:tc>
          <w:tcPr>
            <w:tcW w:w="2645" w:type="dxa"/>
            <w:gridSpan w:val="3"/>
          </w:tcPr>
          <w:p w14:paraId="712AE2C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w:t>
            </w:r>
          </w:p>
        </w:tc>
        <w:tc>
          <w:tcPr>
            <w:tcW w:w="691" w:type="dxa"/>
          </w:tcPr>
          <w:p w14:paraId="48D821B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3DE1764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清洁，无掉瓷、裂纹</w:t>
            </w:r>
          </w:p>
        </w:tc>
        <w:tc>
          <w:tcPr>
            <w:tcW w:w="795" w:type="dxa"/>
          </w:tcPr>
          <w:p w14:paraId="3D9558B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1745C5C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57C98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continue"/>
            <w:tcBorders>
              <w:top w:val="nil"/>
              <w:bottom w:val="nil"/>
            </w:tcBorders>
          </w:tcPr>
          <w:p w14:paraId="539A4A9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7B5DB06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试验(水冷通道密封试验及电气试验)</w:t>
            </w:r>
          </w:p>
        </w:tc>
        <w:tc>
          <w:tcPr>
            <w:tcW w:w="691" w:type="dxa"/>
          </w:tcPr>
          <w:p w14:paraId="10301FF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16" w:type="dxa"/>
          </w:tcPr>
          <w:p w14:paraId="24959EA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项目齐全，结论合格</w:t>
            </w:r>
          </w:p>
        </w:tc>
        <w:tc>
          <w:tcPr>
            <w:tcW w:w="795" w:type="dxa"/>
          </w:tcPr>
          <w:p w14:paraId="69F54A3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290859C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BE9D1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continue"/>
            <w:tcBorders>
              <w:top w:val="nil"/>
              <w:bottom w:val="nil"/>
            </w:tcBorders>
          </w:tcPr>
          <w:p w14:paraId="26A4C5C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6087D98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与出线箱法兰连接</w:t>
            </w:r>
          </w:p>
        </w:tc>
        <w:tc>
          <w:tcPr>
            <w:tcW w:w="691" w:type="dxa"/>
          </w:tcPr>
          <w:p w14:paraId="4586FD6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67A8D65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螺栓紧固，密封良好</w:t>
            </w:r>
          </w:p>
        </w:tc>
        <w:tc>
          <w:tcPr>
            <w:tcW w:w="795" w:type="dxa"/>
          </w:tcPr>
          <w:p w14:paraId="5D009D2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3E4548F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63107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continue"/>
            <w:tcBorders>
              <w:top w:val="nil"/>
              <w:bottom w:val="nil"/>
            </w:tcBorders>
          </w:tcPr>
          <w:p w14:paraId="6648F30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6" w:type="dxa"/>
            <w:gridSpan w:val="2"/>
            <w:vMerge w:val="restart"/>
            <w:tcBorders>
              <w:bottom w:val="nil"/>
            </w:tcBorders>
          </w:tcPr>
          <w:p w14:paraId="676F5CC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对拼接</w:t>
            </w:r>
          </w:p>
          <w:p w14:paraId="64F6B76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头现场 组装</w:t>
            </w:r>
          </w:p>
        </w:tc>
        <w:tc>
          <w:tcPr>
            <w:tcW w:w="1999" w:type="dxa"/>
          </w:tcPr>
          <w:p w14:paraId="2C0F327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w:t>
            </w:r>
          </w:p>
        </w:tc>
        <w:tc>
          <w:tcPr>
            <w:tcW w:w="691" w:type="dxa"/>
          </w:tcPr>
          <w:p w14:paraId="745C790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695BBE4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接触面平整，无损伤和变形， 镀银层完好</w:t>
            </w:r>
          </w:p>
        </w:tc>
        <w:tc>
          <w:tcPr>
            <w:tcW w:w="795" w:type="dxa"/>
          </w:tcPr>
          <w:p w14:paraId="4C90165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51DF381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FDEF4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continue"/>
            <w:tcBorders>
              <w:top w:val="nil"/>
              <w:bottom w:val="nil"/>
            </w:tcBorders>
          </w:tcPr>
          <w:p w14:paraId="2D14AA5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6" w:type="dxa"/>
            <w:gridSpan w:val="2"/>
            <w:vMerge w:val="continue"/>
            <w:tcBorders>
              <w:top w:val="nil"/>
              <w:bottom w:val="nil"/>
            </w:tcBorders>
          </w:tcPr>
          <w:p w14:paraId="290A456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99" w:type="dxa"/>
          </w:tcPr>
          <w:p w14:paraId="5B9AE86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螺栓紧固力矩</w:t>
            </w:r>
          </w:p>
        </w:tc>
        <w:tc>
          <w:tcPr>
            <w:tcW w:w="691" w:type="dxa"/>
          </w:tcPr>
          <w:p w14:paraId="4A0C33E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16" w:type="dxa"/>
          </w:tcPr>
          <w:p w14:paraId="2BB94F7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795" w:type="dxa"/>
          </w:tcPr>
          <w:p w14:paraId="6E5EC37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6884F92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87EA8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continue"/>
            <w:tcBorders>
              <w:top w:val="nil"/>
            </w:tcBorders>
          </w:tcPr>
          <w:p w14:paraId="01814F8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6" w:type="dxa"/>
            <w:gridSpan w:val="2"/>
            <w:vMerge w:val="continue"/>
            <w:tcBorders>
              <w:top w:val="nil"/>
            </w:tcBorders>
          </w:tcPr>
          <w:p w14:paraId="0497C43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99" w:type="dxa"/>
          </w:tcPr>
          <w:p w14:paraId="7508DFD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对接面连接</w:t>
            </w:r>
          </w:p>
        </w:tc>
        <w:tc>
          <w:tcPr>
            <w:tcW w:w="691" w:type="dxa"/>
          </w:tcPr>
          <w:p w14:paraId="77A8164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6A8DBD4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紧密结合</w:t>
            </w:r>
          </w:p>
        </w:tc>
        <w:tc>
          <w:tcPr>
            <w:tcW w:w="795" w:type="dxa"/>
          </w:tcPr>
          <w:p w14:paraId="4CEE97B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42B4EBC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A5110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3332" w:type="dxa"/>
            <w:gridSpan w:val="4"/>
          </w:tcPr>
          <w:p w14:paraId="2D6238D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出线盒密封性</w:t>
            </w:r>
          </w:p>
        </w:tc>
        <w:tc>
          <w:tcPr>
            <w:tcW w:w="691" w:type="dxa"/>
          </w:tcPr>
          <w:p w14:paraId="31C8B70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73B0D32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无渗漏</w:t>
            </w:r>
          </w:p>
        </w:tc>
        <w:tc>
          <w:tcPr>
            <w:tcW w:w="795" w:type="dxa"/>
          </w:tcPr>
          <w:p w14:paraId="2E272A7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7A21D0A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625EE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3332" w:type="dxa"/>
            <w:gridSpan w:val="4"/>
          </w:tcPr>
          <w:p w14:paraId="5FF34B6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电流互感器安装</w:t>
            </w:r>
          </w:p>
        </w:tc>
        <w:tc>
          <w:tcPr>
            <w:tcW w:w="691" w:type="dxa"/>
          </w:tcPr>
          <w:p w14:paraId="3CEEB5F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180C105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组合次序符合设计文件要求，安装牢固</w:t>
            </w:r>
          </w:p>
        </w:tc>
        <w:tc>
          <w:tcPr>
            <w:tcW w:w="795" w:type="dxa"/>
          </w:tcPr>
          <w:p w14:paraId="1A9DA45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6E324B9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902B5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restart"/>
            <w:tcBorders>
              <w:bottom w:val="nil"/>
            </w:tcBorders>
          </w:tcPr>
          <w:p w14:paraId="5D83536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同轴励</w:t>
            </w:r>
          </w:p>
          <w:p w14:paraId="4FD4F25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磁装置 检查</w:t>
            </w:r>
          </w:p>
        </w:tc>
        <w:tc>
          <w:tcPr>
            <w:tcW w:w="2645" w:type="dxa"/>
            <w:gridSpan w:val="3"/>
          </w:tcPr>
          <w:p w14:paraId="138B6B5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硅整流组件外观</w:t>
            </w:r>
          </w:p>
        </w:tc>
        <w:tc>
          <w:tcPr>
            <w:tcW w:w="691" w:type="dxa"/>
          </w:tcPr>
          <w:p w14:paraId="3E8278D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3F4E193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清洁、无锈蚀、无损伤</w:t>
            </w:r>
          </w:p>
        </w:tc>
        <w:tc>
          <w:tcPr>
            <w:tcW w:w="795" w:type="dxa"/>
          </w:tcPr>
          <w:p w14:paraId="6944844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0AB134C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3270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continue"/>
            <w:tcBorders>
              <w:top w:val="nil"/>
              <w:bottom w:val="nil"/>
            </w:tcBorders>
          </w:tcPr>
          <w:p w14:paraId="21AA858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09C528D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硅整流组件绝缘电阻</w:t>
            </w:r>
          </w:p>
        </w:tc>
        <w:tc>
          <w:tcPr>
            <w:tcW w:w="691" w:type="dxa"/>
          </w:tcPr>
          <w:p w14:paraId="48C707D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3437398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795" w:type="dxa"/>
          </w:tcPr>
          <w:p w14:paraId="303AC3A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4A90372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53133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continue"/>
            <w:tcBorders>
              <w:top w:val="nil"/>
            </w:tcBorders>
          </w:tcPr>
          <w:p w14:paraId="7C43D04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1421CC5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与调相机转子回路的电气连接</w:t>
            </w:r>
          </w:p>
        </w:tc>
        <w:tc>
          <w:tcPr>
            <w:tcW w:w="691" w:type="dxa"/>
          </w:tcPr>
          <w:p w14:paraId="787E72D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227AB82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795" w:type="dxa"/>
          </w:tcPr>
          <w:p w14:paraId="4D25DD7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4B03C73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A3EED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restart"/>
            <w:tcBorders>
              <w:bottom w:val="nil"/>
            </w:tcBorders>
          </w:tcPr>
          <w:p w14:paraId="5F11674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同轴励</w:t>
            </w:r>
          </w:p>
          <w:p w14:paraId="693E2C1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磁装置检查</w:t>
            </w:r>
          </w:p>
        </w:tc>
        <w:tc>
          <w:tcPr>
            <w:tcW w:w="2645" w:type="dxa"/>
            <w:gridSpan w:val="3"/>
          </w:tcPr>
          <w:p w14:paraId="7C61A2D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高速旋转的电气连接接触面</w:t>
            </w:r>
          </w:p>
        </w:tc>
        <w:tc>
          <w:tcPr>
            <w:tcW w:w="691" w:type="dxa"/>
          </w:tcPr>
          <w:p w14:paraId="4309C59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16" w:type="dxa"/>
          </w:tcPr>
          <w:p w14:paraId="5EE0683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不得使用电力复合脂</w:t>
            </w:r>
          </w:p>
        </w:tc>
        <w:tc>
          <w:tcPr>
            <w:tcW w:w="795" w:type="dxa"/>
          </w:tcPr>
          <w:p w14:paraId="3E9A223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7707D3B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71C9A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continue"/>
            <w:tcBorders>
              <w:top w:val="nil"/>
            </w:tcBorders>
          </w:tcPr>
          <w:p w14:paraId="1C2508C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43ECAC3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与联轴器螺栓紧固力矩</w:t>
            </w:r>
          </w:p>
        </w:tc>
        <w:tc>
          <w:tcPr>
            <w:tcW w:w="691" w:type="dxa"/>
          </w:tcPr>
          <w:p w14:paraId="33825E5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16" w:type="dxa"/>
          </w:tcPr>
          <w:p w14:paraId="0663690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795" w:type="dxa"/>
          </w:tcPr>
          <w:p w14:paraId="4B10776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45FA5B9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6B6F9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restart"/>
            <w:tcBorders>
              <w:bottom w:val="nil"/>
            </w:tcBorders>
          </w:tcPr>
          <w:p w14:paraId="15BC09F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03ACC8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出线罩 安装</w:t>
            </w:r>
          </w:p>
        </w:tc>
        <w:tc>
          <w:tcPr>
            <w:tcW w:w="2645" w:type="dxa"/>
            <w:gridSpan w:val="3"/>
          </w:tcPr>
          <w:p w14:paraId="3F57883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出线罩内绝缘件检查</w:t>
            </w:r>
          </w:p>
        </w:tc>
        <w:tc>
          <w:tcPr>
            <w:tcW w:w="691" w:type="dxa"/>
          </w:tcPr>
          <w:p w14:paraId="339C890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7F1D2C6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干燥、清洁、无损伤</w:t>
            </w:r>
          </w:p>
        </w:tc>
        <w:tc>
          <w:tcPr>
            <w:tcW w:w="795" w:type="dxa"/>
          </w:tcPr>
          <w:p w14:paraId="05D224C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4EBDD4F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FA731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continue"/>
            <w:tcBorders>
              <w:top w:val="nil"/>
              <w:bottom w:val="nil"/>
            </w:tcBorders>
          </w:tcPr>
          <w:p w14:paraId="7F35CD1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2951B7C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出线检查</w:t>
            </w:r>
          </w:p>
        </w:tc>
        <w:tc>
          <w:tcPr>
            <w:tcW w:w="691" w:type="dxa"/>
          </w:tcPr>
          <w:p w14:paraId="71C47F6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57CCCB8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单相母线周围未形成 闲合铁磁回路</w:t>
            </w:r>
          </w:p>
        </w:tc>
        <w:tc>
          <w:tcPr>
            <w:tcW w:w="795" w:type="dxa"/>
          </w:tcPr>
          <w:p w14:paraId="7F22D85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689B897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7DB3D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continue"/>
            <w:tcBorders>
              <w:top w:val="nil"/>
            </w:tcBorders>
          </w:tcPr>
          <w:p w14:paraId="70B6948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352B20D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局部放电在线检测装置</w:t>
            </w:r>
          </w:p>
        </w:tc>
        <w:tc>
          <w:tcPr>
            <w:tcW w:w="691" w:type="dxa"/>
          </w:tcPr>
          <w:p w14:paraId="33F5B1C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1651E17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耐压试验合格，引线对地  距离满足调相机相电压要求</w:t>
            </w:r>
          </w:p>
        </w:tc>
        <w:tc>
          <w:tcPr>
            <w:tcW w:w="795" w:type="dxa"/>
          </w:tcPr>
          <w:p w14:paraId="0F184D9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57598FE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95E6C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restart"/>
            <w:tcBorders>
              <w:bottom w:val="nil"/>
            </w:tcBorders>
          </w:tcPr>
          <w:p w14:paraId="096A6CF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44277D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w:t>
            </w:r>
          </w:p>
        </w:tc>
        <w:tc>
          <w:tcPr>
            <w:tcW w:w="2645" w:type="dxa"/>
            <w:gridSpan w:val="3"/>
          </w:tcPr>
          <w:p w14:paraId="468057D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外壳(底座》接地</w:t>
            </w:r>
          </w:p>
        </w:tc>
        <w:tc>
          <w:tcPr>
            <w:tcW w:w="691" w:type="dxa"/>
          </w:tcPr>
          <w:p w14:paraId="0ACD82A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16" w:type="dxa"/>
          </w:tcPr>
          <w:p w14:paraId="49A97AB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不少于两点，牢固可靠，标识明显</w:t>
            </w:r>
          </w:p>
        </w:tc>
        <w:tc>
          <w:tcPr>
            <w:tcW w:w="795" w:type="dxa"/>
          </w:tcPr>
          <w:p w14:paraId="58E6F95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1ED0AD1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46B17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87" w:type="dxa"/>
            <w:vMerge w:val="continue"/>
            <w:tcBorders>
              <w:top w:val="nil"/>
            </w:tcBorders>
          </w:tcPr>
          <w:p w14:paraId="26A034D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65E8267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定冷水进、出水管及出线盒水管接地</w:t>
            </w:r>
          </w:p>
        </w:tc>
        <w:tc>
          <w:tcPr>
            <w:tcW w:w="691" w:type="dxa"/>
          </w:tcPr>
          <w:p w14:paraId="2DB4098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1B6E0F9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可靠接地</w:t>
            </w:r>
          </w:p>
        </w:tc>
        <w:tc>
          <w:tcPr>
            <w:tcW w:w="795" w:type="dxa"/>
          </w:tcPr>
          <w:p w14:paraId="2DC33F8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5" w:type="dxa"/>
            <w:gridSpan w:val="2"/>
          </w:tcPr>
          <w:p w14:paraId="30A791B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F677B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7" w:type="dxa"/>
          <w:trHeight w:val="90" w:hRule="atLeast"/>
          <w:jc w:val="center"/>
        </w:trPr>
        <w:tc>
          <w:tcPr>
            <w:tcW w:w="1053" w:type="dxa"/>
            <w:gridSpan w:val="2"/>
            <w:tcBorders>
              <w:right w:val="nil"/>
            </w:tcBorders>
          </w:tcPr>
          <w:p w14:paraId="776DB50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c>
          <w:tcPr>
            <w:tcW w:w="7229" w:type="dxa"/>
            <w:gridSpan w:val="6"/>
            <w:tcBorders>
              <w:left w:val="nil"/>
            </w:tcBorders>
          </w:tcPr>
          <w:p w14:paraId="71730F2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8BB2A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7" w:type="dxa"/>
          <w:trHeight w:val="90" w:hRule="atLeast"/>
          <w:jc w:val="center"/>
        </w:trPr>
        <w:tc>
          <w:tcPr>
            <w:tcW w:w="8282" w:type="dxa"/>
            <w:gridSpan w:val="8"/>
          </w:tcPr>
          <w:p w14:paraId="7E3B662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5C8430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7" w:type="dxa"/>
          <w:trHeight w:val="90" w:hRule="atLeast"/>
          <w:jc w:val="center"/>
        </w:trPr>
        <w:tc>
          <w:tcPr>
            <w:tcW w:w="1053" w:type="dxa"/>
            <w:gridSpan w:val="2"/>
          </w:tcPr>
          <w:p w14:paraId="5A41163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7229" w:type="dxa"/>
            <w:gridSpan w:val="6"/>
          </w:tcPr>
          <w:p w14:paraId="0146C7C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24D78E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7" w:type="dxa"/>
          <w:trHeight w:val="90" w:hRule="atLeast"/>
          <w:jc w:val="center"/>
        </w:trPr>
        <w:tc>
          <w:tcPr>
            <w:tcW w:w="1053" w:type="dxa"/>
            <w:gridSpan w:val="2"/>
          </w:tcPr>
          <w:p w14:paraId="2EAF857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7229" w:type="dxa"/>
            <w:gridSpan w:val="6"/>
          </w:tcPr>
          <w:p w14:paraId="6386453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38C470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7" w:type="dxa"/>
          <w:trHeight w:val="90" w:hRule="atLeast"/>
          <w:jc w:val="center"/>
        </w:trPr>
        <w:tc>
          <w:tcPr>
            <w:tcW w:w="1053" w:type="dxa"/>
            <w:gridSpan w:val="2"/>
          </w:tcPr>
          <w:p w14:paraId="7699514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7229" w:type="dxa"/>
            <w:gridSpan w:val="6"/>
          </w:tcPr>
          <w:p w14:paraId="613F31C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7A2CF836">
      <w:pPr>
        <w:spacing w:before="233" w:line="360" w:lineRule="auto"/>
        <w:jc w:val="center"/>
        <w:rPr>
          <w:rFonts w:hint="eastAsia" w:asciiTheme="minorEastAsia" w:hAnsiTheme="minorEastAsia" w:cstheme="minorEastAsia"/>
          <w:sz w:val="15"/>
          <w:szCs w:val="15"/>
        </w:rPr>
      </w:pPr>
      <w:r>
        <w:rPr>
          <w:rFonts w:hint="eastAsia"/>
          <w:spacing w:val="-3"/>
        </w:rPr>
        <w:t xml:space="preserve">表B.2.3  </w:t>
      </w:r>
      <w:r>
        <w:rPr>
          <w:rFonts w:hint="eastAsia" w:asciiTheme="minorEastAsia" w:hAnsiTheme="minorEastAsia" w:cstheme="minorEastAsia"/>
          <w:spacing w:val="-12"/>
          <w:sz w:val="15"/>
          <w:szCs w:val="15"/>
        </w:rPr>
        <w:t xml:space="preserve">固体绝缘互感器安装分项工程质量验收表 </w:t>
      </w:r>
      <w:r>
        <w:rPr>
          <w:rFonts w:hint="eastAsia" w:asciiTheme="minorEastAsia" w:hAnsiTheme="minorEastAsia" w:cstheme="minorEastAsia"/>
          <w:color w:val="000000"/>
          <w:sz w:val="15"/>
          <w:szCs w:val="15"/>
        </w:rPr>
        <w:t>(DL/T5161.3)</w:t>
      </w:r>
      <w:r>
        <w:rPr>
          <w:rFonts w:hint="eastAsia" w:asciiTheme="minorEastAsia" w:hAnsiTheme="minorEastAsia" w:cstheme="minorEastAsia"/>
          <w:spacing w:val="-12"/>
          <w:sz w:val="15"/>
          <w:szCs w:val="15"/>
        </w:rPr>
        <w:t>表2.0.2</w:t>
      </w:r>
    </w:p>
    <w:p w14:paraId="3501EF82">
      <w:pPr>
        <w:pStyle w:val="6"/>
        <w:spacing w:before="111" w:line="360" w:lineRule="auto"/>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w:t>
      </w:r>
      <w:r>
        <w:rPr>
          <w:rFonts w:hint="eastAsia" w:asciiTheme="minorEastAsia" w:hAnsiTheme="minorEastAsia" w:eastAsiaTheme="minorEastAsia" w:cstheme="minorEastAsia"/>
          <w:position w:val="1"/>
          <w:sz w:val="15"/>
          <w:szCs w:val="15"/>
        </w:rPr>
        <w:t>表号：</w:t>
      </w:r>
    </w:p>
    <w:tbl>
      <w:tblPr>
        <w:tblStyle w:val="39"/>
        <w:tblW w:w="823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1"/>
        <w:gridCol w:w="688"/>
        <w:gridCol w:w="147"/>
        <w:gridCol w:w="1761"/>
        <w:gridCol w:w="740"/>
        <w:gridCol w:w="975"/>
        <w:gridCol w:w="1690"/>
        <w:gridCol w:w="800"/>
        <w:gridCol w:w="746"/>
      </w:tblGrid>
      <w:tr w14:paraId="41A566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379" w:type="dxa"/>
            <w:gridSpan w:val="2"/>
          </w:tcPr>
          <w:p w14:paraId="37C16C7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2648" w:type="dxa"/>
            <w:gridSpan w:val="3"/>
          </w:tcPr>
          <w:p w14:paraId="0F50659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75" w:type="dxa"/>
          </w:tcPr>
          <w:p w14:paraId="27C4993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电压等级</w:t>
            </w:r>
          </w:p>
        </w:tc>
        <w:tc>
          <w:tcPr>
            <w:tcW w:w="3236" w:type="dxa"/>
            <w:gridSpan w:val="3"/>
          </w:tcPr>
          <w:p w14:paraId="459BC4A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91AEE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379" w:type="dxa"/>
            <w:gridSpan w:val="2"/>
          </w:tcPr>
          <w:p w14:paraId="5BEA970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型号规格</w:t>
            </w:r>
          </w:p>
        </w:tc>
        <w:tc>
          <w:tcPr>
            <w:tcW w:w="2648" w:type="dxa"/>
            <w:gridSpan w:val="3"/>
          </w:tcPr>
          <w:p w14:paraId="28BB316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75" w:type="dxa"/>
          </w:tcPr>
          <w:p w14:paraId="05A5598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制造厂家</w:t>
            </w:r>
          </w:p>
        </w:tc>
        <w:tc>
          <w:tcPr>
            <w:tcW w:w="3236" w:type="dxa"/>
            <w:gridSpan w:val="3"/>
          </w:tcPr>
          <w:p w14:paraId="075E854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0E5EB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91" w:type="dxa"/>
          </w:tcPr>
          <w:p w14:paraId="01665B0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596" w:type="dxa"/>
            <w:gridSpan w:val="3"/>
          </w:tcPr>
          <w:p w14:paraId="4D8F28E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740" w:type="dxa"/>
          </w:tcPr>
          <w:p w14:paraId="64E5864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665" w:type="dxa"/>
            <w:gridSpan w:val="2"/>
          </w:tcPr>
          <w:p w14:paraId="01551B0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800" w:type="dxa"/>
          </w:tcPr>
          <w:p w14:paraId="2F86B9C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0F267C5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46" w:type="dxa"/>
          </w:tcPr>
          <w:p w14:paraId="5E2050F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1DAD3B5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04E3D8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91" w:type="dxa"/>
            <w:vMerge w:val="restart"/>
            <w:tcBorders>
              <w:bottom w:val="nil"/>
            </w:tcBorders>
          </w:tcPr>
          <w:p w14:paraId="2C5DFE4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D3B2C6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本体</w:t>
            </w:r>
          </w:p>
          <w:p w14:paraId="17F9133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检查</w:t>
            </w:r>
          </w:p>
        </w:tc>
        <w:tc>
          <w:tcPr>
            <w:tcW w:w="2596" w:type="dxa"/>
            <w:gridSpan w:val="3"/>
          </w:tcPr>
          <w:p w14:paraId="35ECD99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铭牌标志</w:t>
            </w:r>
          </w:p>
        </w:tc>
        <w:tc>
          <w:tcPr>
            <w:tcW w:w="740" w:type="dxa"/>
          </w:tcPr>
          <w:p w14:paraId="4FBA85B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65" w:type="dxa"/>
            <w:gridSpan w:val="2"/>
          </w:tcPr>
          <w:p w14:paraId="2BCBBF8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完整、清晰</w:t>
            </w:r>
          </w:p>
        </w:tc>
        <w:tc>
          <w:tcPr>
            <w:tcW w:w="800" w:type="dxa"/>
          </w:tcPr>
          <w:p w14:paraId="6C9526B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6" w:type="dxa"/>
          </w:tcPr>
          <w:p w14:paraId="56AB32B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7AC3C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91" w:type="dxa"/>
            <w:vMerge w:val="continue"/>
            <w:tcBorders>
              <w:top w:val="nil"/>
              <w:bottom w:val="nil"/>
            </w:tcBorders>
          </w:tcPr>
          <w:p w14:paraId="4CE3EB3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6" w:type="dxa"/>
            <w:gridSpan w:val="3"/>
          </w:tcPr>
          <w:p w14:paraId="4EF3E67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w:t>
            </w:r>
          </w:p>
        </w:tc>
        <w:tc>
          <w:tcPr>
            <w:tcW w:w="740" w:type="dxa"/>
          </w:tcPr>
          <w:p w14:paraId="5DD7D74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665" w:type="dxa"/>
            <w:gridSpan w:val="2"/>
          </w:tcPr>
          <w:p w14:paraId="737800E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完整、无损伤</w:t>
            </w:r>
          </w:p>
        </w:tc>
        <w:tc>
          <w:tcPr>
            <w:tcW w:w="800" w:type="dxa"/>
          </w:tcPr>
          <w:p w14:paraId="7DE52CA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6" w:type="dxa"/>
          </w:tcPr>
          <w:p w14:paraId="6D8F9E4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9CC6E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91" w:type="dxa"/>
            <w:vMerge w:val="continue"/>
            <w:tcBorders>
              <w:top w:val="nil"/>
              <w:bottom w:val="nil"/>
            </w:tcBorders>
          </w:tcPr>
          <w:p w14:paraId="1CEB533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35" w:type="dxa"/>
            <w:gridSpan w:val="2"/>
            <w:vMerge w:val="restart"/>
            <w:tcBorders>
              <w:bottom w:val="nil"/>
            </w:tcBorders>
          </w:tcPr>
          <w:p w14:paraId="6B47E17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二次  接线板</w:t>
            </w:r>
          </w:p>
        </w:tc>
        <w:tc>
          <w:tcPr>
            <w:tcW w:w="1761" w:type="dxa"/>
          </w:tcPr>
          <w:p w14:paraId="1F33A68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引线端子</w:t>
            </w:r>
          </w:p>
        </w:tc>
        <w:tc>
          <w:tcPr>
            <w:tcW w:w="740" w:type="dxa"/>
          </w:tcPr>
          <w:p w14:paraId="2748036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65" w:type="dxa"/>
            <w:gridSpan w:val="2"/>
          </w:tcPr>
          <w:p w14:paraId="78BF1D1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连接可靠</w:t>
            </w:r>
          </w:p>
        </w:tc>
        <w:tc>
          <w:tcPr>
            <w:tcW w:w="800" w:type="dxa"/>
          </w:tcPr>
          <w:p w14:paraId="3AC21FE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6" w:type="dxa"/>
          </w:tcPr>
          <w:p w14:paraId="1F5D5C2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84FAA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91" w:type="dxa"/>
            <w:vMerge w:val="continue"/>
            <w:tcBorders>
              <w:top w:val="nil"/>
              <w:bottom w:val="nil"/>
            </w:tcBorders>
          </w:tcPr>
          <w:p w14:paraId="36A9BB2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35" w:type="dxa"/>
            <w:gridSpan w:val="2"/>
            <w:vMerge w:val="continue"/>
            <w:tcBorders>
              <w:top w:val="nil"/>
            </w:tcBorders>
          </w:tcPr>
          <w:p w14:paraId="2A61244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61" w:type="dxa"/>
          </w:tcPr>
          <w:p w14:paraId="35ADEE8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绝缘检查</w:t>
            </w:r>
          </w:p>
        </w:tc>
        <w:tc>
          <w:tcPr>
            <w:tcW w:w="740" w:type="dxa"/>
          </w:tcPr>
          <w:p w14:paraId="14A15F0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665" w:type="dxa"/>
            <w:gridSpan w:val="2"/>
          </w:tcPr>
          <w:p w14:paraId="3DB5921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绝缘良好</w:t>
            </w:r>
          </w:p>
        </w:tc>
        <w:tc>
          <w:tcPr>
            <w:tcW w:w="800" w:type="dxa"/>
          </w:tcPr>
          <w:p w14:paraId="3B9B75A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6" w:type="dxa"/>
          </w:tcPr>
          <w:p w14:paraId="2464217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EA0BC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91" w:type="dxa"/>
            <w:vMerge w:val="continue"/>
            <w:tcBorders>
              <w:top w:val="nil"/>
              <w:bottom w:val="nil"/>
            </w:tcBorders>
          </w:tcPr>
          <w:p w14:paraId="5754AF2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6" w:type="dxa"/>
            <w:gridSpan w:val="3"/>
          </w:tcPr>
          <w:p w14:paraId="11B591C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变比及极性检查</w:t>
            </w:r>
          </w:p>
        </w:tc>
        <w:tc>
          <w:tcPr>
            <w:tcW w:w="740" w:type="dxa"/>
          </w:tcPr>
          <w:p w14:paraId="36F10DB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665" w:type="dxa"/>
            <w:gridSpan w:val="2"/>
          </w:tcPr>
          <w:p w14:paraId="7580A6C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正确</w:t>
            </w:r>
          </w:p>
        </w:tc>
        <w:tc>
          <w:tcPr>
            <w:tcW w:w="800" w:type="dxa"/>
          </w:tcPr>
          <w:p w14:paraId="17330B0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6" w:type="dxa"/>
          </w:tcPr>
          <w:p w14:paraId="423C8D5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2446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trPr>
        <w:tc>
          <w:tcPr>
            <w:tcW w:w="691" w:type="dxa"/>
            <w:vMerge w:val="continue"/>
            <w:tcBorders>
              <w:top w:val="nil"/>
            </w:tcBorders>
          </w:tcPr>
          <w:p w14:paraId="46A6AAF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6" w:type="dxa"/>
            <w:gridSpan w:val="3"/>
          </w:tcPr>
          <w:p w14:paraId="2371914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极性方向</w:t>
            </w:r>
          </w:p>
        </w:tc>
        <w:tc>
          <w:tcPr>
            <w:tcW w:w="740" w:type="dxa"/>
          </w:tcPr>
          <w:p w14:paraId="2DF90AF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665" w:type="dxa"/>
            <w:gridSpan w:val="2"/>
          </w:tcPr>
          <w:p w14:paraId="6173B6E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三相一致</w:t>
            </w:r>
          </w:p>
        </w:tc>
        <w:tc>
          <w:tcPr>
            <w:tcW w:w="800" w:type="dxa"/>
          </w:tcPr>
          <w:p w14:paraId="0291A0F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6" w:type="dxa"/>
          </w:tcPr>
          <w:p w14:paraId="1021F30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3D13C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91" w:type="dxa"/>
            <w:vMerge w:val="restart"/>
            <w:tcBorders>
              <w:bottom w:val="nil"/>
            </w:tcBorders>
          </w:tcPr>
          <w:p w14:paraId="0EECEEA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2518A7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互感器 安装</w:t>
            </w:r>
          </w:p>
        </w:tc>
        <w:tc>
          <w:tcPr>
            <w:tcW w:w="2596" w:type="dxa"/>
            <w:gridSpan w:val="3"/>
          </w:tcPr>
          <w:p w14:paraId="03F183E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所有连接螺栓</w:t>
            </w:r>
          </w:p>
        </w:tc>
        <w:tc>
          <w:tcPr>
            <w:tcW w:w="740" w:type="dxa"/>
          </w:tcPr>
          <w:p w14:paraId="1816FBB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65" w:type="dxa"/>
            <w:gridSpan w:val="2"/>
          </w:tcPr>
          <w:p w14:paraId="21D56BA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齐全、紧固</w:t>
            </w:r>
          </w:p>
        </w:tc>
        <w:tc>
          <w:tcPr>
            <w:tcW w:w="800" w:type="dxa"/>
          </w:tcPr>
          <w:p w14:paraId="3478841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6" w:type="dxa"/>
          </w:tcPr>
          <w:p w14:paraId="0C289DB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B1BD4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trPr>
        <w:tc>
          <w:tcPr>
            <w:tcW w:w="691" w:type="dxa"/>
            <w:vMerge w:val="continue"/>
            <w:tcBorders>
              <w:top w:val="nil"/>
              <w:bottom w:val="nil"/>
            </w:tcBorders>
          </w:tcPr>
          <w:p w14:paraId="42CBF81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35" w:type="dxa"/>
            <w:gridSpan w:val="2"/>
            <w:vMerge w:val="restart"/>
            <w:tcBorders>
              <w:bottom w:val="nil"/>
            </w:tcBorders>
          </w:tcPr>
          <w:p w14:paraId="06EF988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等电位 弹簧(连 接线)</w:t>
            </w:r>
          </w:p>
        </w:tc>
        <w:tc>
          <w:tcPr>
            <w:tcW w:w="1761" w:type="dxa"/>
          </w:tcPr>
          <w:p w14:paraId="2A626CD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固定</w:t>
            </w:r>
          </w:p>
        </w:tc>
        <w:tc>
          <w:tcPr>
            <w:tcW w:w="740" w:type="dxa"/>
          </w:tcPr>
          <w:p w14:paraId="24E82D7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665" w:type="dxa"/>
            <w:gridSpan w:val="2"/>
          </w:tcPr>
          <w:p w14:paraId="5195A98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w:t>
            </w:r>
          </w:p>
        </w:tc>
        <w:tc>
          <w:tcPr>
            <w:tcW w:w="800" w:type="dxa"/>
          </w:tcPr>
          <w:p w14:paraId="0D7FACB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6" w:type="dxa"/>
          </w:tcPr>
          <w:p w14:paraId="4ABCC03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35169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91" w:type="dxa"/>
            <w:vMerge w:val="continue"/>
            <w:tcBorders>
              <w:top w:val="nil"/>
            </w:tcBorders>
          </w:tcPr>
          <w:p w14:paraId="62A972A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35" w:type="dxa"/>
            <w:gridSpan w:val="2"/>
            <w:vMerge w:val="continue"/>
            <w:tcBorders>
              <w:top w:val="nil"/>
            </w:tcBorders>
          </w:tcPr>
          <w:p w14:paraId="365A115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61" w:type="dxa"/>
          </w:tcPr>
          <w:p w14:paraId="241BBD3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与母线接触</w:t>
            </w:r>
          </w:p>
        </w:tc>
        <w:tc>
          <w:tcPr>
            <w:tcW w:w="740" w:type="dxa"/>
          </w:tcPr>
          <w:p w14:paraId="2CD9C0B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665" w:type="dxa"/>
            <w:gridSpan w:val="2"/>
          </w:tcPr>
          <w:p w14:paraId="6EC148C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紧密可靠</w:t>
            </w:r>
          </w:p>
        </w:tc>
        <w:tc>
          <w:tcPr>
            <w:tcW w:w="800" w:type="dxa"/>
          </w:tcPr>
          <w:p w14:paraId="66BB080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6" w:type="dxa"/>
          </w:tcPr>
          <w:p w14:paraId="47442A3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3E931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91" w:type="dxa"/>
            <w:vMerge w:val="restart"/>
            <w:tcBorders>
              <w:bottom w:val="nil"/>
            </w:tcBorders>
          </w:tcPr>
          <w:p w14:paraId="715FE40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33CD57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w:t>
            </w:r>
          </w:p>
        </w:tc>
        <w:tc>
          <w:tcPr>
            <w:tcW w:w="2596" w:type="dxa"/>
            <w:gridSpan w:val="3"/>
          </w:tcPr>
          <w:p w14:paraId="34742C1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外壳接地</w:t>
            </w:r>
          </w:p>
        </w:tc>
        <w:tc>
          <w:tcPr>
            <w:tcW w:w="740" w:type="dxa"/>
          </w:tcPr>
          <w:p w14:paraId="14389BC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65" w:type="dxa"/>
            <w:gridSpan w:val="2"/>
          </w:tcPr>
          <w:p w14:paraId="76A7850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牢固可靠</w:t>
            </w:r>
          </w:p>
        </w:tc>
        <w:tc>
          <w:tcPr>
            <w:tcW w:w="800" w:type="dxa"/>
          </w:tcPr>
          <w:p w14:paraId="4108ED3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6" w:type="dxa"/>
          </w:tcPr>
          <w:p w14:paraId="5825FE0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A6600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91" w:type="dxa"/>
            <w:vMerge w:val="continue"/>
            <w:tcBorders>
              <w:top w:val="nil"/>
            </w:tcBorders>
          </w:tcPr>
          <w:p w14:paraId="442AE5B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6" w:type="dxa"/>
            <w:gridSpan w:val="3"/>
          </w:tcPr>
          <w:p w14:paraId="74A540F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电流互感器</w:t>
            </w:r>
          </w:p>
          <w:p w14:paraId="75D467F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备用二次绕组接地</w:t>
            </w:r>
          </w:p>
        </w:tc>
        <w:tc>
          <w:tcPr>
            <w:tcW w:w="740" w:type="dxa"/>
          </w:tcPr>
          <w:p w14:paraId="446A88B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665" w:type="dxa"/>
            <w:gridSpan w:val="2"/>
          </w:tcPr>
          <w:p w14:paraId="51813CB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短路后可靠接地</w:t>
            </w:r>
          </w:p>
        </w:tc>
        <w:tc>
          <w:tcPr>
            <w:tcW w:w="800" w:type="dxa"/>
          </w:tcPr>
          <w:p w14:paraId="529C2A1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6" w:type="dxa"/>
          </w:tcPr>
          <w:p w14:paraId="1B9475C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85E61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238" w:type="dxa"/>
            <w:gridSpan w:val="9"/>
          </w:tcPr>
          <w:p w14:paraId="7451D0F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0C0DD0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8238" w:type="dxa"/>
            <w:gridSpan w:val="9"/>
          </w:tcPr>
          <w:p w14:paraId="08B3F7F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4E0C5E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526" w:type="dxa"/>
            <w:gridSpan w:val="3"/>
          </w:tcPr>
          <w:p w14:paraId="0D30645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6712" w:type="dxa"/>
            <w:gridSpan w:val="6"/>
          </w:tcPr>
          <w:p w14:paraId="1FFD37A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66CF38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526" w:type="dxa"/>
            <w:gridSpan w:val="3"/>
          </w:tcPr>
          <w:p w14:paraId="0ED4D01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6712" w:type="dxa"/>
            <w:gridSpan w:val="6"/>
          </w:tcPr>
          <w:p w14:paraId="4321498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0B6845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526" w:type="dxa"/>
            <w:gridSpan w:val="3"/>
          </w:tcPr>
          <w:p w14:paraId="6370C17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6712" w:type="dxa"/>
            <w:gridSpan w:val="6"/>
          </w:tcPr>
          <w:p w14:paraId="1CBDC3E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14293FDA">
      <w:pPr>
        <w:spacing w:before="256" w:line="360" w:lineRule="auto"/>
        <w:jc w:val="center"/>
        <w:rPr>
          <w:rFonts w:hint="eastAsia" w:asciiTheme="minorEastAsia" w:hAnsiTheme="minorEastAsia" w:cstheme="minorEastAsia"/>
          <w:sz w:val="15"/>
          <w:szCs w:val="15"/>
        </w:rPr>
      </w:pPr>
      <w:r>
        <w:rPr>
          <w:rFonts w:hint="eastAsia"/>
          <w:spacing w:val="-3"/>
        </w:rPr>
        <w:t xml:space="preserve">表B.2.4  </w:t>
      </w:r>
      <w:r>
        <w:rPr>
          <w:rFonts w:hint="eastAsia" w:asciiTheme="minorEastAsia" w:hAnsiTheme="minorEastAsia" w:cstheme="minorEastAsia"/>
          <w:spacing w:val="-3"/>
          <w:sz w:val="15"/>
          <w:szCs w:val="15"/>
        </w:rPr>
        <w:t xml:space="preserve">盘、柜基础型钢安装分项工程质量验收表  </w:t>
      </w:r>
      <w:r>
        <w:rPr>
          <w:rFonts w:hint="eastAsia" w:asciiTheme="minorEastAsia" w:hAnsiTheme="minorEastAsia" w:cstheme="minorEastAsia"/>
          <w:color w:val="000000"/>
          <w:sz w:val="15"/>
          <w:szCs w:val="15"/>
        </w:rPr>
        <w:t>(DL/T5161.8)</w:t>
      </w:r>
      <w:r>
        <w:rPr>
          <w:rFonts w:hint="eastAsia" w:asciiTheme="minorEastAsia" w:hAnsiTheme="minorEastAsia" w:cstheme="minorEastAsia"/>
          <w:spacing w:val="-3"/>
          <w:sz w:val="15"/>
          <w:szCs w:val="15"/>
        </w:rPr>
        <w:t>表1.0.2</w:t>
      </w:r>
    </w:p>
    <w:p w14:paraId="44101E14">
      <w:pPr>
        <w:pStyle w:val="6"/>
        <w:spacing w:before="102" w:line="360" w:lineRule="auto"/>
        <w:rPr>
          <w:rFonts w:hint="eastAsia" w:asciiTheme="minorEastAsia" w:hAnsi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表号：</w:t>
      </w:r>
    </w:p>
    <w:tbl>
      <w:tblPr>
        <w:tblStyle w:val="39"/>
        <w:tblW w:w="829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3"/>
        <w:gridCol w:w="567"/>
        <w:gridCol w:w="757"/>
        <w:gridCol w:w="1330"/>
        <w:gridCol w:w="670"/>
        <w:gridCol w:w="2716"/>
        <w:gridCol w:w="793"/>
        <w:gridCol w:w="773"/>
      </w:tblGrid>
      <w:tr w14:paraId="5847DA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93" w:type="dxa"/>
          </w:tcPr>
          <w:p w14:paraId="60D544A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7606" w:type="dxa"/>
            <w:gridSpan w:val="7"/>
          </w:tcPr>
          <w:p w14:paraId="40304A0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5A2E7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93" w:type="dxa"/>
          </w:tcPr>
          <w:p w14:paraId="350D546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654" w:type="dxa"/>
            <w:gridSpan w:val="3"/>
          </w:tcPr>
          <w:p w14:paraId="6763684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670" w:type="dxa"/>
          </w:tcPr>
          <w:p w14:paraId="6EC808E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16" w:type="dxa"/>
          </w:tcPr>
          <w:p w14:paraId="1428D66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793" w:type="dxa"/>
          </w:tcPr>
          <w:p w14:paraId="530AED9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 收结果</w:t>
            </w:r>
          </w:p>
        </w:tc>
        <w:tc>
          <w:tcPr>
            <w:tcW w:w="773" w:type="dxa"/>
          </w:tcPr>
          <w:p w14:paraId="521153F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4BADEAD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0216B2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93" w:type="dxa"/>
            <w:vMerge w:val="restart"/>
            <w:tcBorders>
              <w:bottom w:val="nil"/>
            </w:tcBorders>
            <w:vAlign w:val="center"/>
          </w:tcPr>
          <w:p w14:paraId="66349E0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基础          型钢</w:t>
            </w:r>
          </w:p>
          <w:p w14:paraId="3FC7793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w:t>
            </w:r>
          </w:p>
        </w:tc>
        <w:tc>
          <w:tcPr>
            <w:tcW w:w="567" w:type="dxa"/>
            <w:vMerge w:val="restart"/>
            <w:tcBorders>
              <w:bottom w:val="nil"/>
            </w:tcBorders>
          </w:tcPr>
          <w:p w14:paraId="1D91B36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4211E6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允许</w:t>
            </w:r>
          </w:p>
          <w:p w14:paraId="03CAC0D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误差</w:t>
            </w:r>
          </w:p>
        </w:tc>
        <w:tc>
          <w:tcPr>
            <w:tcW w:w="757" w:type="dxa"/>
            <w:vMerge w:val="restart"/>
            <w:tcBorders>
              <w:bottom w:val="nil"/>
            </w:tcBorders>
          </w:tcPr>
          <w:p w14:paraId="13520BE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不直度</w:t>
            </w:r>
          </w:p>
        </w:tc>
        <w:tc>
          <w:tcPr>
            <w:tcW w:w="1330" w:type="dxa"/>
          </w:tcPr>
          <w:p w14:paraId="73EE2BF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每米</w:t>
            </w:r>
          </w:p>
        </w:tc>
        <w:tc>
          <w:tcPr>
            <w:tcW w:w="670" w:type="dxa"/>
          </w:tcPr>
          <w:p w14:paraId="6AF0F9E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2E3B4FB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≤1mm</w:t>
            </w:r>
          </w:p>
        </w:tc>
        <w:tc>
          <w:tcPr>
            <w:tcW w:w="793" w:type="dxa"/>
          </w:tcPr>
          <w:p w14:paraId="4EC7810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3" w:type="dxa"/>
          </w:tcPr>
          <w:p w14:paraId="55530B3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E85B2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93" w:type="dxa"/>
            <w:vMerge w:val="continue"/>
            <w:tcBorders>
              <w:top w:val="nil"/>
              <w:bottom w:val="nil"/>
            </w:tcBorders>
          </w:tcPr>
          <w:p w14:paraId="10D32C5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67" w:type="dxa"/>
            <w:vMerge w:val="continue"/>
            <w:tcBorders>
              <w:top w:val="nil"/>
              <w:bottom w:val="nil"/>
            </w:tcBorders>
          </w:tcPr>
          <w:p w14:paraId="17E3210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7" w:type="dxa"/>
            <w:vMerge w:val="continue"/>
            <w:tcBorders>
              <w:top w:val="nil"/>
            </w:tcBorders>
          </w:tcPr>
          <w:p w14:paraId="1081214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330" w:type="dxa"/>
          </w:tcPr>
          <w:p w14:paraId="40280CF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全长</w:t>
            </w:r>
          </w:p>
        </w:tc>
        <w:tc>
          <w:tcPr>
            <w:tcW w:w="670" w:type="dxa"/>
          </w:tcPr>
          <w:p w14:paraId="05DABF7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4C28177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≤5mm</w:t>
            </w:r>
          </w:p>
        </w:tc>
        <w:tc>
          <w:tcPr>
            <w:tcW w:w="793" w:type="dxa"/>
          </w:tcPr>
          <w:p w14:paraId="3544E77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3" w:type="dxa"/>
          </w:tcPr>
          <w:p w14:paraId="360FEBF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FCC10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93" w:type="dxa"/>
            <w:vMerge w:val="continue"/>
            <w:tcBorders>
              <w:top w:val="nil"/>
              <w:bottom w:val="nil"/>
            </w:tcBorders>
          </w:tcPr>
          <w:p w14:paraId="1002A4C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67" w:type="dxa"/>
            <w:vMerge w:val="continue"/>
            <w:tcBorders>
              <w:top w:val="nil"/>
              <w:bottom w:val="nil"/>
            </w:tcBorders>
          </w:tcPr>
          <w:p w14:paraId="65DDF82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7" w:type="dxa"/>
            <w:vMerge w:val="restart"/>
            <w:tcBorders>
              <w:bottom w:val="nil"/>
            </w:tcBorders>
          </w:tcPr>
          <w:p w14:paraId="16413E1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不平度</w:t>
            </w:r>
          </w:p>
        </w:tc>
        <w:tc>
          <w:tcPr>
            <w:tcW w:w="1330" w:type="dxa"/>
          </w:tcPr>
          <w:p w14:paraId="64931F0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每米</w:t>
            </w:r>
          </w:p>
        </w:tc>
        <w:tc>
          <w:tcPr>
            <w:tcW w:w="670" w:type="dxa"/>
          </w:tcPr>
          <w:p w14:paraId="03D3194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733ACB9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≤1mm</w:t>
            </w:r>
          </w:p>
        </w:tc>
        <w:tc>
          <w:tcPr>
            <w:tcW w:w="793" w:type="dxa"/>
          </w:tcPr>
          <w:p w14:paraId="0316F3E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3" w:type="dxa"/>
          </w:tcPr>
          <w:p w14:paraId="668C842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DE108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93" w:type="dxa"/>
            <w:vMerge w:val="continue"/>
            <w:tcBorders>
              <w:top w:val="nil"/>
              <w:bottom w:val="nil"/>
            </w:tcBorders>
          </w:tcPr>
          <w:p w14:paraId="5EA5BCE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67" w:type="dxa"/>
            <w:vMerge w:val="continue"/>
            <w:tcBorders>
              <w:top w:val="nil"/>
            </w:tcBorders>
          </w:tcPr>
          <w:p w14:paraId="408B792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7" w:type="dxa"/>
            <w:vMerge w:val="continue"/>
            <w:tcBorders>
              <w:top w:val="nil"/>
            </w:tcBorders>
          </w:tcPr>
          <w:p w14:paraId="781C50C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330" w:type="dxa"/>
          </w:tcPr>
          <w:p w14:paraId="24CE463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全长</w:t>
            </w:r>
          </w:p>
        </w:tc>
        <w:tc>
          <w:tcPr>
            <w:tcW w:w="670" w:type="dxa"/>
          </w:tcPr>
          <w:p w14:paraId="6E94FB7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34E3FBF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≤5mm</w:t>
            </w:r>
          </w:p>
        </w:tc>
        <w:tc>
          <w:tcPr>
            <w:tcW w:w="793" w:type="dxa"/>
          </w:tcPr>
          <w:p w14:paraId="04E0B02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3" w:type="dxa"/>
          </w:tcPr>
          <w:p w14:paraId="6517331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776D9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93" w:type="dxa"/>
            <w:vMerge w:val="continue"/>
            <w:tcBorders>
              <w:top w:val="nil"/>
              <w:bottom w:val="nil"/>
            </w:tcBorders>
          </w:tcPr>
          <w:p w14:paraId="5B5954D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4" w:type="dxa"/>
            <w:gridSpan w:val="3"/>
          </w:tcPr>
          <w:p w14:paraId="1E7CA5B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位置误差及不平行度</w:t>
            </w:r>
          </w:p>
        </w:tc>
        <w:tc>
          <w:tcPr>
            <w:tcW w:w="670" w:type="dxa"/>
          </w:tcPr>
          <w:p w14:paraId="2FBD655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16" w:type="dxa"/>
          </w:tcPr>
          <w:p w14:paraId="3A863AC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≤5mm</w:t>
            </w:r>
          </w:p>
        </w:tc>
        <w:tc>
          <w:tcPr>
            <w:tcW w:w="793" w:type="dxa"/>
          </w:tcPr>
          <w:p w14:paraId="77D8B8D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3" w:type="dxa"/>
          </w:tcPr>
          <w:p w14:paraId="028E5EE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16429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93" w:type="dxa"/>
            <w:vMerge w:val="continue"/>
            <w:tcBorders>
              <w:top w:val="nil"/>
            </w:tcBorders>
          </w:tcPr>
          <w:p w14:paraId="12B6F41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4" w:type="dxa"/>
            <w:gridSpan w:val="3"/>
          </w:tcPr>
          <w:p w14:paraId="232B9C3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基础型钢高度检查</w:t>
            </w:r>
          </w:p>
        </w:tc>
        <w:tc>
          <w:tcPr>
            <w:tcW w:w="670" w:type="dxa"/>
          </w:tcPr>
          <w:p w14:paraId="3C23939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56E080B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其顶部高出最终地面10mm~20mm</w:t>
            </w:r>
          </w:p>
        </w:tc>
        <w:tc>
          <w:tcPr>
            <w:tcW w:w="793" w:type="dxa"/>
          </w:tcPr>
          <w:p w14:paraId="1043F8E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3" w:type="dxa"/>
          </w:tcPr>
          <w:p w14:paraId="3CC6925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6F43C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93" w:type="dxa"/>
            <w:vMerge w:val="restart"/>
            <w:tcBorders>
              <w:bottom w:val="nil"/>
            </w:tcBorders>
          </w:tcPr>
          <w:p w14:paraId="66EECEF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DCD153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w:t>
            </w:r>
          </w:p>
        </w:tc>
        <w:tc>
          <w:tcPr>
            <w:tcW w:w="2654" w:type="dxa"/>
            <w:gridSpan w:val="3"/>
          </w:tcPr>
          <w:p w14:paraId="2BC8898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基础型钢与主接地网接地点数</w:t>
            </w:r>
          </w:p>
        </w:tc>
        <w:tc>
          <w:tcPr>
            <w:tcW w:w="670" w:type="dxa"/>
          </w:tcPr>
          <w:p w14:paraId="4A289E2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366FE4F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≥2点</w:t>
            </w:r>
          </w:p>
        </w:tc>
        <w:tc>
          <w:tcPr>
            <w:tcW w:w="793" w:type="dxa"/>
          </w:tcPr>
          <w:p w14:paraId="6129CF9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3" w:type="dxa"/>
          </w:tcPr>
          <w:p w14:paraId="313FA24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CFE06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93" w:type="dxa"/>
            <w:vMerge w:val="continue"/>
            <w:tcBorders>
              <w:top w:val="nil"/>
            </w:tcBorders>
          </w:tcPr>
          <w:p w14:paraId="0AA02C0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4" w:type="dxa"/>
            <w:gridSpan w:val="3"/>
          </w:tcPr>
          <w:p w14:paraId="63651B8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接地连接</w:t>
            </w:r>
          </w:p>
        </w:tc>
        <w:tc>
          <w:tcPr>
            <w:tcW w:w="670" w:type="dxa"/>
          </w:tcPr>
          <w:p w14:paraId="3F8C99D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6" w:type="dxa"/>
          </w:tcPr>
          <w:p w14:paraId="212173C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牢固，导通良好</w:t>
            </w:r>
          </w:p>
        </w:tc>
        <w:tc>
          <w:tcPr>
            <w:tcW w:w="793" w:type="dxa"/>
          </w:tcPr>
          <w:p w14:paraId="4970FAF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3" w:type="dxa"/>
          </w:tcPr>
          <w:p w14:paraId="6D0EA49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62817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8299" w:type="dxa"/>
            <w:gridSpan w:val="8"/>
          </w:tcPr>
          <w:p w14:paraId="27AA938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6E9C45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299" w:type="dxa"/>
            <w:gridSpan w:val="8"/>
          </w:tcPr>
          <w:p w14:paraId="78E2FD5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3B62F0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260" w:type="dxa"/>
            <w:gridSpan w:val="2"/>
          </w:tcPr>
          <w:p w14:paraId="568EB3E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7039" w:type="dxa"/>
            <w:gridSpan w:val="6"/>
          </w:tcPr>
          <w:p w14:paraId="6C0AF39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5DB1D9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260" w:type="dxa"/>
            <w:gridSpan w:val="2"/>
          </w:tcPr>
          <w:p w14:paraId="010A1F8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7039" w:type="dxa"/>
            <w:gridSpan w:val="6"/>
          </w:tcPr>
          <w:p w14:paraId="3B3FBC4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22B734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260" w:type="dxa"/>
            <w:gridSpan w:val="2"/>
          </w:tcPr>
          <w:p w14:paraId="45E0335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7039" w:type="dxa"/>
            <w:gridSpan w:val="6"/>
          </w:tcPr>
          <w:p w14:paraId="7FB30C9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515105FE">
      <w:pPr>
        <w:spacing w:before="226" w:line="360" w:lineRule="auto"/>
        <w:jc w:val="center"/>
        <w:rPr>
          <w:rFonts w:hint="eastAsia" w:asciiTheme="minorEastAsia" w:hAnsiTheme="minorEastAsia" w:cstheme="minorEastAsia"/>
          <w:sz w:val="15"/>
          <w:szCs w:val="15"/>
        </w:rPr>
      </w:pPr>
      <w:r>
        <w:rPr>
          <w:rFonts w:hint="eastAsia"/>
          <w:spacing w:val="-3"/>
        </w:rPr>
        <w:t xml:space="preserve">表B.2.5  </w:t>
      </w:r>
      <w:r>
        <w:rPr>
          <w:rFonts w:hint="eastAsia" w:asciiTheme="minorEastAsia" w:hAnsiTheme="minorEastAsia" w:cstheme="minorEastAsia"/>
          <w:spacing w:val="-2"/>
          <w:sz w:val="15"/>
          <w:szCs w:val="15"/>
        </w:rPr>
        <w:t xml:space="preserve">就地动力、控制设备箱体的安装分项工程质量验收表 </w:t>
      </w:r>
      <w:r>
        <w:rPr>
          <w:rFonts w:hint="eastAsia" w:asciiTheme="minorEastAsia" w:hAnsiTheme="minorEastAsia" w:cstheme="minorEastAsia"/>
          <w:color w:val="000000"/>
          <w:sz w:val="15"/>
          <w:szCs w:val="15"/>
        </w:rPr>
        <w:t>(DL/T5161.8)</w:t>
      </w:r>
      <w:r>
        <w:rPr>
          <w:rFonts w:hint="eastAsia" w:asciiTheme="minorEastAsia" w:hAnsiTheme="minorEastAsia" w:cstheme="minorEastAsia"/>
          <w:spacing w:val="-2"/>
          <w:sz w:val="15"/>
          <w:szCs w:val="15"/>
        </w:rPr>
        <w:t>表3.0.2</w:t>
      </w:r>
    </w:p>
    <w:p w14:paraId="68821BE2">
      <w:pPr>
        <w:pStyle w:val="6"/>
        <w:spacing w:before="110" w:line="360" w:lineRule="auto"/>
        <w:rPr>
          <w:rFonts w:hint="eastAsia" w:asciiTheme="minorEastAsia" w:hAnsi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表号：</w:t>
      </w:r>
    </w:p>
    <w:tbl>
      <w:tblPr>
        <w:tblStyle w:val="39"/>
        <w:tblW w:w="82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47"/>
        <w:gridCol w:w="512"/>
        <w:gridCol w:w="131"/>
        <w:gridCol w:w="2020"/>
        <w:gridCol w:w="676"/>
        <w:gridCol w:w="2708"/>
        <w:gridCol w:w="774"/>
        <w:gridCol w:w="771"/>
      </w:tblGrid>
      <w:tr w14:paraId="34B75D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69" w:hRule="atLeast"/>
          <w:jc w:val="center"/>
        </w:trPr>
        <w:tc>
          <w:tcPr>
            <w:tcW w:w="1159" w:type="dxa"/>
            <w:gridSpan w:val="2"/>
            <w:tcBorders>
              <w:top w:val="single" w:color="000000" w:sz="2" w:space="0"/>
              <w:bottom w:val="single" w:color="000000" w:sz="2" w:space="0"/>
            </w:tcBorders>
          </w:tcPr>
          <w:p w14:paraId="1D70DF8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7080" w:type="dxa"/>
            <w:gridSpan w:val="6"/>
            <w:tcBorders>
              <w:top w:val="single" w:color="000000" w:sz="2" w:space="0"/>
              <w:bottom w:val="single" w:color="000000" w:sz="2" w:space="0"/>
            </w:tcBorders>
          </w:tcPr>
          <w:p w14:paraId="3C98D8B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9BC20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7" w:type="dxa"/>
            <w:tcBorders>
              <w:top w:val="single" w:color="000000" w:sz="2" w:space="0"/>
              <w:bottom w:val="single" w:color="000000" w:sz="2" w:space="0"/>
            </w:tcBorders>
          </w:tcPr>
          <w:p w14:paraId="7BD88C5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663" w:type="dxa"/>
            <w:gridSpan w:val="3"/>
            <w:tcBorders>
              <w:top w:val="single" w:color="000000" w:sz="2" w:space="0"/>
              <w:bottom w:val="single" w:color="000000" w:sz="2" w:space="0"/>
            </w:tcBorders>
          </w:tcPr>
          <w:p w14:paraId="52581BD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676" w:type="dxa"/>
            <w:tcBorders>
              <w:top w:val="single" w:color="000000" w:sz="2" w:space="0"/>
              <w:bottom w:val="single" w:color="000000" w:sz="2" w:space="0"/>
            </w:tcBorders>
          </w:tcPr>
          <w:p w14:paraId="03B4357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08" w:type="dxa"/>
            <w:tcBorders>
              <w:top w:val="single" w:color="000000" w:sz="2" w:space="0"/>
              <w:bottom w:val="single" w:color="000000" w:sz="2" w:space="0"/>
            </w:tcBorders>
          </w:tcPr>
          <w:p w14:paraId="5E9AE96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774" w:type="dxa"/>
            <w:tcBorders>
              <w:top w:val="single" w:color="000000" w:sz="2" w:space="0"/>
              <w:bottom w:val="single" w:color="000000" w:sz="2" w:space="0"/>
            </w:tcBorders>
          </w:tcPr>
          <w:p w14:paraId="1141A8D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6CB65B4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71" w:type="dxa"/>
            <w:tcBorders>
              <w:top w:val="single" w:color="000000" w:sz="2" w:space="0"/>
              <w:bottom w:val="single" w:color="000000" w:sz="2" w:space="0"/>
            </w:tcBorders>
          </w:tcPr>
          <w:p w14:paraId="7DC5056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3FF97C6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76F439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7" w:type="dxa"/>
            <w:vMerge w:val="restart"/>
            <w:tcBorders>
              <w:top w:val="single" w:color="000000" w:sz="2" w:space="0"/>
              <w:bottom w:val="nil"/>
            </w:tcBorders>
          </w:tcPr>
          <w:p w14:paraId="263874E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w:t>
            </w:r>
          </w:p>
          <w:p w14:paraId="076FB19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检查</w:t>
            </w:r>
          </w:p>
        </w:tc>
        <w:tc>
          <w:tcPr>
            <w:tcW w:w="2663" w:type="dxa"/>
            <w:gridSpan w:val="3"/>
            <w:tcBorders>
              <w:top w:val="single" w:color="000000" w:sz="2" w:space="0"/>
              <w:bottom w:val="single" w:color="000000" w:sz="2" w:space="0"/>
            </w:tcBorders>
          </w:tcPr>
          <w:p w14:paraId="59DAE41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型号规格</w:t>
            </w:r>
          </w:p>
        </w:tc>
        <w:tc>
          <w:tcPr>
            <w:tcW w:w="676" w:type="dxa"/>
            <w:tcBorders>
              <w:top w:val="single" w:color="000000" w:sz="2" w:space="0"/>
              <w:bottom w:val="single" w:color="000000" w:sz="2" w:space="0"/>
            </w:tcBorders>
          </w:tcPr>
          <w:p w14:paraId="103200E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8" w:type="dxa"/>
            <w:tcBorders>
              <w:top w:val="single" w:color="000000" w:sz="2" w:space="0"/>
              <w:bottom w:val="single" w:color="000000" w:sz="2" w:space="0"/>
            </w:tcBorders>
          </w:tcPr>
          <w:p w14:paraId="342F6EA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774" w:type="dxa"/>
            <w:tcBorders>
              <w:top w:val="single" w:color="000000" w:sz="2" w:space="0"/>
              <w:bottom w:val="single" w:color="000000" w:sz="2" w:space="0"/>
            </w:tcBorders>
          </w:tcPr>
          <w:p w14:paraId="190C06D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1" w:type="dxa"/>
            <w:tcBorders>
              <w:top w:val="single" w:color="000000" w:sz="2" w:space="0"/>
              <w:bottom w:val="single" w:color="000000" w:sz="2" w:space="0"/>
            </w:tcBorders>
          </w:tcPr>
          <w:p w14:paraId="52F2D3F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83929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7" w:type="dxa"/>
            <w:vMerge w:val="continue"/>
            <w:tcBorders>
              <w:top w:val="nil"/>
              <w:bottom w:val="single" w:color="000000" w:sz="2" w:space="0"/>
            </w:tcBorders>
          </w:tcPr>
          <w:p w14:paraId="7C35505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63" w:type="dxa"/>
            <w:gridSpan w:val="3"/>
            <w:tcBorders>
              <w:top w:val="single" w:color="000000" w:sz="2" w:space="0"/>
              <w:bottom w:val="single" w:color="000000" w:sz="2" w:space="0"/>
            </w:tcBorders>
          </w:tcPr>
          <w:p w14:paraId="3C3035A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设备外观</w:t>
            </w:r>
          </w:p>
        </w:tc>
        <w:tc>
          <w:tcPr>
            <w:tcW w:w="676" w:type="dxa"/>
            <w:tcBorders>
              <w:top w:val="single" w:color="000000" w:sz="2" w:space="0"/>
              <w:bottom w:val="single" w:color="000000" w:sz="2" w:space="0"/>
            </w:tcBorders>
          </w:tcPr>
          <w:p w14:paraId="0C1C08C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8" w:type="dxa"/>
            <w:tcBorders>
              <w:top w:val="single" w:color="000000" w:sz="2" w:space="0"/>
              <w:bottom w:val="single" w:color="000000" w:sz="2" w:space="0"/>
            </w:tcBorders>
          </w:tcPr>
          <w:p w14:paraId="55BAC48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无损伤、变形，油漆完整</w:t>
            </w:r>
          </w:p>
        </w:tc>
        <w:tc>
          <w:tcPr>
            <w:tcW w:w="774" w:type="dxa"/>
            <w:tcBorders>
              <w:top w:val="single" w:color="000000" w:sz="2" w:space="0"/>
              <w:bottom w:val="single" w:color="000000" w:sz="2" w:space="0"/>
            </w:tcBorders>
          </w:tcPr>
          <w:p w14:paraId="0C4E6A3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1" w:type="dxa"/>
            <w:tcBorders>
              <w:top w:val="single" w:color="000000" w:sz="2" w:space="0"/>
              <w:bottom w:val="single" w:color="000000" w:sz="2" w:space="0"/>
            </w:tcBorders>
          </w:tcPr>
          <w:p w14:paraId="0B83615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A0D1F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7" w:type="dxa"/>
            <w:vMerge w:val="restart"/>
            <w:tcBorders>
              <w:top w:val="single" w:color="000000" w:sz="2" w:space="0"/>
              <w:bottom w:val="nil"/>
            </w:tcBorders>
          </w:tcPr>
          <w:p w14:paraId="0438260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4A2479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F92901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34B540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929A83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6E6CC8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D1DFDD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72DD8D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715496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箱体</w:t>
            </w:r>
          </w:p>
          <w:p w14:paraId="4A2A858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w:t>
            </w:r>
          </w:p>
        </w:tc>
        <w:tc>
          <w:tcPr>
            <w:tcW w:w="2663" w:type="dxa"/>
            <w:gridSpan w:val="3"/>
            <w:tcBorders>
              <w:top w:val="single" w:color="000000" w:sz="2" w:space="0"/>
              <w:bottom w:val="single" w:color="000000" w:sz="2" w:space="0"/>
            </w:tcBorders>
          </w:tcPr>
          <w:p w14:paraId="419AEFF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676" w:type="dxa"/>
            <w:tcBorders>
              <w:top w:val="single" w:color="000000" w:sz="2" w:space="0"/>
              <w:bottom w:val="single" w:color="000000" w:sz="2" w:space="0"/>
            </w:tcBorders>
          </w:tcPr>
          <w:p w14:paraId="63F9029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8" w:type="dxa"/>
            <w:tcBorders>
              <w:top w:val="single" w:color="000000" w:sz="2" w:space="0"/>
              <w:bottom w:val="single" w:color="000000" w:sz="2" w:space="0"/>
            </w:tcBorders>
          </w:tcPr>
          <w:p w14:paraId="0CB30C8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774" w:type="dxa"/>
            <w:tcBorders>
              <w:top w:val="single" w:color="000000" w:sz="2" w:space="0"/>
              <w:bottom w:val="single" w:color="000000" w:sz="2" w:space="0"/>
            </w:tcBorders>
          </w:tcPr>
          <w:p w14:paraId="42A56B1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1" w:type="dxa"/>
            <w:tcBorders>
              <w:top w:val="single" w:color="000000" w:sz="2" w:space="0"/>
              <w:bottom w:val="single" w:color="000000" w:sz="2" w:space="0"/>
            </w:tcBorders>
          </w:tcPr>
          <w:p w14:paraId="0C4CB97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379B8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7" w:type="dxa"/>
            <w:vMerge w:val="continue"/>
            <w:tcBorders>
              <w:top w:val="nil"/>
              <w:bottom w:val="nil"/>
            </w:tcBorders>
          </w:tcPr>
          <w:p w14:paraId="53D67A3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63" w:type="dxa"/>
            <w:gridSpan w:val="3"/>
            <w:tcBorders>
              <w:top w:val="single" w:color="000000" w:sz="2" w:space="0"/>
              <w:bottom w:val="single" w:color="000000" w:sz="2" w:space="0"/>
            </w:tcBorders>
          </w:tcPr>
          <w:p w14:paraId="05BAD43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落地箱底座高出地面尺寸</w:t>
            </w:r>
          </w:p>
        </w:tc>
        <w:tc>
          <w:tcPr>
            <w:tcW w:w="676" w:type="dxa"/>
            <w:tcBorders>
              <w:top w:val="single" w:color="000000" w:sz="2" w:space="0"/>
              <w:bottom w:val="single" w:color="000000" w:sz="2" w:space="0"/>
            </w:tcBorders>
          </w:tcPr>
          <w:p w14:paraId="7CC64E1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8" w:type="dxa"/>
            <w:tcBorders>
              <w:top w:val="single" w:color="000000" w:sz="2" w:space="0"/>
              <w:bottom w:val="single" w:color="000000" w:sz="2" w:space="0"/>
            </w:tcBorders>
          </w:tcPr>
          <w:p w14:paraId="6AA3069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774" w:type="dxa"/>
            <w:tcBorders>
              <w:top w:val="single" w:color="000000" w:sz="2" w:space="0"/>
              <w:bottom w:val="single" w:color="000000" w:sz="2" w:space="0"/>
            </w:tcBorders>
          </w:tcPr>
          <w:p w14:paraId="0EE562B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1" w:type="dxa"/>
            <w:tcBorders>
              <w:top w:val="single" w:color="000000" w:sz="2" w:space="0"/>
              <w:bottom w:val="single" w:color="000000" w:sz="2" w:space="0"/>
            </w:tcBorders>
          </w:tcPr>
          <w:p w14:paraId="445CD23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56F47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7" w:type="dxa"/>
            <w:vMerge w:val="continue"/>
            <w:tcBorders>
              <w:top w:val="nil"/>
              <w:bottom w:val="nil"/>
            </w:tcBorders>
          </w:tcPr>
          <w:p w14:paraId="6D48AAA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63" w:type="dxa"/>
            <w:gridSpan w:val="3"/>
            <w:tcBorders>
              <w:top w:val="single" w:color="000000" w:sz="2" w:space="0"/>
              <w:bottom w:val="single" w:color="000000" w:sz="2" w:space="0"/>
            </w:tcBorders>
          </w:tcPr>
          <w:p w14:paraId="33A8D0A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悬挂箱中心至地面高度</w:t>
            </w:r>
          </w:p>
        </w:tc>
        <w:tc>
          <w:tcPr>
            <w:tcW w:w="676" w:type="dxa"/>
            <w:tcBorders>
              <w:top w:val="single" w:color="000000" w:sz="2" w:space="0"/>
              <w:bottom w:val="single" w:color="000000" w:sz="2" w:space="0"/>
            </w:tcBorders>
          </w:tcPr>
          <w:p w14:paraId="3E19453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8" w:type="dxa"/>
            <w:tcBorders>
              <w:top w:val="single" w:color="000000" w:sz="2" w:space="0"/>
              <w:bottom w:val="single" w:color="000000" w:sz="2" w:space="0"/>
            </w:tcBorders>
          </w:tcPr>
          <w:p w14:paraId="6BC871C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774" w:type="dxa"/>
            <w:tcBorders>
              <w:top w:val="single" w:color="000000" w:sz="2" w:space="0"/>
              <w:bottom w:val="single" w:color="000000" w:sz="2" w:space="0"/>
            </w:tcBorders>
          </w:tcPr>
          <w:p w14:paraId="2F09BB7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1" w:type="dxa"/>
            <w:tcBorders>
              <w:top w:val="single" w:color="000000" w:sz="2" w:space="0"/>
              <w:bottom w:val="single" w:color="000000" w:sz="2" w:space="0"/>
            </w:tcBorders>
          </w:tcPr>
          <w:p w14:paraId="7DA5990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6A2DB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7" w:type="dxa"/>
            <w:vMerge w:val="continue"/>
            <w:tcBorders>
              <w:top w:val="nil"/>
              <w:bottom w:val="nil"/>
            </w:tcBorders>
          </w:tcPr>
          <w:p w14:paraId="5C47422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63" w:type="dxa"/>
            <w:gridSpan w:val="3"/>
            <w:tcBorders>
              <w:top w:val="single" w:color="000000" w:sz="2" w:space="0"/>
              <w:bottom w:val="single" w:color="000000" w:sz="2" w:space="0"/>
            </w:tcBorders>
          </w:tcPr>
          <w:p w14:paraId="69A7C40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安装垂直度误差</w:t>
            </w:r>
          </w:p>
        </w:tc>
        <w:tc>
          <w:tcPr>
            <w:tcW w:w="676" w:type="dxa"/>
            <w:tcBorders>
              <w:top w:val="single" w:color="000000" w:sz="2" w:space="0"/>
              <w:bottom w:val="single" w:color="000000" w:sz="2" w:space="0"/>
            </w:tcBorders>
          </w:tcPr>
          <w:p w14:paraId="2C5AE07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8" w:type="dxa"/>
            <w:tcBorders>
              <w:top w:val="single" w:color="000000" w:sz="2" w:space="0"/>
              <w:bottom w:val="single" w:color="000000" w:sz="2" w:space="0"/>
            </w:tcBorders>
          </w:tcPr>
          <w:p w14:paraId="7CBAA2D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≤1.5mm/m</w:t>
            </w:r>
          </w:p>
        </w:tc>
        <w:tc>
          <w:tcPr>
            <w:tcW w:w="774" w:type="dxa"/>
            <w:tcBorders>
              <w:top w:val="single" w:color="000000" w:sz="2" w:space="0"/>
              <w:bottom w:val="single" w:color="000000" w:sz="2" w:space="0"/>
            </w:tcBorders>
          </w:tcPr>
          <w:p w14:paraId="2B8F08E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1" w:type="dxa"/>
            <w:tcBorders>
              <w:top w:val="single" w:color="000000" w:sz="2" w:space="0"/>
              <w:bottom w:val="single" w:color="000000" w:sz="2" w:space="0"/>
            </w:tcBorders>
          </w:tcPr>
          <w:p w14:paraId="1037E7A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A3C82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7" w:type="dxa"/>
            <w:vMerge w:val="continue"/>
            <w:tcBorders>
              <w:top w:val="nil"/>
              <w:bottom w:val="nil"/>
            </w:tcBorders>
          </w:tcPr>
          <w:p w14:paraId="5C254C1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63" w:type="dxa"/>
            <w:gridSpan w:val="3"/>
            <w:tcBorders>
              <w:top w:val="single" w:color="000000" w:sz="2" w:space="0"/>
              <w:bottom w:val="single" w:color="000000" w:sz="2" w:space="0"/>
            </w:tcBorders>
          </w:tcPr>
          <w:p w14:paraId="3895494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户外箱体的密封</w:t>
            </w:r>
          </w:p>
        </w:tc>
        <w:tc>
          <w:tcPr>
            <w:tcW w:w="676" w:type="dxa"/>
            <w:tcBorders>
              <w:top w:val="single" w:color="000000" w:sz="2" w:space="0"/>
              <w:bottom w:val="single" w:color="000000" w:sz="2" w:space="0"/>
            </w:tcBorders>
          </w:tcPr>
          <w:p w14:paraId="3C65BAC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8" w:type="dxa"/>
            <w:tcBorders>
              <w:top w:val="single" w:color="000000" w:sz="2" w:space="0"/>
              <w:bottom w:val="single" w:color="000000" w:sz="2" w:space="0"/>
            </w:tcBorders>
          </w:tcPr>
          <w:p w14:paraId="4E76F78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良好，防水、防潮、防尘</w:t>
            </w:r>
          </w:p>
        </w:tc>
        <w:tc>
          <w:tcPr>
            <w:tcW w:w="774" w:type="dxa"/>
            <w:tcBorders>
              <w:top w:val="single" w:color="000000" w:sz="2" w:space="0"/>
              <w:bottom w:val="single" w:color="000000" w:sz="2" w:space="0"/>
            </w:tcBorders>
          </w:tcPr>
          <w:p w14:paraId="2C9F8AF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1" w:type="dxa"/>
            <w:tcBorders>
              <w:top w:val="single" w:color="000000" w:sz="2" w:space="0"/>
              <w:bottom w:val="single" w:color="000000" w:sz="2" w:space="0"/>
            </w:tcBorders>
          </w:tcPr>
          <w:p w14:paraId="6E88A46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864BE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7" w:type="dxa"/>
            <w:vMerge w:val="continue"/>
            <w:tcBorders>
              <w:top w:val="nil"/>
              <w:bottom w:val="nil"/>
            </w:tcBorders>
          </w:tcPr>
          <w:p w14:paraId="4E1757D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63" w:type="dxa"/>
            <w:gridSpan w:val="3"/>
            <w:tcBorders>
              <w:top w:val="single" w:color="000000" w:sz="2" w:space="0"/>
              <w:bottom w:val="single" w:color="000000" w:sz="2" w:space="0"/>
            </w:tcBorders>
          </w:tcPr>
          <w:p w14:paraId="1211F88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紧固件表面处理</w:t>
            </w:r>
          </w:p>
        </w:tc>
        <w:tc>
          <w:tcPr>
            <w:tcW w:w="676" w:type="dxa"/>
            <w:tcBorders>
              <w:top w:val="single" w:color="000000" w:sz="2" w:space="0"/>
              <w:bottom w:val="single" w:color="000000" w:sz="2" w:space="0"/>
            </w:tcBorders>
          </w:tcPr>
          <w:p w14:paraId="32BEBF0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8" w:type="dxa"/>
            <w:tcBorders>
              <w:top w:val="single" w:color="000000" w:sz="2" w:space="0"/>
              <w:bottom w:val="single" w:color="000000" w:sz="2" w:space="0"/>
            </w:tcBorders>
          </w:tcPr>
          <w:p w14:paraId="172D14E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镀锌制品或其他防锈蚀制品</w:t>
            </w:r>
          </w:p>
        </w:tc>
        <w:tc>
          <w:tcPr>
            <w:tcW w:w="774" w:type="dxa"/>
            <w:tcBorders>
              <w:top w:val="single" w:color="000000" w:sz="2" w:space="0"/>
              <w:bottom w:val="single" w:color="000000" w:sz="2" w:space="0"/>
            </w:tcBorders>
          </w:tcPr>
          <w:p w14:paraId="5AF3344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1" w:type="dxa"/>
            <w:tcBorders>
              <w:top w:val="single" w:color="000000" w:sz="2" w:space="0"/>
              <w:bottom w:val="single" w:color="000000" w:sz="2" w:space="0"/>
            </w:tcBorders>
          </w:tcPr>
          <w:p w14:paraId="12B1203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2F321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7" w:type="dxa"/>
            <w:vMerge w:val="continue"/>
            <w:tcBorders>
              <w:top w:val="nil"/>
              <w:bottom w:val="nil"/>
            </w:tcBorders>
          </w:tcPr>
          <w:p w14:paraId="5B189C8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63" w:type="dxa"/>
            <w:gridSpan w:val="3"/>
            <w:tcBorders>
              <w:top w:val="single" w:color="000000" w:sz="2" w:space="0"/>
              <w:bottom w:val="single" w:color="000000" w:sz="2" w:space="0"/>
            </w:tcBorders>
          </w:tcPr>
          <w:p w14:paraId="3D2F4DE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紧固件检查</w:t>
            </w:r>
          </w:p>
        </w:tc>
        <w:tc>
          <w:tcPr>
            <w:tcW w:w="676" w:type="dxa"/>
            <w:tcBorders>
              <w:top w:val="single" w:color="000000" w:sz="2" w:space="0"/>
              <w:bottom w:val="single" w:color="000000" w:sz="2" w:space="0"/>
            </w:tcBorders>
          </w:tcPr>
          <w:p w14:paraId="36162D5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8" w:type="dxa"/>
            <w:tcBorders>
              <w:top w:val="single" w:color="000000" w:sz="2" w:space="0"/>
              <w:bottom w:val="single" w:color="000000" w:sz="2" w:space="0"/>
            </w:tcBorders>
          </w:tcPr>
          <w:p w14:paraId="6281085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齐全、完好、紧固</w:t>
            </w:r>
          </w:p>
        </w:tc>
        <w:tc>
          <w:tcPr>
            <w:tcW w:w="774" w:type="dxa"/>
            <w:tcBorders>
              <w:top w:val="single" w:color="000000" w:sz="2" w:space="0"/>
              <w:bottom w:val="single" w:color="000000" w:sz="2" w:space="0"/>
            </w:tcBorders>
          </w:tcPr>
          <w:p w14:paraId="27908C0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1" w:type="dxa"/>
            <w:tcBorders>
              <w:top w:val="single" w:color="000000" w:sz="2" w:space="0"/>
              <w:bottom w:val="single" w:color="000000" w:sz="2" w:space="0"/>
            </w:tcBorders>
          </w:tcPr>
          <w:p w14:paraId="49D4A3A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1E82E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7" w:type="dxa"/>
            <w:vMerge w:val="continue"/>
            <w:tcBorders>
              <w:top w:val="nil"/>
              <w:bottom w:val="nil"/>
            </w:tcBorders>
          </w:tcPr>
          <w:p w14:paraId="2561280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63" w:type="dxa"/>
            <w:gridSpan w:val="3"/>
            <w:tcBorders>
              <w:top w:val="single" w:color="000000" w:sz="2" w:space="0"/>
              <w:bottom w:val="single" w:color="000000" w:sz="2" w:space="0"/>
            </w:tcBorders>
          </w:tcPr>
          <w:p w14:paraId="4C362A9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振动场所的防振措施</w:t>
            </w:r>
          </w:p>
        </w:tc>
        <w:tc>
          <w:tcPr>
            <w:tcW w:w="676" w:type="dxa"/>
            <w:tcBorders>
              <w:top w:val="single" w:color="000000" w:sz="2" w:space="0"/>
              <w:bottom w:val="single" w:color="000000" w:sz="2" w:space="0"/>
            </w:tcBorders>
          </w:tcPr>
          <w:p w14:paraId="46632E7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8" w:type="dxa"/>
            <w:tcBorders>
              <w:top w:val="single" w:color="000000" w:sz="2" w:space="0"/>
              <w:bottom w:val="single" w:color="000000" w:sz="2" w:space="0"/>
            </w:tcBorders>
          </w:tcPr>
          <w:p w14:paraId="2510803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774" w:type="dxa"/>
            <w:tcBorders>
              <w:top w:val="single" w:color="000000" w:sz="2" w:space="0"/>
              <w:bottom w:val="single" w:color="000000" w:sz="2" w:space="0"/>
            </w:tcBorders>
          </w:tcPr>
          <w:p w14:paraId="2DFCB1A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1" w:type="dxa"/>
            <w:tcBorders>
              <w:top w:val="single" w:color="000000" w:sz="2" w:space="0"/>
              <w:bottom w:val="single" w:color="000000" w:sz="2" w:space="0"/>
            </w:tcBorders>
          </w:tcPr>
          <w:p w14:paraId="58633E7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32AFC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7" w:type="dxa"/>
            <w:vMerge w:val="continue"/>
            <w:tcBorders>
              <w:top w:val="nil"/>
              <w:bottom w:val="nil"/>
            </w:tcBorders>
          </w:tcPr>
          <w:p w14:paraId="4D39BFF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63" w:type="dxa"/>
            <w:gridSpan w:val="3"/>
            <w:tcBorders>
              <w:top w:val="single" w:color="000000" w:sz="2" w:space="0"/>
              <w:bottom w:val="single" w:color="000000" w:sz="2" w:space="0"/>
            </w:tcBorders>
          </w:tcPr>
          <w:p w14:paraId="5C736DD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电器元件安装</w:t>
            </w:r>
          </w:p>
        </w:tc>
        <w:tc>
          <w:tcPr>
            <w:tcW w:w="676" w:type="dxa"/>
            <w:tcBorders>
              <w:top w:val="single" w:color="000000" w:sz="2" w:space="0"/>
              <w:bottom w:val="single" w:color="000000" w:sz="2" w:space="0"/>
            </w:tcBorders>
          </w:tcPr>
          <w:p w14:paraId="1B3DE03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8" w:type="dxa"/>
            <w:tcBorders>
              <w:top w:val="single" w:color="000000" w:sz="2" w:space="0"/>
              <w:bottom w:val="single" w:color="000000" w:sz="2" w:space="0"/>
            </w:tcBorders>
          </w:tcPr>
          <w:p w14:paraId="2AECBBD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774" w:type="dxa"/>
            <w:tcBorders>
              <w:top w:val="single" w:color="000000" w:sz="2" w:space="0"/>
              <w:bottom w:val="single" w:color="000000" w:sz="2" w:space="0"/>
            </w:tcBorders>
          </w:tcPr>
          <w:p w14:paraId="7E98374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1" w:type="dxa"/>
            <w:tcBorders>
              <w:top w:val="single" w:color="000000" w:sz="2" w:space="0"/>
              <w:bottom w:val="single" w:color="000000" w:sz="2" w:space="0"/>
            </w:tcBorders>
          </w:tcPr>
          <w:p w14:paraId="7B40A23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1750F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7" w:type="dxa"/>
            <w:vMerge w:val="continue"/>
            <w:tcBorders>
              <w:top w:val="nil"/>
              <w:bottom w:val="nil"/>
            </w:tcBorders>
          </w:tcPr>
          <w:p w14:paraId="6C73A62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63" w:type="dxa"/>
            <w:gridSpan w:val="3"/>
            <w:tcBorders>
              <w:top w:val="single" w:color="000000" w:sz="2" w:space="0"/>
              <w:bottom w:val="single" w:color="000000" w:sz="2" w:space="0"/>
            </w:tcBorders>
          </w:tcPr>
          <w:p w14:paraId="6D53760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熔断器、断路器配置检查</w:t>
            </w:r>
          </w:p>
        </w:tc>
        <w:tc>
          <w:tcPr>
            <w:tcW w:w="676" w:type="dxa"/>
            <w:tcBorders>
              <w:top w:val="single" w:color="000000" w:sz="2" w:space="0"/>
              <w:bottom w:val="single" w:color="000000" w:sz="2" w:space="0"/>
            </w:tcBorders>
          </w:tcPr>
          <w:p w14:paraId="67258E8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8" w:type="dxa"/>
            <w:tcBorders>
              <w:top w:val="single" w:color="000000" w:sz="2" w:space="0"/>
              <w:bottom w:val="single" w:color="000000" w:sz="2" w:space="0"/>
            </w:tcBorders>
          </w:tcPr>
          <w:p w14:paraId="1F4AB72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774" w:type="dxa"/>
            <w:tcBorders>
              <w:top w:val="single" w:color="000000" w:sz="2" w:space="0"/>
              <w:bottom w:val="single" w:color="000000" w:sz="2" w:space="0"/>
            </w:tcBorders>
          </w:tcPr>
          <w:p w14:paraId="348533A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1" w:type="dxa"/>
            <w:tcBorders>
              <w:top w:val="single" w:color="000000" w:sz="2" w:space="0"/>
              <w:bottom w:val="single" w:color="000000" w:sz="2" w:space="0"/>
            </w:tcBorders>
          </w:tcPr>
          <w:p w14:paraId="1F540B5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64C83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7" w:type="dxa"/>
            <w:vMerge w:val="continue"/>
            <w:tcBorders>
              <w:top w:val="nil"/>
              <w:bottom w:val="nil"/>
            </w:tcBorders>
          </w:tcPr>
          <w:p w14:paraId="6D04081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63" w:type="dxa"/>
            <w:gridSpan w:val="3"/>
            <w:tcBorders>
              <w:top w:val="single" w:color="000000" w:sz="2" w:space="0"/>
              <w:bottom w:val="single" w:color="000000" w:sz="2" w:space="0"/>
            </w:tcBorders>
          </w:tcPr>
          <w:p w14:paraId="402B9BB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开关操作检查</w:t>
            </w:r>
          </w:p>
        </w:tc>
        <w:tc>
          <w:tcPr>
            <w:tcW w:w="676" w:type="dxa"/>
            <w:tcBorders>
              <w:top w:val="single" w:color="000000" w:sz="2" w:space="0"/>
              <w:bottom w:val="single" w:color="000000" w:sz="2" w:space="0"/>
            </w:tcBorders>
          </w:tcPr>
          <w:p w14:paraId="5424DCA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8" w:type="dxa"/>
            <w:tcBorders>
              <w:top w:val="single" w:color="000000" w:sz="2" w:space="0"/>
              <w:bottom w:val="single" w:color="000000" w:sz="2" w:space="0"/>
            </w:tcBorders>
          </w:tcPr>
          <w:p w14:paraId="78F7C3C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操作灵活、正确可靠</w:t>
            </w:r>
          </w:p>
        </w:tc>
        <w:tc>
          <w:tcPr>
            <w:tcW w:w="774" w:type="dxa"/>
            <w:tcBorders>
              <w:top w:val="single" w:color="000000" w:sz="2" w:space="0"/>
              <w:bottom w:val="single" w:color="000000" w:sz="2" w:space="0"/>
            </w:tcBorders>
          </w:tcPr>
          <w:p w14:paraId="644394A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1" w:type="dxa"/>
            <w:tcBorders>
              <w:top w:val="single" w:color="000000" w:sz="2" w:space="0"/>
              <w:bottom w:val="single" w:color="000000" w:sz="2" w:space="0"/>
            </w:tcBorders>
          </w:tcPr>
          <w:p w14:paraId="27F601B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E419E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647" w:type="dxa"/>
            <w:vMerge w:val="continue"/>
            <w:tcBorders>
              <w:top w:val="nil"/>
              <w:bottom w:val="single" w:color="000000" w:sz="2" w:space="0"/>
            </w:tcBorders>
          </w:tcPr>
          <w:p w14:paraId="577D65E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63" w:type="dxa"/>
            <w:gridSpan w:val="3"/>
            <w:tcBorders>
              <w:top w:val="single" w:color="000000" w:sz="2" w:space="0"/>
              <w:bottom w:val="single" w:color="000000" w:sz="2" w:space="0"/>
            </w:tcBorders>
          </w:tcPr>
          <w:p w14:paraId="024FE8E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模拟母线颜色</w:t>
            </w:r>
          </w:p>
        </w:tc>
        <w:tc>
          <w:tcPr>
            <w:tcW w:w="676" w:type="dxa"/>
            <w:tcBorders>
              <w:top w:val="single" w:color="000000" w:sz="2" w:space="0"/>
              <w:bottom w:val="single" w:color="000000" w:sz="2" w:space="0"/>
            </w:tcBorders>
          </w:tcPr>
          <w:p w14:paraId="6D1FA0C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8" w:type="dxa"/>
            <w:tcBorders>
              <w:top w:val="single" w:color="000000" w:sz="2" w:space="0"/>
              <w:bottom w:val="single" w:color="000000" w:sz="2" w:space="0"/>
            </w:tcBorders>
          </w:tcPr>
          <w:p w14:paraId="434E712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与规范一致</w:t>
            </w:r>
          </w:p>
        </w:tc>
        <w:tc>
          <w:tcPr>
            <w:tcW w:w="774" w:type="dxa"/>
            <w:tcBorders>
              <w:top w:val="single" w:color="000000" w:sz="2" w:space="0"/>
              <w:bottom w:val="single" w:color="000000" w:sz="2" w:space="0"/>
            </w:tcBorders>
          </w:tcPr>
          <w:p w14:paraId="224CC35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1" w:type="dxa"/>
            <w:tcBorders>
              <w:top w:val="single" w:color="000000" w:sz="2" w:space="0"/>
              <w:bottom w:val="single" w:color="000000" w:sz="2" w:space="0"/>
            </w:tcBorders>
          </w:tcPr>
          <w:p w14:paraId="5C5D0F8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80630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7" w:type="dxa"/>
            <w:vMerge w:val="restart"/>
            <w:tcBorders>
              <w:top w:val="single" w:color="000000" w:sz="2" w:space="0"/>
              <w:bottom w:val="nil"/>
            </w:tcBorders>
          </w:tcPr>
          <w:p w14:paraId="1F60C95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716EAB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w:t>
            </w:r>
          </w:p>
        </w:tc>
        <w:tc>
          <w:tcPr>
            <w:tcW w:w="2663" w:type="dxa"/>
            <w:gridSpan w:val="3"/>
            <w:tcBorders>
              <w:top w:val="single" w:color="000000" w:sz="2" w:space="0"/>
              <w:bottom w:val="single" w:color="000000" w:sz="2" w:space="0"/>
            </w:tcBorders>
          </w:tcPr>
          <w:p w14:paraId="167702F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接地连接</w:t>
            </w:r>
          </w:p>
        </w:tc>
        <w:tc>
          <w:tcPr>
            <w:tcW w:w="676" w:type="dxa"/>
            <w:tcBorders>
              <w:top w:val="single" w:color="000000" w:sz="2" w:space="0"/>
              <w:bottom w:val="single" w:color="000000" w:sz="2" w:space="0"/>
            </w:tcBorders>
          </w:tcPr>
          <w:p w14:paraId="38A3C8D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8" w:type="dxa"/>
            <w:tcBorders>
              <w:top w:val="single" w:color="000000" w:sz="2" w:space="0"/>
              <w:bottom w:val="single" w:color="000000" w:sz="2" w:space="0"/>
            </w:tcBorders>
          </w:tcPr>
          <w:p w14:paraId="30DC893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牢固、可靠，导通性良好</w:t>
            </w:r>
          </w:p>
        </w:tc>
        <w:tc>
          <w:tcPr>
            <w:tcW w:w="774" w:type="dxa"/>
            <w:tcBorders>
              <w:top w:val="single" w:color="000000" w:sz="2" w:space="0"/>
              <w:bottom w:val="single" w:color="000000" w:sz="2" w:space="0"/>
            </w:tcBorders>
          </w:tcPr>
          <w:p w14:paraId="0728AF5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1" w:type="dxa"/>
            <w:tcBorders>
              <w:top w:val="single" w:color="000000" w:sz="2" w:space="0"/>
              <w:bottom w:val="single" w:color="000000" w:sz="2" w:space="0"/>
            </w:tcBorders>
          </w:tcPr>
          <w:p w14:paraId="7E303A4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A5BA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7" w:type="dxa"/>
            <w:vMerge w:val="continue"/>
            <w:tcBorders>
              <w:top w:val="nil"/>
              <w:bottom w:val="nil"/>
            </w:tcBorders>
          </w:tcPr>
          <w:p w14:paraId="1F6C22C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63" w:type="dxa"/>
            <w:gridSpan w:val="3"/>
            <w:tcBorders>
              <w:top w:val="single" w:color="000000" w:sz="2" w:space="0"/>
              <w:bottom w:val="single" w:color="000000" w:sz="2" w:space="0"/>
            </w:tcBorders>
          </w:tcPr>
          <w:p w14:paraId="1E8E71D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端子箱二次接地检查</w:t>
            </w:r>
          </w:p>
        </w:tc>
        <w:tc>
          <w:tcPr>
            <w:tcW w:w="676" w:type="dxa"/>
            <w:tcBorders>
              <w:top w:val="single" w:color="000000" w:sz="2" w:space="0"/>
              <w:bottom w:val="single" w:color="000000" w:sz="2" w:space="0"/>
            </w:tcBorders>
          </w:tcPr>
          <w:p w14:paraId="0F7B74C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8" w:type="dxa"/>
            <w:tcBorders>
              <w:top w:val="single" w:color="000000" w:sz="2" w:space="0"/>
              <w:bottom w:val="single" w:color="000000" w:sz="2" w:space="0"/>
            </w:tcBorders>
          </w:tcPr>
          <w:p w14:paraId="2172C71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用≥50mm²绝缘铜导线或铜缆接地</w:t>
            </w:r>
          </w:p>
        </w:tc>
        <w:tc>
          <w:tcPr>
            <w:tcW w:w="774" w:type="dxa"/>
            <w:tcBorders>
              <w:top w:val="single" w:color="000000" w:sz="2" w:space="0"/>
              <w:bottom w:val="single" w:color="000000" w:sz="2" w:space="0"/>
            </w:tcBorders>
          </w:tcPr>
          <w:p w14:paraId="16EBE91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1" w:type="dxa"/>
            <w:tcBorders>
              <w:top w:val="single" w:color="000000" w:sz="2" w:space="0"/>
              <w:bottom w:val="single" w:color="000000" w:sz="2" w:space="0"/>
            </w:tcBorders>
          </w:tcPr>
          <w:p w14:paraId="7D06C37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08FEF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7" w:type="dxa"/>
            <w:vMerge w:val="continue"/>
            <w:tcBorders>
              <w:top w:val="nil"/>
              <w:bottom w:val="single" w:color="000000" w:sz="2" w:space="0"/>
            </w:tcBorders>
          </w:tcPr>
          <w:p w14:paraId="3D0395A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63" w:type="dxa"/>
            <w:gridSpan w:val="3"/>
            <w:tcBorders>
              <w:top w:val="single" w:color="000000" w:sz="2" w:space="0"/>
              <w:bottom w:val="single" w:color="000000" w:sz="2" w:space="0"/>
            </w:tcBorders>
          </w:tcPr>
          <w:p w14:paraId="3DFECF2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装有电器可开启屏门的接地</w:t>
            </w:r>
          </w:p>
        </w:tc>
        <w:tc>
          <w:tcPr>
            <w:tcW w:w="676" w:type="dxa"/>
            <w:tcBorders>
              <w:top w:val="single" w:color="000000" w:sz="2" w:space="0"/>
              <w:bottom w:val="single" w:color="000000" w:sz="2" w:space="0"/>
            </w:tcBorders>
          </w:tcPr>
          <w:p w14:paraId="51720E3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8" w:type="dxa"/>
            <w:tcBorders>
              <w:top w:val="single" w:color="000000" w:sz="2" w:space="0"/>
              <w:bottom w:val="single" w:color="000000" w:sz="2" w:space="0"/>
            </w:tcBorders>
          </w:tcPr>
          <w:p w14:paraId="142753E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用≥4mm²软铜导线可靠接地</w:t>
            </w:r>
          </w:p>
        </w:tc>
        <w:tc>
          <w:tcPr>
            <w:tcW w:w="774" w:type="dxa"/>
            <w:tcBorders>
              <w:top w:val="single" w:color="000000" w:sz="2" w:space="0"/>
              <w:bottom w:val="single" w:color="000000" w:sz="2" w:space="0"/>
            </w:tcBorders>
          </w:tcPr>
          <w:p w14:paraId="683EB68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1" w:type="dxa"/>
            <w:tcBorders>
              <w:top w:val="single" w:color="000000" w:sz="2" w:space="0"/>
              <w:bottom w:val="single" w:color="000000" w:sz="2" w:space="0"/>
            </w:tcBorders>
          </w:tcPr>
          <w:p w14:paraId="4CA079F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C8C1B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239" w:type="dxa"/>
            <w:gridSpan w:val="8"/>
            <w:tcBorders>
              <w:top w:val="single" w:color="000000" w:sz="2" w:space="0"/>
              <w:bottom w:val="single" w:color="000000" w:sz="2" w:space="0"/>
            </w:tcBorders>
          </w:tcPr>
          <w:p w14:paraId="25D956E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33D3FD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239" w:type="dxa"/>
            <w:gridSpan w:val="8"/>
            <w:tcBorders>
              <w:top w:val="single" w:color="000000" w:sz="2" w:space="0"/>
              <w:bottom w:val="single" w:color="000000" w:sz="2" w:space="0"/>
            </w:tcBorders>
          </w:tcPr>
          <w:p w14:paraId="560FDDD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463E49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290" w:type="dxa"/>
            <w:gridSpan w:val="3"/>
            <w:tcBorders>
              <w:top w:val="single" w:color="000000" w:sz="2" w:space="0"/>
              <w:bottom w:val="single" w:color="000000" w:sz="2" w:space="0"/>
            </w:tcBorders>
          </w:tcPr>
          <w:p w14:paraId="5894D5F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6949" w:type="dxa"/>
            <w:gridSpan w:val="5"/>
            <w:tcBorders>
              <w:top w:val="single" w:color="000000" w:sz="2" w:space="0"/>
              <w:bottom w:val="single" w:color="000000" w:sz="2" w:space="0"/>
            </w:tcBorders>
          </w:tcPr>
          <w:p w14:paraId="0F453B1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6A4BB1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290" w:type="dxa"/>
            <w:gridSpan w:val="3"/>
          </w:tcPr>
          <w:p w14:paraId="33D1803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6949" w:type="dxa"/>
            <w:gridSpan w:val="5"/>
          </w:tcPr>
          <w:p w14:paraId="113A965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0935F5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290" w:type="dxa"/>
            <w:gridSpan w:val="3"/>
          </w:tcPr>
          <w:p w14:paraId="1EAB3DB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6949" w:type="dxa"/>
            <w:gridSpan w:val="5"/>
          </w:tcPr>
          <w:p w14:paraId="04D42D0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79AD66D8">
      <w:pPr>
        <w:spacing w:before="247" w:line="360" w:lineRule="auto"/>
        <w:jc w:val="center"/>
        <w:rPr>
          <w:rFonts w:hint="eastAsia" w:asciiTheme="minorEastAsia" w:hAnsiTheme="minorEastAsia" w:cstheme="minorEastAsia"/>
          <w:sz w:val="15"/>
          <w:szCs w:val="15"/>
        </w:rPr>
      </w:pPr>
      <w:r>
        <w:rPr>
          <w:rFonts w:hint="eastAsia"/>
          <w:spacing w:val="-3"/>
        </w:rPr>
        <w:t xml:space="preserve">表B.2.6  </w:t>
      </w:r>
      <w:r>
        <w:rPr>
          <w:rFonts w:hint="eastAsia" w:asciiTheme="minorEastAsia" w:hAnsiTheme="minorEastAsia" w:cstheme="minorEastAsia"/>
          <w:spacing w:val="-1"/>
          <w:sz w:val="15"/>
          <w:szCs w:val="15"/>
        </w:rPr>
        <w:t xml:space="preserve">干式变压器安装分项工程质量验收表 </w:t>
      </w:r>
      <w:r>
        <w:rPr>
          <w:rFonts w:hint="eastAsia" w:asciiTheme="minorEastAsia" w:hAnsiTheme="minorEastAsia" w:cstheme="minorEastAsia"/>
          <w:color w:val="000000"/>
          <w:sz w:val="15"/>
          <w:szCs w:val="15"/>
        </w:rPr>
        <w:t xml:space="preserve">DL/T5161.3 </w:t>
      </w:r>
      <w:r>
        <w:rPr>
          <w:rFonts w:hint="eastAsia" w:asciiTheme="minorEastAsia" w:hAnsiTheme="minorEastAsia" w:cstheme="minorEastAsia"/>
          <w:spacing w:val="-1"/>
          <w:sz w:val="15"/>
          <w:szCs w:val="15"/>
        </w:rPr>
        <w:t>表1.0.2</w:t>
      </w:r>
    </w:p>
    <w:p w14:paraId="73BA4D86">
      <w:pPr>
        <w:pStyle w:val="6"/>
        <w:spacing w:before="90" w:line="360" w:lineRule="auto"/>
        <w:rPr>
          <w:rFonts w:hint="eastAsia" w:asciiTheme="minorEastAsia" w:hAnsiTheme="minorEastAsia" w:cstheme="minorEastAsia"/>
          <w:sz w:val="15"/>
          <w:szCs w:val="15"/>
        </w:rPr>
      </w:pPr>
      <w:r>
        <w:rPr>
          <w:rFonts w:hint="eastAsia" w:asciiTheme="minorEastAsia" w:hAnsiTheme="minorEastAsia" w:eastAsiaTheme="minorEastAsia" w:cstheme="minorEastAsia"/>
          <w:sz w:val="15"/>
          <w:szCs w:val="15"/>
        </w:rPr>
        <w:t>工程编号：                                                             表号：</w:t>
      </w:r>
    </w:p>
    <w:tbl>
      <w:tblPr>
        <w:tblStyle w:val="39"/>
        <w:tblW w:w="83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7"/>
        <w:gridCol w:w="598"/>
        <w:gridCol w:w="51"/>
        <w:gridCol w:w="80"/>
        <w:gridCol w:w="1865"/>
        <w:gridCol w:w="721"/>
        <w:gridCol w:w="1293"/>
        <w:gridCol w:w="1443"/>
        <w:gridCol w:w="834"/>
        <w:gridCol w:w="726"/>
      </w:tblGrid>
      <w:tr w14:paraId="2681A9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jc w:val="center"/>
        </w:trPr>
        <w:tc>
          <w:tcPr>
            <w:tcW w:w="1436" w:type="dxa"/>
            <w:gridSpan w:val="4"/>
          </w:tcPr>
          <w:p w14:paraId="7F5E3CF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2586" w:type="dxa"/>
            <w:gridSpan w:val="2"/>
          </w:tcPr>
          <w:p w14:paraId="337DC2A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293" w:type="dxa"/>
          </w:tcPr>
          <w:p w14:paraId="26E7F13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电压等级</w:t>
            </w:r>
          </w:p>
        </w:tc>
        <w:tc>
          <w:tcPr>
            <w:tcW w:w="3003" w:type="dxa"/>
            <w:gridSpan w:val="3"/>
          </w:tcPr>
          <w:p w14:paraId="66D1518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49591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436" w:type="dxa"/>
            <w:gridSpan w:val="4"/>
          </w:tcPr>
          <w:p w14:paraId="5416ECD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型号规格</w:t>
            </w:r>
          </w:p>
        </w:tc>
        <w:tc>
          <w:tcPr>
            <w:tcW w:w="2586" w:type="dxa"/>
            <w:gridSpan w:val="2"/>
          </w:tcPr>
          <w:p w14:paraId="758CC0E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293" w:type="dxa"/>
          </w:tcPr>
          <w:p w14:paraId="3C5EAFA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制造厂家</w:t>
            </w:r>
          </w:p>
        </w:tc>
        <w:tc>
          <w:tcPr>
            <w:tcW w:w="3003" w:type="dxa"/>
            <w:gridSpan w:val="3"/>
          </w:tcPr>
          <w:p w14:paraId="3491850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76986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 w:hRule="atLeast"/>
          <w:jc w:val="center"/>
        </w:trPr>
        <w:tc>
          <w:tcPr>
            <w:tcW w:w="707" w:type="dxa"/>
          </w:tcPr>
          <w:p w14:paraId="25F7159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594" w:type="dxa"/>
            <w:gridSpan w:val="4"/>
          </w:tcPr>
          <w:p w14:paraId="0F925F7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721" w:type="dxa"/>
          </w:tcPr>
          <w:p w14:paraId="2F68F34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36" w:type="dxa"/>
            <w:gridSpan w:val="2"/>
          </w:tcPr>
          <w:p w14:paraId="423301F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834" w:type="dxa"/>
          </w:tcPr>
          <w:p w14:paraId="25EFCA0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bookmarkStart w:id="90" w:name="bookmark49"/>
            <w:bookmarkEnd w:id="90"/>
            <w:bookmarkStart w:id="91" w:name="_Toc219901533"/>
            <w:bookmarkStart w:id="92" w:name="_Toc13278"/>
            <w:r>
              <w:rPr>
                <w:rFonts w:hint="eastAsia" w:asciiTheme="minorEastAsia" w:hAnsiTheme="minorEastAsia" w:eastAsiaTheme="minorEastAsia" w:cstheme="minorEastAsia"/>
                <w:snapToGrid w:val="0"/>
                <w:color w:val="000000"/>
                <w:sz w:val="18"/>
                <w:szCs w:val="18"/>
                <w:lang w:eastAsia="zh-CN"/>
              </w:rPr>
              <w:t>质量验收</w:t>
            </w:r>
            <w:bookmarkEnd w:id="91"/>
            <w:bookmarkEnd w:id="92"/>
          </w:p>
          <w:p w14:paraId="73B6181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26" w:type="dxa"/>
          </w:tcPr>
          <w:p w14:paraId="249B164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5BC596E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6A1A9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7" w:type="dxa"/>
            <w:vMerge w:val="restart"/>
            <w:tcBorders>
              <w:bottom w:val="nil"/>
            </w:tcBorders>
          </w:tcPr>
          <w:p w14:paraId="0B18385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79E47F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AB847D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51F61B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F284DE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本体</w:t>
            </w:r>
          </w:p>
          <w:p w14:paraId="286E464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检查</w:t>
            </w:r>
          </w:p>
        </w:tc>
        <w:tc>
          <w:tcPr>
            <w:tcW w:w="649" w:type="dxa"/>
            <w:gridSpan w:val="2"/>
            <w:vMerge w:val="restart"/>
            <w:tcBorders>
              <w:bottom w:val="nil"/>
            </w:tcBorders>
          </w:tcPr>
          <w:p w14:paraId="788A7E9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外壳及 附件</w:t>
            </w:r>
          </w:p>
        </w:tc>
        <w:tc>
          <w:tcPr>
            <w:tcW w:w="1945" w:type="dxa"/>
            <w:gridSpan w:val="2"/>
          </w:tcPr>
          <w:p w14:paraId="369A572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铭牌及接线图标志</w:t>
            </w:r>
          </w:p>
        </w:tc>
        <w:tc>
          <w:tcPr>
            <w:tcW w:w="721" w:type="dxa"/>
          </w:tcPr>
          <w:p w14:paraId="47DEDE5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6" w:type="dxa"/>
            <w:gridSpan w:val="2"/>
          </w:tcPr>
          <w:p w14:paraId="638F4C4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齐全清晰</w:t>
            </w:r>
          </w:p>
        </w:tc>
        <w:tc>
          <w:tcPr>
            <w:tcW w:w="834" w:type="dxa"/>
          </w:tcPr>
          <w:p w14:paraId="722E0A1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6" w:type="dxa"/>
          </w:tcPr>
          <w:p w14:paraId="0198C24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0D21F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7" w:type="dxa"/>
            <w:vMerge w:val="continue"/>
            <w:tcBorders>
              <w:top w:val="nil"/>
              <w:bottom w:val="nil"/>
            </w:tcBorders>
          </w:tcPr>
          <w:p w14:paraId="3D17B6D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9" w:type="dxa"/>
            <w:gridSpan w:val="2"/>
            <w:vMerge w:val="continue"/>
            <w:tcBorders>
              <w:top w:val="nil"/>
              <w:bottom w:val="nil"/>
            </w:tcBorders>
          </w:tcPr>
          <w:p w14:paraId="6AE7025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5" w:type="dxa"/>
            <w:gridSpan w:val="2"/>
          </w:tcPr>
          <w:p w14:paraId="33BE063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外观检查</w:t>
            </w:r>
          </w:p>
        </w:tc>
        <w:tc>
          <w:tcPr>
            <w:tcW w:w="721" w:type="dxa"/>
          </w:tcPr>
          <w:p w14:paraId="497A1CD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6" w:type="dxa"/>
            <w:gridSpan w:val="2"/>
          </w:tcPr>
          <w:p w14:paraId="0FD5187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无破损、变形</w:t>
            </w:r>
          </w:p>
        </w:tc>
        <w:tc>
          <w:tcPr>
            <w:tcW w:w="834" w:type="dxa"/>
          </w:tcPr>
          <w:p w14:paraId="77E0A1A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6" w:type="dxa"/>
          </w:tcPr>
          <w:p w14:paraId="65A0868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0742E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7" w:type="dxa"/>
            <w:vMerge w:val="continue"/>
            <w:tcBorders>
              <w:top w:val="nil"/>
              <w:bottom w:val="nil"/>
            </w:tcBorders>
          </w:tcPr>
          <w:p w14:paraId="31CF712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9" w:type="dxa"/>
            <w:gridSpan w:val="2"/>
            <w:vMerge w:val="continue"/>
            <w:tcBorders>
              <w:top w:val="nil"/>
            </w:tcBorders>
          </w:tcPr>
          <w:p w14:paraId="1BB753D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5" w:type="dxa"/>
            <w:gridSpan w:val="2"/>
          </w:tcPr>
          <w:p w14:paraId="202939F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绝缘子外观</w:t>
            </w:r>
          </w:p>
        </w:tc>
        <w:tc>
          <w:tcPr>
            <w:tcW w:w="721" w:type="dxa"/>
          </w:tcPr>
          <w:p w14:paraId="19054B0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6" w:type="dxa"/>
            <w:gridSpan w:val="2"/>
          </w:tcPr>
          <w:p w14:paraId="63CD7C2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光滑、无裂纹</w:t>
            </w:r>
          </w:p>
        </w:tc>
        <w:tc>
          <w:tcPr>
            <w:tcW w:w="834" w:type="dxa"/>
          </w:tcPr>
          <w:p w14:paraId="0920F04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6" w:type="dxa"/>
          </w:tcPr>
          <w:p w14:paraId="5D05378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DBA3A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7" w:type="dxa"/>
            <w:vMerge w:val="continue"/>
            <w:tcBorders>
              <w:top w:val="nil"/>
              <w:bottom w:val="nil"/>
            </w:tcBorders>
          </w:tcPr>
          <w:p w14:paraId="0B50170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9" w:type="dxa"/>
            <w:gridSpan w:val="2"/>
            <w:vMerge w:val="restart"/>
            <w:tcBorders>
              <w:bottom w:val="nil"/>
            </w:tcBorders>
          </w:tcPr>
          <w:p w14:paraId="12CB6BE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95A08A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铁芯</w:t>
            </w:r>
          </w:p>
          <w:p w14:paraId="00CA6BF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检查</w:t>
            </w:r>
          </w:p>
        </w:tc>
        <w:tc>
          <w:tcPr>
            <w:tcW w:w="1945" w:type="dxa"/>
            <w:gridSpan w:val="2"/>
          </w:tcPr>
          <w:p w14:paraId="31F2C26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外观检查</w:t>
            </w:r>
          </w:p>
        </w:tc>
        <w:tc>
          <w:tcPr>
            <w:tcW w:w="721" w:type="dxa"/>
          </w:tcPr>
          <w:p w14:paraId="65C2AC7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6" w:type="dxa"/>
            <w:gridSpan w:val="2"/>
          </w:tcPr>
          <w:p w14:paraId="09897E7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无碰伤变形、漆膜完好、 表面清洁无异物</w:t>
            </w:r>
          </w:p>
        </w:tc>
        <w:tc>
          <w:tcPr>
            <w:tcW w:w="834" w:type="dxa"/>
          </w:tcPr>
          <w:p w14:paraId="4C7DE15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6" w:type="dxa"/>
          </w:tcPr>
          <w:p w14:paraId="0082574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A832B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707" w:type="dxa"/>
            <w:vMerge w:val="continue"/>
            <w:tcBorders>
              <w:top w:val="nil"/>
              <w:bottom w:val="nil"/>
            </w:tcBorders>
          </w:tcPr>
          <w:p w14:paraId="211F70D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9" w:type="dxa"/>
            <w:gridSpan w:val="2"/>
            <w:vMerge w:val="continue"/>
            <w:tcBorders>
              <w:top w:val="nil"/>
              <w:bottom w:val="nil"/>
            </w:tcBorders>
          </w:tcPr>
          <w:p w14:paraId="014C3B8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5" w:type="dxa"/>
            <w:gridSpan w:val="2"/>
          </w:tcPr>
          <w:p w14:paraId="7F4E690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铁芯紧固件检查</w:t>
            </w:r>
          </w:p>
        </w:tc>
        <w:tc>
          <w:tcPr>
            <w:tcW w:w="721" w:type="dxa"/>
          </w:tcPr>
          <w:p w14:paraId="1D64EDB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6" w:type="dxa"/>
            <w:gridSpan w:val="2"/>
          </w:tcPr>
          <w:p w14:paraId="03BDAC0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紧固、无松动</w:t>
            </w:r>
          </w:p>
        </w:tc>
        <w:tc>
          <w:tcPr>
            <w:tcW w:w="834" w:type="dxa"/>
          </w:tcPr>
          <w:p w14:paraId="54A9844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6" w:type="dxa"/>
          </w:tcPr>
          <w:p w14:paraId="4F6D1AF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69A88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7" w:type="dxa"/>
            <w:vMerge w:val="continue"/>
            <w:tcBorders>
              <w:top w:val="nil"/>
              <w:bottom w:val="nil"/>
            </w:tcBorders>
          </w:tcPr>
          <w:p w14:paraId="7B11722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9" w:type="dxa"/>
            <w:gridSpan w:val="2"/>
            <w:vMerge w:val="continue"/>
            <w:tcBorders>
              <w:top w:val="nil"/>
              <w:bottom w:val="nil"/>
            </w:tcBorders>
          </w:tcPr>
          <w:p w14:paraId="4A93319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5" w:type="dxa"/>
            <w:gridSpan w:val="2"/>
          </w:tcPr>
          <w:p w14:paraId="7D1D646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铁芯绝缘电阻</w:t>
            </w:r>
          </w:p>
        </w:tc>
        <w:tc>
          <w:tcPr>
            <w:tcW w:w="721" w:type="dxa"/>
          </w:tcPr>
          <w:p w14:paraId="462051D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36" w:type="dxa"/>
            <w:gridSpan w:val="2"/>
          </w:tcPr>
          <w:p w14:paraId="5273064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绝缘良好</w:t>
            </w:r>
          </w:p>
        </w:tc>
        <w:tc>
          <w:tcPr>
            <w:tcW w:w="834" w:type="dxa"/>
          </w:tcPr>
          <w:p w14:paraId="72855C2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6" w:type="dxa"/>
          </w:tcPr>
          <w:p w14:paraId="0B03E38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E5E33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7" w:type="dxa"/>
            <w:vMerge w:val="continue"/>
            <w:tcBorders>
              <w:top w:val="nil"/>
              <w:bottom w:val="nil"/>
            </w:tcBorders>
          </w:tcPr>
          <w:p w14:paraId="59DB85D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9" w:type="dxa"/>
            <w:gridSpan w:val="2"/>
            <w:vMerge w:val="continue"/>
            <w:tcBorders>
              <w:top w:val="nil"/>
            </w:tcBorders>
          </w:tcPr>
          <w:p w14:paraId="60ABAF0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5" w:type="dxa"/>
            <w:gridSpan w:val="2"/>
          </w:tcPr>
          <w:p w14:paraId="00AFBAD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铁芯接地</w:t>
            </w:r>
          </w:p>
        </w:tc>
        <w:tc>
          <w:tcPr>
            <w:tcW w:w="721" w:type="dxa"/>
          </w:tcPr>
          <w:p w14:paraId="41DCAA7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36" w:type="dxa"/>
            <w:gridSpan w:val="2"/>
          </w:tcPr>
          <w:p w14:paraId="2B2DBC7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一点接地，且牢固可靠、导通良好</w:t>
            </w:r>
          </w:p>
        </w:tc>
        <w:tc>
          <w:tcPr>
            <w:tcW w:w="834" w:type="dxa"/>
          </w:tcPr>
          <w:p w14:paraId="11CCDD3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6" w:type="dxa"/>
          </w:tcPr>
          <w:p w14:paraId="76DA973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80905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7" w:type="dxa"/>
            <w:vMerge w:val="continue"/>
            <w:tcBorders>
              <w:top w:val="nil"/>
              <w:bottom w:val="nil"/>
            </w:tcBorders>
          </w:tcPr>
          <w:p w14:paraId="1C58852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9" w:type="dxa"/>
            <w:gridSpan w:val="2"/>
            <w:vMerge w:val="restart"/>
            <w:tcBorders>
              <w:bottom w:val="nil"/>
            </w:tcBorders>
          </w:tcPr>
          <w:p w14:paraId="2F3AEA5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053718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绕组</w:t>
            </w:r>
          </w:p>
          <w:p w14:paraId="0CFC36B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检查</w:t>
            </w:r>
          </w:p>
        </w:tc>
        <w:tc>
          <w:tcPr>
            <w:tcW w:w="1945" w:type="dxa"/>
            <w:gridSpan w:val="2"/>
          </w:tcPr>
          <w:p w14:paraId="2619CD4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绕组接线检查</w:t>
            </w:r>
          </w:p>
        </w:tc>
        <w:tc>
          <w:tcPr>
            <w:tcW w:w="721" w:type="dxa"/>
          </w:tcPr>
          <w:p w14:paraId="0C7B7EF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36" w:type="dxa"/>
            <w:gridSpan w:val="2"/>
          </w:tcPr>
          <w:p w14:paraId="2B1B245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牢固正确</w:t>
            </w:r>
          </w:p>
        </w:tc>
        <w:tc>
          <w:tcPr>
            <w:tcW w:w="834" w:type="dxa"/>
          </w:tcPr>
          <w:p w14:paraId="2DCEB11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6" w:type="dxa"/>
          </w:tcPr>
          <w:p w14:paraId="503A3A8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59B54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7" w:type="dxa"/>
            <w:vMerge w:val="continue"/>
            <w:tcBorders>
              <w:top w:val="nil"/>
              <w:bottom w:val="nil"/>
            </w:tcBorders>
          </w:tcPr>
          <w:p w14:paraId="08379A9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9" w:type="dxa"/>
            <w:gridSpan w:val="2"/>
            <w:vMerge w:val="continue"/>
            <w:tcBorders>
              <w:top w:val="nil"/>
              <w:bottom w:val="nil"/>
            </w:tcBorders>
          </w:tcPr>
          <w:p w14:paraId="046840C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5" w:type="dxa"/>
            <w:gridSpan w:val="2"/>
          </w:tcPr>
          <w:p w14:paraId="55CD02A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表面检查</w:t>
            </w:r>
          </w:p>
        </w:tc>
        <w:tc>
          <w:tcPr>
            <w:tcW w:w="721" w:type="dxa"/>
          </w:tcPr>
          <w:p w14:paraId="4253199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6" w:type="dxa"/>
            <w:gridSpan w:val="2"/>
          </w:tcPr>
          <w:p w14:paraId="645481F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无放电痕迹及裂纹</w:t>
            </w:r>
          </w:p>
        </w:tc>
        <w:tc>
          <w:tcPr>
            <w:tcW w:w="834" w:type="dxa"/>
          </w:tcPr>
          <w:p w14:paraId="32E10F1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6" w:type="dxa"/>
          </w:tcPr>
          <w:p w14:paraId="4CFAFB3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A9986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7" w:type="dxa"/>
            <w:vMerge w:val="continue"/>
            <w:tcBorders>
              <w:top w:val="nil"/>
              <w:bottom w:val="nil"/>
            </w:tcBorders>
          </w:tcPr>
          <w:p w14:paraId="539D033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9" w:type="dxa"/>
            <w:gridSpan w:val="2"/>
            <w:vMerge w:val="continue"/>
            <w:tcBorders>
              <w:top w:val="nil"/>
            </w:tcBorders>
          </w:tcPr>
          <w:p w14:paraId="7CB937B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5" w:type="dxa"/>
            <w:gridSpan w:val="2"/>
          </w:tcPr>
          <w:p w14:paraId="7F8523E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绝缘电阻</w:t>
            </w:r>
          </w:p>
        </w:tc>
        <w:tc>
          <w:tcPr>
            <w:tcW w:w="721" w:type="dxa"/>
          </w:tcPr>
          <w:p w14:paraId="0E6C5A0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36" w:type="dxa"/>
            <w:gridSpan w:val="2"/>
          </w:tcPr>
          <w:p w14:paraId="6C1AAE9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绝缘良好</w:t>
            </w:r>
          </w:p>
        </w:tc>
        <w:tc>
          <w:tcPr>
            <w:tcW w:w="834" w:type="dxa"/>
          </w:tcPr>
          <w:p w14:paraId="16B88FF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6" w:type="dxa"/>
          </w:tcPr>
          <w:p w14:paraId="1FA2F21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83496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7" w:type="dxa"/>
            <w:vMerge w:val="continue"/>
            <w:tcBorders>
              <w:top w:val="nil"/>
              <w:bottom w:val="nil"/>
            </w:tcBorders>
          </w:tcPr>
          <w:p w14:paraId="0373DC8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9" w:type="dxa"/>
            <w:gridSpan w:val="2"/>
            <w:vMerge w:val="restart"/>
            <w:tcBorders>
              <w:bottom w:val="nil"/>
            </w:tcBorders>
          </w:tcPr>
          <w:p w14:paraId="52830F7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B03F77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调压</w:t>
            </w:r>
          </w:p>
          <w:p w14:paraId="44D5A9F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装置</w:t>
            </w:r>
          </w:p>
        </w:tc>
        <w:tc>
          <w:tcPr>
            <w:tcW w:w="1945" w:type="dxa"/>
            <w:gridSpan w:val="2"/>
          </w:tcPr>
          <w:p w14:paraId="36F5270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调压机构</w:t>
            </w:r>
          </w:p>
        </w:tc>
        <w:tc>
          <w:tcPr>
            <w:tcW w:w="721" w:type="dxa"/>
          </w:tcPr>
          <w:p w14:paraId="4BDDE57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6" w:type="dxa"/>
            <w:gridSpan w:val="2"/>
          </w:tcPr>
          <w:p w14:paraId="6653E7B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传动无卡阻、指示正确</w:t>
            </w:r>
          </w:p>
        </w:tc>
        <w:tc>
          <w:tcPr>
            <w:tcW w:w="834" w:type="dxa"/>
          </w:tcPr>
          <w:p w14:paraId="2958996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6" w:type="dxa"/>
          </w:tcPr>
          <w:p w14:paraId="069073F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73443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7" w:type="dxa"/>
            <w:vMerge w:val="continue"/>
            <w:tcBorders>
              <w:top w:val="nil"/>
              <w:bottom w:val="nil"/>
            </w:tcBorders>
          </w:tcPr>
          <w:p w14:paraId="041BDF8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9" w:type="dxa"/>
            <w:gridSpan w:val="2"/>
            <w:vMerge w:val="continue"/>
            <w:tcBorders>
              <w:top w:val="nil"/>
              <w:bottom w:val="nil"/>
            </w:tcBorders>
          </w:tcPr>
          <w:p w14:paraId="62451CE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5" w:type="dxa"/>
            <w:gridSpan w:val="2"/>
          </w:tcPr>
          <w:p w14:paraId="33F702A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分接头</w:t>
            </w:r>
          </w:p>
        </w:tc>
        <w:tc>
          <w:tcPr>
            <w:tcW w:w="721" w:type="dxa"/>
          </w:tcPr>
          <w:p w14:paraId="143F42E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6" w:type="dxa"/>
            <w:gridSpan w:val="2"/>
          </w:tcPr>
          <w:p w14:paraId="13129E9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连接正确</w:t>
            </w:r>
          </w:p>
        </w:tc>
        <w:tc>
          <w:tcPr>
            <w:tcW w:w="834" w:type="dxa"/>
          </w:tcPr>
          <w:p w14:paraId="00A2663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6" w:type="dxa"/>
          </w:tcPr>
          <w:p w14:paraId="5EEAD86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9281D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7" w:type="dxa"/>
            <w:vMerge w:val="continue"/>
            <w:tcBorders>
              <w:top w:val="nil"/>
              <w:bottom w:val="nil"/>
            </w:tcBorders>
          </w:tcPr>
          <w:p w14:paraId="5DF650C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9" w:type="dxa"/>
            <w:gridSpan w:val="2"/>
            <w:vMerge w:val="continue"/>
            <w:tcBorders>
              <w:top w:val="nil"/>
            </w:tcBorders>
          </w:tcPr>
          <w:p w14:paraId="4E872C3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5" w:type="dxa"/>
            <w:gridSpan w:val="2"/>
          </w:tcPr>
          <w:p w14:paraId="73F2044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连接线</w:t>
            </w:r>
          </w:p>
        </w:tc>
        <w:tc>
          <w:tcPr>
            <w:tcW w:w="721" w:type="dxa"/>
          </w:tcPr>
          <w:p w14:paraId="47BF751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6" w:type="dxa"/>
            <w:gridSpan w:val="2"/>
          </w:tcPr>
          <w:p w14:paraId="6194582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紧固、无松动</w:t>
            </w:r>
          </w:p>
        </w:tc>
        <w:tc>
          <w:tcPr>
            <w:tcW w:w="834" w:type="dxa"/>
          </w:tcPr>
          <w:p w14:paraId="2726D78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6" w:type="dxa"/>
          </w:tcPr>
          <w:p w14:paraId="4E73E96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421D5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7" w:type="dxa"/>
            <w:vMerge w:val="continue"/>
            <w:tcBorders>
              <w:top w:val="nil"/>
              <w:bottom w:val="nil"/>
            </w:tcBorders>
          </w:tcPr>
          <w:p w14:paraId="4A9619C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9" w:type="dxa"/>
            <w:gridSpan w:val="2"/>
            <w:vMerge w:val="restart"/>
            <w:tcBorders>
              <w:bottom w:val="nil"/>
            </w:tcBorders>
          </w:tcPr>
          <w:p w14:paraId="29E9982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263A9E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8F57B1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引出线</w:t>
            </w:r>
          </w:p>
        </w:tc>
        <w:tc>
          <w:tcPr>
            <w:tcW w:w="1945" w:type="dxa"/>
            <w:gridSpan w:val="2"/>
          </w:tcPr>
          <w:p w14:paraId="7156318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绝缘层</w:t>
            </w:r>
          </w:p>
        </w:tc>
        <w:tc>
          <w:tcPr>
            <w:tcW w:w="721" w:type="dxa"/>
          </w:tcPr>
          <w:p w14:paraId="187A5CA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6" w:type="dxa"/>
            <w:gridSpan w:val="2"/>
          </w:tcPr>
          <w:p w14:paraId="6819BE4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无损伤、裂纹</w:t>
            </w:r>
          </w:p>
        </w:tc>
        <w:tc>
          <w:tcPr>
            <w:tcW w:w="834" w:type="dxa"/>
          </w:tcPr>
          <w:p w14:paraId="09D45B7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6" w:type="dxa"/>
          </w:tcPr>
          <w:p w14:paraId="55FE3F3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DDA83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7" w:type="dxa"/>
            <w:vMerge w:val="continue"/>
            <w:tcBorders>
              <w:top w:val="nil"/>
              <w:bottom w:val="nil"/>
            </w:tcBorders>
          </w:tcPr>
          <w:p w14:paraId="46658E5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9" w:type="dxa"/>
            <w:gridSpan w:val="2"/>
            <w:vMerge w:val="continue"/>
            <w:tcBorders>
              <w:top w:val="nil"/>
              <w:bottom w:val="nil"/>
            </w:tcBorders>
          </w:tcPr>
          <w:p w14:paraId="7F9E5DD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5" w:type="dxa"/>
            <w:gridSpan w:val="2"/>
          </w:tcPr>
          <w:p w14:paraId="41FC9CF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裸露导体外观</w:t>
            </w:r>
          </w:p>
        </w:tc>
        <w:tc>
          <w:tcPr>
            <w:tcW w:w="721" w:type="dxa"/>
          </w:tcPr>
          <w:p w14:paraId="132F68F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36" w:type="dxa"/>
            <w:gridSpan w:val="2"/>
          </w:tcPr>
          <w:p w14:paraId="2218F25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无毛刺尖角</w:t>
            </w:r>
          </w:p>
        </w:tc>
        <w:tc>
          <w:tcPr>
            <w:tcW w:w="834" w:type="dxa"/>
          </w:tcPr>
          <w:p w14:paraId="6903E12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6" w:type="dxa"/>
          </w:tcPr>
          <w:p w14:paraId="7EA2B1B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5C00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jc w:val="center"/>
        </w:trPr>
        <w:tc>
          <w:tcPr>
            <w:tcW w:w="707" w:type="dxa"/>
            <w:vMerge w:val="continue"/>
            <w:tcBorders>
              <w:top w:val="nil"/>
              <w:bottom w:val="nil"/>
            </w:tcBorders>
          </w:tcPr>
          <w:p w14:paraId="2344197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9" w:type="dxa"/>
            <w:gridSpan w:val="2"/>
            <w:vMerge w:val="continue"/>
            <w:tcBorders>
              <w:top w:val="nil"/>
              <w:bottom w:val="nil"/>
            </w:tcBorders>
          </w:tcPr>
          <w:p w14:paraId="1F5C789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5" w:type="dxa"/>
            <w:gridSpan w:val="2"/>
          </w:tcPr>
          <w:p w14:paraId="4A776DF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裸导体相间及对地距离</w:t>
            </w:r>
          </w:p>
        </w:tc>
        <w:tc>
          <w:tcPr>
            <w:tcW w:w="721" w:type="dxa"/>
          </w:tcPr>
          <w:p w14:paraId="70A2983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36" w:type="dxa"/>
            <w:gridSpan w:val="2"/>
          </w:tcPr>
          <w:p w14:paraId="0B71C95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符合GB50149规定</w:t>
            </w:r>
          </w:p>
        </w:tc>
        <w:tc>
          <w:tcPr>
            <w:tcW w:w="834" w:type="dxa"/>
          </w:tcPr>
          <w:p w14:paraId="4EC4D2D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6" w:type="dxa"/>
          </w:tcPr>
          <w:p w14:paraId="0497F46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12F20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7" w:type="dxa"/>
            <w:vMerge w:val="continue"/>
            <w:tcBorders>
              <w:top w:val="nil"/>
              <w:bottom w:val="nil"/>
            </w:tcBorders>
          </w:tcPr>
          <w:p w14:paraId="3AA3105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9" w:type="dxa"/>
            <w:gridSpan w:val="2"/>
            <w:vMerge w:val="continue"/>
            <w:tcBorders>
              <w:top w:val="nil"/>
              <w:bottom w:val="nil"/>
            </w:tcBorders>
          </w:tcPr>
          <w:p w14:paraId="4FFC497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5" w:type="dxa"/>
            <w:gridSpan w:val="2"/>
          </w:tcPr>
          <w:p w14:paraId="6BABFD0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防松件</w:t>
            </w:r>
          </w:p>
        </w:tc>
        <w:tc>
          <w:tcPr>
            <w:tcW w:w="721" w:type="dxa"/>
          </w:tcPr>
          <w:p w14:paraId="6C6BD0E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36" w:type="dxa"/>
            <w:gridSpan w:val="2"/>
          </w:tcPr>
          <w:p w14:paraId="32E2912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齐全、完好</w:t>
            </w:r>
          </w:p>
        </w:tc>
        <w:tc>
          <w:tcPr>
            <w:tcW w:w="834" w:type="dxa"/>
          </w:tcPr>
          <w:p w14:paraId="3C9876C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6" w:type="dxa"/>
          </w:tcPr>
          <w:p w14:paraId="6DB4D32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AB21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7" w:type="dxa"/>
            <w:vMerge w:val="continue"/>
            <w:tcBorders>
              <w:top w:val="nil"/>
              <w:bottom w:val="single" w:color="auto" w:sz="4" w:space="0"/>
            </w:tcBorders>
          </w:tcPr>
          <w:p w14:paraId="5683119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9" w:type="dxa"/>
            <w:gridSpan w:val="2"/>
            <w:vMerge w:val="continue"/>
            <w:tcBorders>
              <w:top w:val="nil"/>
              <w:bottom w:val="single" w:color="auto" w:sz="4" w:space="0"/>
            </w:tcBorders>
          </w:tcPr>
          <w:p w14:paraId="1599517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5" w:type="dxa"/>
            <w:gridSpan w:val="2"/>
            <w:tcBorders>
              <w:bottom w:val="single" w:color="auto" w:sz="4" w:space="0"/>
            </w:tcBorders>
          </w:tcPr>
          <w:p w14:paraId="5AEA2BD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引线支架</w:t>
            </w:r>
          </w:p>
        </w:tc>
        <w:tc>
          <w:tcPr>
            <w:tcW w:w="721" w:type="dxa"/>
            <w:tcBorders>
              <w:bottom w:val="single" w:color="auto" w:sz="4" w:space="0"/>
            </w:tcBorders>
          </w:tcPr>
          <w:p w14:paraId="79D7B2A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6" w:type="dxa"/>
            <w:gridSpan w:val="2"/>
            <w:tcBorders>
              <w:bottom w:val="single" w:color="auto" w:sz="4" w:space="0"/>
            </w:tcBorders>
          </w:tcPr>
          <w:p w14:paraId="77B6429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固定牢固、无损伤</w:t>
            </w:r>
          </w:p>
        </w:tc>
        <w:tc>
          <w:tcPr>
            <w:tcW w:w="834" w:type="dxa"/>
            <w:tcBorders>
              <w:bottom w:val="single" w:color="auto" w:sz="4" w:space="0"/>
            </w:tcBorders>
          </w:tcPr>
          <w:p w14:paraId="1DBC794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6" w:type="dxa"/>
            <w:tcBorders>
              <w:bottom w:val="single" w:color="auto" w:sz="4" w:space="0"/>
            </w:tcBorders>
          </w:tcPr>
          <w:p w14:paraId="6255330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0E337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318" w:type="dxa"/>
            <w:gridSpan w:val="10"/>
            <w:tcBorders>
              <w:top w:val="single" w:color="auto" w:sz="4" w:space="0"/>
              <w:left w:val="single" w:color="auto" w:sz="4" w:space="0"/>
              <w:bottom w:val="single" w:color="auto" w:sz="4" w:space="0"/>
              <w:right w:val="single" w:color="auto" w:sz="4" w:space="0"/>
            </w:tcBorders>
          </w:tcPr>
          <w:p w14:paraId="3EAB1F7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71CCC9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8318" w:type="dxa"/>
            <w:gridSpan w:val="10"/>
            <w:tcBorders>
              <w:top w:val="single" w:color="auto" w:sz="4" w:space="0"/>
              <w:left w:val="single" w:color="auto" w:sz="4" w:space="0"/>
              <w:bottom w:val="single" w:color="auto" w:sz="4" w:space="0"/>
              <w:right w:val="single" w:color="auto" w:sz="4" w:space="0"/>
            </w:tcBorders>
          </w:tcPr>
          <w:p w14:paraId="062F79F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07875E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305" w:type="dxa"/>
            <w:gridSpan w:val="2"/>
            <w:tcBorders>
              <w:top w:val="single" w:color="auto" w:sz="4" w:space="0"/>
              <w:left w:val="single" w:color="auto" w:sz="4" w:space="0"/>
              <w:bottom w:val="single" w:color="auto" w:sz="4" w:space="0"/>
              <w:right w:val="single" w:color="auto" w:sz="4" w:space="0"/>
            </w:tcBorders>
          </w:tcPr>
          <w:p w14:paraId="1C3AB0F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7013" w:type="dxa"/>
            <w:gridSpan w:val="8"/>
            <w:tcBorders>
              <w:top w:val="single" w:color="auto" w:sz="4" w:space="0"/>
              <w:left w:val="single" w:color="auto" w:sz="4" w:space="0"/>
              <w:bottom w:val="single" w:color="auto" w:sz="4" w:space="0"/>
              <w:right w:val="single" w:color="auto" w:sz="4" w:space="0"/>
            </w:tcBorders>
          </w:tcPr>
          <w:p w14:paraId="4C2A0C9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258B1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305" w:type="dxa"/>
            <w:gridSpan w:val="2"/>
            <w:tcBorders>
              <w:top w:val="single" w:color="auto" w:sz="4" w:space="0"/>
              <w:left w:val="single" w:color="auto" w:sz="4" w:space="0"/>
              <w:bottom w:val="single" w:color="auto" w:sz="4" w:space="0"/>
              <w:right w:val="single" w:color="auto" w:sz="4" w:space="0"/>
            </w:tcBorders>
          </w:tcPr>
          <w:p w14:paraId="65340BA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7013" w:type="dxa"/>
            <w:gridSpan w:val="8"/>
            <w:tcBorders>
              <w:top w:val="single" w:color="auto" w:sz="4" w:space="0"/>
              <w:left w:val="single" w:color="auto" w:sz="4" w:space="0"/>
              <w:bottom w:val="single" w:color="auto" w:sz="4" w:space="0"/>
              <w:right w:val="single" w:color="auto" w:sz="4" w:space="0"/>
            </w:tcBorders>
          </w:tcPr>
          <w:p w14:paraId="3507810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52C702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305" w:type="dxa"/>
            <w:gridSpan w:val="2"/>
            <w:tcBorders>
              <w:top w:val="single" w:color="auto" w:sz="4" w:space="0"/>
              <w:left w:val="single" w:color="auto" w:sz="4" w:space="0"/>
              <w:bottom w:val="single" w:color="auto" w:sz="4" w:space="0"/>
              <w:right w:val="single" w:color="auto" w:sz="4" w:space="0"/>
            </w:tcBorders>
          </w:tcPr>
          <w:p w14:paraId="0A8238A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7013" w:type="dxa"/>
            <w:gridSpan w:val="8"/>
            <w:tcBorders>
              <w:top w:val="single" w:color="auto" w:sz="4" w:space="0"/>
              <w:left w:val="single" w:color="auto" w:sz="4" w:space="0"/>
              <w:bottom w:val="single" w:color="auto" w:sz="4" w:space="0"/>
              <w:right w:val="single" w:color="auto" w:sz="4" w:space="0"/>
            </w:tcBorders>
          </w:tcPr>
          <w:p w14:paraId="7626232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46842D31">
      <w:pPr>
        <w:pStyle w:val="6"/>
        <w:spacing w:before="128" w:line="360" w:lineRule="auto"/>
        <w:jc w:val="center"/>
        <w:rPr>
          <w:rFonts w:hint="eastAsia" w:asciiTheme="minorEastAsia" w:hAnsiTheme="minorEastAsia" w:eastAsiaTheme="minorEastAsia" w:cstheme="minorEastAsia"/>
          <w:sz w:val="15"/>
          <w:szCs w:val="15"/>
          <w:lang w:eastAsia="zh-CN"/>
        </w:rPr>
      </w:pPr>
      <w:bookmarkStart w:id="93" w:name="OLE_LINK19"/>
      <w:r>
        <w:rPr>
          <w:rFonts w:hint="eastAsia"/>
          <w:spacing w:val="-3"/>
          <w:lang w:eastAsia="zh-CN"/>
        </w:rPr>
        <w:t>表</w:t>
      </w:r>
      <w:r>
        <w:rPr>
          <w:rFonts w:hint="eastAsia" w:asciiTheme="minorHAnsi" w:hAnsiTheme="minorHAnsi" w:eastAsiaTheme="minorEastAsia" w:cstheme="minorBidi"/>
          <w:spacing w:val="-3"/>
          <w:lang w:eastAsia="zh-CN" w:bidi="ar-SA"/>
        </w:rPr>
        <w:t>B.2.7</w:t>
      </w:r>
      <w:bookmarkEnd w:id="93"/>
      <w:r>
        <w:rPr>
          <w:rFonts w:hint="eastAsia"/>
          <w:spacing w:val="-3"/>
          <w:lang w:eastAsia="zh-CN"/>
        </w:rPr>
        <w:t xml:space="preserve"> </w:t>
      </w:r>
      <w:r>
        <w:rPr>
          <w:rFonts w:hint="eastAsia" w:asciiTheme="minorEastAsia" w:hAnsiTheme="minorEastAsia" w:eastAsiaTheme="minorEastAsia" w:cstheme="minorEastAsia"/>
          <w:spacing w:val="8"/>
          <w:sz w:val="15"/>
          <w:szCs w:val="15"/>
          <w:lang w:eastAsia="zh-CN"/>
        </w:rPr>
        <w:t>1600</w:t>
      </w:r>
      <w:r>
        <w:rPr>
          <w:rFonts w:hint="eastAsia" w:asciiTheme="minorEastAsia" w:hAnsiTheme="minorEastAsia" w:eastAsiaTheme="minorEastAsia" w:cstheme="minorEastAsia"/>
          <w:sz w:val="15"/>
          <w:szCs w:val="15"/>
          <w:lang w:eastAsia="zh-CN"/>
        </w:rPr>
        <w:t>kVA</w:t>
      </w:r>
      <w:r>
        <w:rPr>
          <w:rFonts w:hint="eastAsia" w:asciiTheme="minorEastAsia" w:hAnsiTheme="minorEastAsia" w:eastAsiaTheme="minorEastAsia" w:cstheme="minorEastAsia"/>
          <w:spacing w:val="8"/>
          <w:sz w:val="15"/>
          <w:szCs w:val="15"/>
          <w:lang w:eastAsia="zh-CN"/>
        </w:rPr>
        <w:t>(</w:t>
      </w:r>
      <w:r>
        <w:rPr>
          <w:rFonts w:hint="eastAsia" w:asciiTheme="minorEastAsia" w:hAnsiTheme="minorEastAsia" w:eastAsiaTheme="minorEastAsia" w:cstheme="minorEastAsia"/>
          <w:sz w:val="15"/>
          <w:szCs w:val="15"/>
          <w:lang w:eastAsia="zh-CN"/>
        </w:rPr>
        <w:t>kvar</w:t>
      </w:r>
      <w:r>
        <w:rPr>
          <w:rFonts w:hint="eastAsia" w:asciiTheme="minorEastAsia" w:hAnsiTheme="minorEastAsia" w:eastAsiaTheme="minorEastAsia" w:cstheme="minorEastAsia"/>
          <w:spacing w:val="8"/>
          <w:sz w:val="15"/>
          <w:szCs w:val="15"/>
          <w:lang w:eastAsia="zh-CN"/>
        </w:rPr>
        <w:t>)及以下油浸变压器(油浸电抗器)安装分项工程质量验收表</w:t>
      </w:r>
      <w:r>
        <w:rPr>
          <w:rFonts w:hint="eastAsia" w:asciiTheme="minorEastAsia" w:hAnsiTheme="minorEastAsia" w:eastAsiaTheme="minorEastAsia" w:cstheme="minorEastAsia"/>
          <w:color w:val="000000"/>
          <w:sz w:val="15"/>
          <w:szCs w:val="15"/>
          <w:lang w:eastAsia="zh-CN"/>
        </w:rPr>
        <w:t>DL/T5161.3</w:t>
      </w:r>
      <w:r>
        <w:rPr>
          <w:rFonts w:hint="eastAsia" w:asciiTheme="minorEastAsia" w:hAnsiTheme="minorEastAsia" w:eastAsiaTheme="minorEastAsia" w:cstheme="minorEastAsia"/>
          <w:spacing w:val="8"/>
          <w:sz w:val="15"/>
          <w:szCs w:val="15"/>
          <w:lang w:eastAsia="zh-CN"/>
        </w:rPr>
        <w:t>表1.0.5</w:t>
      </w:r>
    </w:p>
    <w:p w14:paraId="7073C2C2">
      <w:pPr>
        <w:pStyle w:val="6"/>
        <w:spacing w:before="149" w:line="360" w:lineRule="auto"/>
        <w:rPr>
          <w:rFonts w:hint="eastAsia" w:asciiTheme="minorEastAsia" w:hAnsi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表号：</w:t>
      </w:r>
    </w:p>
    <w:tbl>
      <w:tblPr>
        <w:tblStyle w:val="39"/>
        <w:tblW w:w="83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0"/>
        <w:gridCol w:w="905"/>
        <w:gridCol w:w="25"/>
        <w:gridCol w:w="1706"/>
        <w:gridCol w:w="731"/>
        <w:gridCol w:w="1137"/>
        <w:gridCol w:w="1603"/>
        <w:gridCol w:w="827"/>
        <w:gridCol w:w="724"/>
      </w:tblGrid>
      <w:tr w14:paraId="454ED8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590" w:type="dxa"/>
            <w:gridSpan w:val="3"/>
          </w:tcPr>
          <w:p w14:paraId="7E787E7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2437" w:type="dxa"/>
            <w:gridSpan w:val="2"/>
          </w:tcPr>
          <w:p w14:paraId="05B4680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137" w:type="dxa"/>
          </w:tcPr>
          <w:p w14:paraId="08173D3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电压等级</w:t>
            </w:r>
          </w:p>
        </w:tc>
        <w:tc>
          <w:tcPr>
            <w:tcW w:w="3154" w:type="dxa"/>
            <w:gridSpan w:val="3"/>
          </w:tcPr>
          <w:p w14:paraId="58B042C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18C31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590" w:type="dxa"/>
            <w:gridSpan w:val="3"/>
          </w:tcPr>
          <w:p w14:paraId="7A7EE85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型号规格</w:t>
            </w:r>
          </w:p>
        </w:tc>
        <w:tc>
          <w:tcPr>
            <w:tcW w:w="2437" w:type="dxa"/>
            <w:gridSpan w:val="2"/>
          </w:tcPr>
          <w:p w14:paraId="25C6A92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137" w:type="dxa"/>
          </w:tcPr>
          <w:p w14:paraId="08AAF43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制造厂家</w:t>
            </w:r>
          </w:p>
        </w:tc>
        <w:tc>
          <w:tcPr>
            <w:tcW w:w="3154" w:type="dxa"/>
            <w:gridSpan w:val="3"/>
          </w:tcPr>
          <w:p w14:paraId="24CCA8A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59C4F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tcPr>
          <w:p w14:paraId="007FA7A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636" w:type="dxa"/>
            <w:gridSpan w:val="3"/>
          </w:tcPr>
          <w:p w14:paraId="6CF0B32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731" w:type="dxa"/>
          </w:tcPr>
          <w:p w14:paraId="0D5E001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40" w:type="dxa"/>
            <w:gridSpan w:val="2"/>
          </w:tcPr>
          <w:p w14:paraId="33076FE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827" w:type="dxa"/>
          </w:tcPr>
          <w:p w14:paraId="61EEF30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5EB8B8E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24" w:type="dxa"/>
          </w:tcPr>
          <w:p w14:paraId="5C2A3B7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21051DE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06236F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restart"/>
            <w:tcBorders>
              <w:bottom w:val="nil"/>
            </w:tcBorders>
          </w:tcPr>
          <w:p w14:paraId="55E3F36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基础</w:t>
            </w:r>
          </w:p>
          <w:p w14:paraId="6B0EED3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w:t>
            </w:r>
          </w:p>
        </w:tc>
        <w:tc>
          <w:tcPr>
            <w:tcW w:w="2636" w:type="dxa"/>
            <w:gridSpan w:val="3"/>
          </w:tcPr>
          <w:p w14:paraId="67855D9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基础检查</w:t>
            </w:r>
          </w:p>
        </w:tc>
        <w:tc>
          <w:tcPr>
            <w:tcW w:w="731" w:type="dxa"/>
          </w:tcPr>
          <w:p w14:paraId="1FD840A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0" w:type="dxa"/>
            <w:gridSpan w:val="2"/>
          </w:tcPr>
          <w:p w14:paraId="5630BAF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27" w:type="dxa"/>
          </w:tcPr>
          <w:p w14:paraId="5652F57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5B638D7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4D8FC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tcBorders>
          </w:tcPr>
          <w:p w14:paraId="400EB2A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36" w:type="dxa"/>
            <w:gridSpan w:val="3"/>
          </w:tcPr>
          <w:p w14:paraId="0D4426A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与预埋件连接</w:t>
            </w:r>
          </w:p>
        </w:tc>
        <w:tc>
          <w:tcPr>
            <w:tcW w:w="731" w:type="dxa"/>
          </w:tcPr>
          <w:p w14:paraId="5A4E385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0" w:type="dxa"/>
            <w:gridSpan w:val="2"/>
          </w:tcPr>
          <w:p w14:paraId="39CA8DC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w:t>
            </w:r>
          </w:p>
        </w:tc>
        <w:tc>
          <w:tcPr>
            <w:tcW w:w="827" w:type="dxa"/>
          </w:tcPr>
          <w:p w14:paraId="275503A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30CB52C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69AD6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restart"/>
            <w:tcBorders>
              <w:bottom w:val="nil"/>
            </w:tcBorders>
          </w:tcPr>
          <w:p w14:paraId="67E79C2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本体</w:t>
            </w:r>
          </w:p>
          <w:p w14:paraId="3ECB8B3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就位</w:t>
            </w:r>
          </w:p>
        </w:tc>
        <w:tc>
          <w:tcPr>
            <w:tcW w:w="2636" w:type="dxa"/>
            <w:gridSpan w:val="3"/>
          </w:tcPr>
          <w:p w14:paraId="02BC1DB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位置</w:t>
            </w:r>
          </w:p>
        </w:tc>
        <w:tc>
          <w:tcPr>
            <w:tcW w:w="731" w:type="dxa"/>
          </w:tcPr>
          <w:p w14:paraId="26A3B40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0" w:type="dxa"/>
            <w:gridSpan w:val="2"/>
          </w:tcPr>
          <w:p w14:paraId="0153C3A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27" w:type="dxa"/>
          </w:tcPr>
          <w:p w14:paraId="5A9E2D9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6BD2002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C23B3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tcBorders>
          </w:tcPr>
          <w:p w14:paraId="3B89992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36" w:type="dxa"/>
            <w:gridSpan w:val="3"/>
          </w:tcPr>
          <w:p w14:paraId="23279CC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与基础配合</w:t>
            </w:r>
          </w:p>
        </w:tc>
        <w:tc>
          <w:tcPr>
            <w:tcW w:w="731" w:type="dxa"/>
          </w:tcPr>
          <w:p w14:paraId="492AAC1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0" w:type="dxa"/>
            <w:gridSpan w:val="2"/>
          </w:tcPr>
          <w:p w14:paraId="5FDFBF6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w:t>
            </w:r>
          </w:p>
        </w:tc>
        <w:tc>
          <w:tcPr>
            <w:tcW w:w="827" w:type="dxa"/>
          </w:tcPr>
          <w:p w14:paraId="7638E30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160DF83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F8455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restart"/>
            <w:tcBorders>
              <w:bottom w:val="nil"/>
            </w:tcBorders>
          </w:tcPr>
          <w:p w14:paraId="7B1F413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43947E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CE7033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D48C40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E4A6F7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76365C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附件</w:t>
            </w:r>
          </w:p>
          <w:p w14:paraId="426986B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w:t>
            </w:r>
          </w:p>
        </w:tc>
        <w:tc>
          <w:tcPr>
            <w:tcW w:w="930" w:type="dxa"/>
            <w:gridSpan w:val="2"/>
            <w:vMerge w:val="restart"/>
            <w:tcBorders>
              <w:bottom w:val="nil"/>
            </w:tcBorders>
          </w:tcPr>
          <w:p w14:paraId="09D9A7B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气体</w:t>
            </w:r>
          </w:p>
          <w:p w14:paraId="7CB0769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继电器</w:t>
            </w:r>
          </w:p>
          <w:p w14:paraId="29FF9DF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w:t>
            </w:r>
          </w:p>
        </w:tc>
        <w:tc>
          <w:tcPr>
            <w:tcW w:w="1706" w:type="dxa"/>
          </w:tcPr>
          <w:p w14:paraId="3C598BF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密封及校验</w:t>
            </w:r>
          </w:p>
        </w:tc>
        <w:tc>
          <w:tcPr>
            <w:tcW w:w="731" w:type="dxa"/>
          </w:tcPr>
          <w:p w14:paraId="620164C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40" w:type="dxa"/>
            <w:gridSpan w:val="2"/>
          </w:tcPr>
          <w:p w14:paraId="0A620B7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良好、合格</w:t>
            </w:r>
          </w:p>
        </w:tc>
        <w:tc>
          <w:tcPr>
            <w:tcW w:w="827" w:type="dxa"/>
          </w:tcPr>
          <w:p w14:paraId="5544C73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679EAB9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AD63C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bottom w:val="nil"/>
            </w:tcBorders>
          </w:tcPr>
          <w:p w14:paraId="7A46748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30" w:type="dxa"/>
            <w:gridSpan w:val="2"/>
            <w:vMerge w:val="continue"/>
            <w:tcBorders>
              <w:top w:val="nil"/>
              <w:bottom w:val="nil"/>
            </w:tcBorders>
          </w:tcPr>
          <w:p w14:paraId="4D0AB6C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06" w:type="dxa"/>
          </w:tcPr>
          <w:p w14:paraId="5078AFA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继电器安装</w:t>
            </w:r>
          </w:p>
        </w:tc>
        <w:tc>
          <w:tcPr>
            <w:tcW w:w="731" w:type="dxa"/>
          </w:tcPr>
          <w:p w14:paraId="085E235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0" w:type="dxa"/>
            <w:gridSpan w:val="2"/>
          </w:tcPr>
          <w:p w14:paraId="2B33074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水平、标志方向正确</w:t>
            </w:r>
          </w:p>
        </w:tc>
        <w:tc>
          <w:tcPr>
            <w:tcW w:w="827" w:type="dxa"/>
          </w:tcPr>
          <w:p w14:paraId="0936402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71174A6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293B4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bottom w:val="nil"/>
            </w:tcBorders>
          </w:tcPr>
          <w:p w14:paraId="4368439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30" w:type="dxa"/>
            <w:gridSpan w:val="2"/>
            <w:vMerge w:val="continue"/>
            <w:tcBorders>
              <w:top w:val="nil"/>
            </w:tcBorders>
          </w:tcPr>
          <w:p w14:paraId="33B7F5C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06" w:type="dxa"/>
          </w:tcPr>
          <w:p w14:paraId="0734DFE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连通管升高坡度</w:t>
            </w:r>
          </w:p>
        </w:tc>
        <w:tc>
          <w:tcPr>
            <w:tcW w:w="731" w:type="dxa"/>
          </w:tcPr>
          <w:p w14:paraId="33BE78E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0" w:type="dxa"/>
            <w:gridSpan w:val="2"/>
          </w:tcPr>
          <w:p w14:paraId="5128990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27" w:type="dxa"/>
          </w:tcPr>
          <w:p w14:paraId="498433B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3BDD318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799D0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bottom w:val="nil"/>
            </w:tcBorders>
          </w:tcPr>
          <w:p w14:paraId="1FD5F13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30" w:type="dxa"/>
            <w:gridSpan w:val="2"/>
            <w:vMerge w:val="restart"/>
            <w:tcBorders>
              <w:bottom w:val="nil"/>
            </w:tcBorders>
          </w:tcPr>
          <w:p w14:paraId="57299DC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安全</w:t>
            </w:r>
          </w:p>
          <w:p w14:paraId="1B0D92F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气道</w:t>
            </w:r>
          </w:p>
          <w:p w14:paraId="25558E3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w:t>
            </w:r>
          </w:p>
        </w:tc>
        <w:tc>
          <w:tcPr>
            <w:tcW w:w="1706" w:type="dxa"/>
          </w:tcPr>
          <w:p w14:paraId="7B3FE0F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管道导通性</w:t>
            </w:r>
          </w:p>
        </w:tc>
        <w:tc>
          <w:tcPr>
            <w:tcW w:w="731" w:type="dxa"/>
          </w:tcPr>
          <w:p w14:paraId="001C97F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0" w:type="dxa"/>
            <w:gridSpan w:val="2"/>
          </w:tcPr>
          <w:p w14:paraId="508FEC9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畅通</w:t>
            </w:r>
          </w:p>
        </w:tc>
        <w:tc>
          <w:tcPr>
            <w:tcW w:w="827" w:type="dxa"/>
          </w:tcPr>
          <w:p w14:paraId="67654E3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3629E58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B60FE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bottom w:val="nil"/>
            </w:tcBorders>
          </w:tcPr>
          <w:p w14:paraId="0495D30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30" w:type="dxa"/>
            <w:gridSpan w:val="2"/>
            <w:vMerge w:val="continue"/>
            <w:tcBorders>
              <w:top w:val="nil"/>
              <w:bottom w:val="nil"/>
            </w:tcBorders>
          </w:tcPr>
          <w:p w14:paraId="6C1C096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06" w:type="dxa"/>
          </w:tcPr>
          <w:p w14:paraId="6D66647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膜片外形</w:t>
            </w:r>
          </w:p>
        </w:tc>
        <w:tc>
          <w:tcPr>
            <w:tcW w:w="731" w:type="dxa"/>
          </w:tcPr>
          <w:p w14:paraId="2A36D91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40" w:type="dxa"/>
            <w:gridSpan w:val="2"/>
          </w:tcPr>
          <w:p w14:paraId="6A23076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完整、无变形</w:t>
            </w:r>
          </w:p>
        </w:tc>
        <w:tc>
          <w:tcPr>
            <w:tcW w:w="827" w:type="dxa"/>
          </w:tcPr>
          <w:p w14:paraId="3E41E54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01F65B8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76A18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bottom w:val="nil"/>
            </w:tcBorders>
          </w:tcPr>
          <w:p w14:paraId="4622C25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30" w:type="dxa"/>
            <w:gridSpan w:val="2"/>
            <w:vMerge w:val="continue"/>
            <w:tcBorders>
              <w:top w:val="nil"/>
            </w:tcBorders>
          </w:tcPr>
          <w:p w14:paraId="4BFF998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06" w:type="dxa"/>
          </w:tcPr>
          <w:p w14:paraId="3F5EB31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法兰密封</w:t>
            </w:r>
          </w:p>
        </w:tc>
        <w:tc>
          <w:tcPr>
            <w:tcW w:w="731" w:type="dxa"/>
          </w:tcPr>
          <w:p w14:paraId="53F1BB5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0" w:type="dxa"/>
            <w:gridSpan w:val="2"/>
          </w:tcPr>
          <w:p w14:paraId="7092DB2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无渗漏</w:t>
            </w:r>
          </w:p>
        </w:tc>
        <w:tc>
          <w:tcPr>
            <w:tcW w:w="827" w:type="dxa"/>
          </w:tcPr>
          <w:p w14:paraId="6BAB0D2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6AE4DBE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55A16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bottom w:val="nil"/>
            </w:tcBorders>
          </w:tcPr>
          <w:p w14:paraId="4E06688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30" w:type="dxa"/>
            <w:gridSpan w:val="2"/>
            <w:vMerge w:val="restart"/>
            <w:tcBorders>
              <w:bottom w:val="nil"/>
            </w:tcBorders>
          </w:tcPr>
          <w:p w14:paraId="52C8CAD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温度计 安装</w:t>
            </w:r>
          </w:p>
        </w:tc>
        <w:tc>
          <w:tcPr>
            <w:tcW w:w="1706" w:type="dxa"/>
          </w:tcPr>
          <w:p w14:paraId="64B3D15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插孔内介质及密封</w:t>
            </w:r>
          </w:p>
        </w:tc>
        <w:tc>
          <w:tcPr>
            <w:tcW w:w="731" w:type="dxa"/>
          </w:tcPr>
          <w:p w14:paraId="0AA83CD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0" w:type="dxa"/>
            <w:gridSpan w:val="2"/>
          </w:tcPr>
          <w:p w14:paraId="768D425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同箱内绝缘油，良好、严密</w:t>
            </w:r>
          </w:p>
        </w:tc>
        <w:tc>
          <w:tcPr>
            <w:tcW w:w="827" w:type="dxa"/>
          </w:tcPr>
          <w:p w14:paraId="45189C7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181749E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CA4F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bottom w:val="nil"/>
            </w:tcBorders>
          </w:tcPr>
          <w:p w14:paraId="47460B1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30" w:type="dxa"/>
            <w:gridSpan w:val="2"/>
            <w:vMerge w:val="continue"/>
            <w:tcBorders>
              <w:top w:val="nil"/>
            </w:tcBorders>
          </w:tcPr>
          <w:p w14:paraId="2B180AA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06" w:type="dxa"/>
          </w:tcPr>
          <w:p w14:paraId="561AAB4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测温包毛细管导通</w:t>
            </w:r>
          </w:p>
        </w:tc>
        <w:tc>
          <w:tcPr>
            <w:tcW w:w="731" w:type="dxa"/>
          </w:tcPr>
          <w:p w14:paraId="0B6A4CD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0" w:type="dxa"/>
            <w:gridSpan w:val="2"/>
          </w:tcPr>
          <w:p w14:paraId="312C153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弯曲半径大于50mm</w:t>
            </w:r>
          </w:p>
        </w:tc>
        <w:tc>
          <w:tcPr>
            <w:tcW w:w="827" w:type="dxa"/>
          </w:tcPr>
          <w:p w14:paraId="3549CB7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50FAAC0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F2E4E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bottom w:val="nil"/>
            </w:tcBorders>
          </w:tcPr>
          <w:p w14:paraId="48AB690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30" w:type="dxa"/>
            <w:gridSpan w:val="2"/>
            <w:vMerge w:val="restart"/>
            <w:tcBorders>
              <w:bottom w:val="nil"/>
            </w:tcBorders>
          </w:tcPr>
          <w:p w14:paraId="602C0E4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B31D57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吸湿器 安装</w:t>
            </w:r>
          </w:p>
        </w:tc>
        <w:tc>
          <w:tcPr>
            <w:tcW w:w="1706" w:type="dxa"/>
          </w:tcPr>
          <w:p w14:paraId="61D5CCC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与储油柜连接</w:t>
            </w:r>
          </w:p>
        </w:tc>
        <w:tc>
          <w:tcPr>
            <w:tcW w:w="731" w:type="dxa"/>
          </w:tcPr>
          <w:p w14:paraId="04F766B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0" w:type="dxa"/>
            <w:gridSpan w:val="2"/>
          </w:tcPr>
          <w:p w14:paraId="3838B86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牢固、密封，管道通畅</w:t>
            </w:r>
          </w:p>
        </w:tc>
        <w:tc>
          <w:tcPr>
            <w:tcW w:w="827" w:type="dxa"/>
          </w:tcPr>
          <w:p w14:paraId="697F60D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481E610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D58C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bottom w:val="nil"/>
            </w:tcBorders>
          </w:tcPr>
          <w:p w14:paraId="3D5624C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30" w:type="dxa"/>
            <w:gridSpan w:val="2"/>
            <w:vMerge w:val="continue"/>
            <w:tcBorders>
              <w:top w:val="nil"/>
              <w:bottom w:val="nil"/>
            </w:tcBorders>
          </w:tcPr>
          <w:p w14:paraId="6F7C227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06" w:type="dxa"/>
          </w:tcPr>
          <w:p w14:paraId="47F3223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油封油位</w:t>
            </w:r>
          </w:p>
        </w:tc>
        <w:tc>
          <w:tcPr>
            <w:tcW w:w="731" w:type="dxa"/>
          </w:tcPr>
          <w:p w14:paraId="675A516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0" w:type="dxa"/>
            <w:gridSpan w:val="2"/>
          </w:tcPr>
          <w:p w14:paraId="1489E26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在油面线处</w:t>
            </w:r>
          </w:p>
        </w:tc>
        <w:tc>
          <w:tcPr>
            <w:tcW w:w="827" w:type="dxa"/>
          </w:tcPr>
          <w:p w14:paraId="5CDC828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67B0127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5D8D7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bottom w:val="nil"/>
            </w:tcBorders>
          </w:tcPr>
          <w:p w14:paraId="693A663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30" w:type="dxa"/>
            <w:gridSpan w:val="2"/>
            <w:vMerge w:val="continue"/>
            <w:tcBorders>
              <w:top w:val="nil"/>
            </w:tcBorders>
          </w:tcPr>
          <w:p w14:paraId="1386A41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06" w:type="dxa"/>
          </w:tcPr>
          <w:p w14:paraId="733C72C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吸湿剂</w:t>
            </w:r>
          </w:p>
        </w:tc>
        <w:tc>
          <w:tcPr>
            <w:tcW w:w="731" w:type="dxa"/>
          </w:tcPr>
          <w:p w14:paraId="30A302F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0" w:type="dxa"/>
            <w:gridSpan w:val="2"/>
          </w:tcPr>
          <w:p w14:paraId="7D3A13F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干燥</w:t>
            </w:r>
          </w:p>
        </w:tc>
        <w:tc>
          <w:tcPr>
            <w:tcW w:w="827" w:type="dxa"/>
          </w:tcPr>
          <w:p w14:paraId="2C05013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694C542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2C972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tcBorders>
          </w:tcPr>
          <w:p w14:paraId="6AD4502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30" w:type="dxa"/>
            <w:gridSpan w:val="2"/>
          </w:tcPr>
          <w:p w14:paraId="552CB5F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压力释放 阀安装</w:t>
            </w:r>
          </w:p>
        </w:tc>
        <w:tc>
          <w:tcPr>
            <w:tcW w:w="1706" w:type="dxa"/>
          </w:tcPr>
          <w:p w14:paraId="75B2BF9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阀盖及升高座检查</w:t>
            </w:r>
          </w:p>
        </w:tc>
        <w:tc>
          <w:tcPr>
            <w:tcW w:w="731" w:type="dxa"/>
          </w:tcPr>
          <w:p w14:paraId="7EA9F85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0" w:type="dxa"/>
            <w:gridSpan w:val="2"/>
          </w:tcPr>
          <w:p w14:paraId="7F6C5FF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清洁、密封良好</w:t>
            </w:r>
          </w:p>
        </w:tc>
        <w:tc>
          <w:tcPr>
            <w:tcW w:w="827" w:type="dxa"/>
          </w:tcPr>
          <w:p w14:paraId="2808CDE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3D291BA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4AC9B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restart"/>
            <w:tcBorders>
              <w:bottom w:val="nil"/>
            </w:tcBorders>
          </w:tcPr>
          <w:p w14:paraId="60BD398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D42813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6C8B6C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42117F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EE042F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整体</w:t>
            </w:r>
          </w:p>
          <w:p w14:paraId="04C64F6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检查</w:t>
            </w:r>
          </w:p>
        </w:tc>
        <w:tc>
          <w:tcPr>
            <w:tcW w:w="930" w:type="dxa"/>
            <w:gridSpan w:val="2"/>
            <w:vMerge w:val="restart"/>
            <w:tcBorders>
              <w:bottom w:val="nil"/>
            </w:tcBorders>
          </w:tcPr>
          <w:p w14:paraId="2049A19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B9E171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D78047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97A017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箱体及 附件</w:t>
            </w:r>
          </w:p>
        </w:tc>
        <w:tc>
          <w:tcPr>
            <w:tcW w:w="1706" w:type="dxa"/>
          </w:tcPr>
          <w:p w14:paraId="1EF59E9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铭牌及接线图标志</w:t>
            </w:r>
          </w:p>
        </w:tc>
        <w:tc>
          <w:tcPr>
            <w:tcW w:w="731" w:type="dxa"/>
          </w:tcPr>
          <w:p w14:paraId="423108C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0" w:type="dxa"/>
            <w:gridSpan w:val="2"/>
          </w:tcPr>
          <w:p w14:paraId="2442883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清晰</w:t>
            </w:r>
          </w:p>
        </w:tc>
        <w:tc>
          <w:tcPr>
            <w:tcW w:w="827" w:type="dxa"/>
          </w:tcPr>
          <w:p w14:paraId="21B785F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116C67D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FAEE5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bottom w:val="nil"/>
            </w:tcBorders>
          </w:tcPr>
          <w:p w14:paraId="3A97FD9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30" w:type="dxa"/>
            <w:gridSpan w:val="2"/>
            <w:vMerge w:val="continue"/>
            <w:tcBorders>
              <w:top w:val="nil"/>
              <w:bottom w:val="nil"/>
            </w:tcBorders>
          </w:tcPr>
          <w:p w14:paraId="10D86BE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06" w:type="dxa"/>
          </w:tcPr>
          <w:p w14:paraId="4215612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油漆</w:t>
            </w:r>
          </w:p>
        </w:tc>
        <w:tc>
          <w:tcPr>
            <w:tcW w:w="731" w:type="dxa"/>
          </w:tcPr>
          <w:p w14:paraId="29581A5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0" w:type="dxa"/>
            <w:gridSpan w:val="2"/>
          </w:tcPr>
          <w:p w14:paraId="1F0C426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完整</w:t>
            </w:r>
          </w:p>
        </w:tc>
        <w:tc>
          <w:tcPr>
            <w:tcW w:w="827" w:type="dxa"/>
          </w:tcPr>
          <w:p w14:paraId="0CA02C1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4F17550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FD13F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bottom w:val="nil"/>
            </w:tcBorders>
          </w:tcPr>
          <w:p w14:paraId="6B43DC5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30" w:type="dxa"/>
            <w:gridSpan w:val="2"/>
            <w:vMerge w:val="continue"/>
            <w:tcBorders>
              <w:top w:val="nil"/>
              <w:bottom w:val="nil"/>
            </w:tcBorders>
          </w:tcPr>
          <w:p w14:paraId="57332F1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06" w:type="dxa"/>
          </w:tcPr>
          <w:p w14:paraId="6FD57A9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附件安装</w:t>
            </w:r>
          </w:p>
        </w:tc>
        <w:tc>
          <w:tcPr>
            <w:tcW w:w="731" w:type="dxa"/>
          </w:tcPr>
          <w:p w14:paraId="72AE6E1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0" w:type="dxa"/>
            <w:gridSpan w:val="2"/>
          </w:tcPr>
          <w:p w14:paraId="40CC360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无短缺，完好</w:t>
            </w:r>
          </w:p>
        </w:tc>
        <w:tc>
          <w:tcPr>
            <w:tcW w:w="827" w:type="dxa"/>
          </w:tcPr>
          <w:p w14:paraId="2E252C4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59D2B17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52E75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bottom w:val="nil"/>
            </w:tcBorders>
          </w:tcPr>
          <w:p w14:paraId="6AA8FF2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30" w:type="dxa"/>
            <w:gridSpan w:val="2"/>
            <w:vMerge w:val="continue"/>
            <w:tcBorders>
              <w:top w:val="nil"/>
              <w:bottom w:val="nil"/>
            </w:tcBorders>
          </w:tcPr>
          <w:p w14:paraId="66A6EA8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06" w:type="dxa"/>
          </w:tcPr>
          <w:p w14:paraId="77AE7A9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散热片</w:t>
            </w:r>
          </w:p>
        </w:tc>
        <w:tc>
          <w:tcPr>
            <w:tcW w:w="731" w:type="dxa"/>
          </w:tcPr>
          <w:p w14:paraId="5F39071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0" w:type="dxa"/>
            <w:gridSpan w:val="2"/>
          </w:tcPr>
          <w:p w14:paraId="00B9425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无变形</w:t>
            </w:r>
          </w:p>
        </w:tc>
        <w:tc>
          <w:tcPr>
            <w:tcW w:w="827" w:type="dxa"/>
          </w:tcPr>
          <w:p w14:paraId="33BAD1B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3F9D6FB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290D2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bottom w:val="nil"/>
            </w:tcBorders>
          </w:tcPr>
          <w:p w14:paraId="50F247E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30" w:type="dxa"/>
            <w:gridSpan w:val="2"/>
            <w:vMerge w:val="continue"/>
            <w:tcBorders>
              <w:top w:val="nil"/>
              <w:bottom w:val="nil"/>
            </w:tcBorders>
          </w:tcPr>
          <w:p w14:paraId="29E74B0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06" w:type="dxa"/>
          </w:tcPr>
          <w:p w14:paraId="1E0AE6D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密封</w:t>
            </w:r>
          </w:p>
        </w:tc>
        <w:tc>
          <w:tcPr>
            <w:tcW w:w="731" w:type="dxa"/>
          </w:tcPr>
          <w:p w14:paraId="7F07F02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0" w:type="dxa"/>
            <w:gridSpan w:val="2"/>
          </w:tcPr>
          <w:p w14:paraId="058B828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无渗油</w:t>
            </w:r>
          </w:p>
        </w:tc>
        <w:tc>
          <w:tcPr>
            <w:tcW w:w="827" w:type="dxa"/>
          </w:tcPr>
          <w:p w14:paraId="3B10DAC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336D650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35DC7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bottom w:val="nil"/>
            </w:tcBorders>
          </w:tcPr>
          <w:p w14:paraId="1D5957F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30" w:type="dxa"/>
            <w:gridSpan w:val="2"/>
            <w:vMerge w:val="continue"/>
            <w:tcBorders>
              <w:top w:val="nil"/>
            </w:tcBorders>
          </w:tcPr>
          <w:p w14:paraId="4FBBD74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06" w:type="dxa"/>
          </w:tcPr>
          <w:p w14:paraId="7B9CF28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阀门</w:t>
            </w:r>
          </w:p>
        </w:tc>
        <w:tc>
          <w:tcPr>
            <w:tcW w:w="731" w:type="dxa"/>
          </w:tcPr>
          <w:p w14:paraId="30E73E1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0" w:type="dxa"/>
            <w:gridSpan w:val="2"/>
          </w:tcPr>
          <w:p w14:paraId="25D18D7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位置正确、无渗漏</w:t>
            </w:r>
          </w:p>
        </w:tc>
        <w:tc>
          <w:tcPr>
            <w:tcW w:w="827" w:type="dxa"/>
          </w:tcPr>
          <w:p w14:paraId="6F6C459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5AA43DE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724BF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bottom w:val="nil"/>
            </w:tcBorders>
          </w:tcPr>
          <w:p w14:paraId="259766E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30" w:type="dxa"/>
            <w:gridSpan w:val="2"/>
            <w:vMerge w:val="restart"/>
            <w:tcBorders>
              <w:bottom w:val="nil"/>
            </w:tcBorders>
          </w:tcPr>
          <w:p w14:paraId="28A4A77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9A300E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引出线 端子</w:t>
            </w:r>
          </w:p>
        </w:tc>
        <w:tc>
          <w:tcPr>
            <w:tcW w:w="1706" w:type="dxa"/>
          </w:tcPr>
          <w:p w14:paraId="34E00F5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瓷套</w:t>
            </w:r>
          </w:p>
        </w:tc>
        <w:tc>
          <w:tcPr>
            <w:tcW w:w="731" w:type="dxa"/>
          </w:tcPr>
          <w:p w14:paraId="0D0F2D6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40" w:type="dxa"/>
            <w:gridSpan w:val="2"/>
          </w:tcPr>
          <w:p w14:paraId="3E970FD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清洁、无机械损伤、无裂纹</w:t>
            </w:r>
          </w:p>
        </w:tc>
        <w:tc>
          <w:tcPr>
            <w:tcW w:w="827" w:type="dxa"/>
          </w:tcPr>
          <w:p w14:paraId="358F586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5FAA28E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2E34C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bottom w:val="nil"/>
            </w:tcBorders>
          </w:tcPr>
          <w:p w14:paraId="1F38216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30" w:type="dxa"/>
            <w:gridSpan w:val="2"/>
            <w:vMerge w:val="continue"/>
            <w:tcBorders>
              <w:top w:val="nil"/>
              <w:bottom w:val="nil"/>
            </w:tcBorders>
          </w:tcPr>
          <w:p w14:paraId="2A82CDB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06" w:type="dxa"/>
          </w:tcPr>
          <w:p w14:paraId="14C128C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结合面</w:t>
            </w:r>
          </w:p>
        </w:tc>
        <w:tc>
          <w:tcPr>
            <w:tcW w:w="731" w:type="dxa"/>
          </w:tcPr>
          <w:p w14:paraId="29659CA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0" w:type="dxa"/>
            <w:gridSpan w:val="2"/>
          </w:tcPr>
          <w:p w14:paraId="759A11C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紧固、无渗油</w:t>
            </w:r>
          </w:p>
        </w:tc>
        <w:tc>
          <w:tcPr>
            <w:tcW w:w="827" w:type="dxa"/>
          </w:tcPr>
          <w:p w14:paraId="4A24DE0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2A2A424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1F3D5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tcBorders>
          </w:tcPr>
          <w:p w14:paraId="61659CC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30" w:type="dxa"/>
            <w:gridSpan w:val="2"/>
            <w:vMerge w:val="continue"/>
            <w:tcBorders>
              <w:top w:val="nil"/>
            </w:tcBorders>
          </w:tcPr>
          <w:p w14:paraId="15630DF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06" w:type="dxa"/>
          </w:tcPr>
          <w:p w14:paraId="32F093E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与导线连接</w:t>
            </w:r>
          </w:p>
        </w:tc>
        <w:tc>
          <w:tcPr>
            <w:tcW w:w="731" w:type="dxa"/>
          </w:tcPr>
          <w:p w14:paraId="14ED1E6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40" w:type="dxa"/>
            <w:gridSpan w:val="2"/>
          </w:tcPr>
          <w:p w14:paraId="0A507D9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紧固、端子不受额外应力</w:t>
            </w:r>
          </w:p>
        </w:tc>
        <w:tc>
          <w:tcPr>
            <w:tcW w:w="827" w:type="dxa"/>
          </w:tcPr>
          <w:p w14:paraId="4FECA81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68D98B2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CC2AA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restart"/>
            <w:tcBorders>
              <w:bottom w:val="nil"/>
            </w:tcBorders>
          </w:tcPr>
          <w:p w14:paraId="73AC928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1E6968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71C2E1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整体</w:t>
            </w:r>
          </w:p>
          <w:p w14:paraId="5ABF141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检查</w:t>
            </w:r>
          </w:p>
        </w:tc>
        <w:tc>
          <w:tcPr>
            <w:tcW w:w="930" w:type="dxa"/>
            <w:gridSpan w:val="2"/>
            <w:vMerge w:val="restart"/>
            <w:tcBorders>
              <w:bottom w:val="nil"/>
            </w:tcBorders>
          </w:tcPr>
          <w:p w14:paraId="4159C7D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1D5074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调压切 换装置</w:t>
            </w:r>
          </w:p>
        </w:tc>
        <w:tc>
          <w:tcPr>
            <w:tcW w:w="1706" w:type="dxa"/>
          </w:tcPr>
          <w:p w14:paraId="6C0EC39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接点分断情况</w:t>
            </w:r>
          </w:p>
        </w:tc>
        <w:tc>
          <w:tcPr>
            <w:tcW w:w="731" w:type="dxa"/>
          </w:tcPr>
          <w:p w14:paraId="08788B5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40" w:type="dxa"/>
            <w:gridSpan w:val="2"/>
          </w:tcPr>
          <w:p w14:paraId="2E6D12B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动作可靠</w:t>
            </w:r>
          </w:p>
        </w:tc>
        <w:tc>
          <w:tcPr>
            <w:tcW w:w="827" w:type="dxa"/>
          </w:tcPr>
          <w:p w14:paraId="529F7F1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6962F1A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18E94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bottom w:val="nil"/>
            </w:tcBorders>
          </w:tcPr>
          <w:p w14:paraId="0A5B52E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30" w:type="dxa"/>
            <w:gridSpan w:val="2"/>
            <w:vMerge w:val="continue"/>
            <w:tcBorders>
              <w:top w:val="nil"/>
              <w:bottom w:val="nil"/>
            </w:tcBorders>
          </w:tcPr>
          <w:p w14:paraId="18F7C34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06" w:type="dxa"/>
          </w:tcPr>
          <w:p w14:paraId="038F11F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装置密封</w:t>
            </w:r>
          </w:p>
        </w:tc>
        <w:tc>
          <w:tcPr>
            <w:tcW w:w="731" w:type="dxa"/>
          </w:tcPr>
          <w:p w14:paraId="7AB5250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0" w:type="dxa"/>
            <w:gridSpan w:val="2"/>
          </w:tcPr>
          <w:p w14:paraId="5E059FA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无渗油</w:t>
            </w:r>
          </w:p>
        </w:tc>
        <w:tc>
          <w:tcPr>
            <w:tcW w:w="827" w:type="dxa"/>
          </w:tcPr>
          <w:p w14:paraId="127449D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2DB8490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A41C9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bottom w:val="nil"/>
            </w:tcBorders>
          </w:tcPr>
          <w:p w14:paraId="1FFDC35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30" w:type="dxa"/>
            <w:gridSpan w:val="2"/>
            <w:vMerge w:val="continue"/>
            <w:tcBorders>
              <w:top w:val="nil"/>
            </w:tcBorders>
          </w:tcPr>
          <w:p w14:paraId="7BB851D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06" w:type="dxa"/>
          </w:tcPr>
          <w:p w14:paraId="64BC4C8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分接头位置与指示器指示</w:t>
            </w:r>
          </w:p>
        </w:tc>
        <w:tc>
          <w:tcPr>
            <w:tcW w:w="731" w:type="dxa"/>
          </w:tcPr>
          <w:p w14:paraId="15EFCFD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40" w:type="dxa"/>
            <w:gridSpan w:val="2"/>
          </w:tcPr>
          <w:p w14:paraId="3C30C6B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对应，且指示正确</w:t>
            </w:r>
          </w:p>
        </w:tc>
        <w:tc>
          <w:tcPr>
            <w:tcW w:w="827" w:type="dxa"/>
          </w:tcPr>
          <w:p w14:paraId="69949DB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5A22658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7D61B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bottom w:val="nil"/>
            </w:tcBorders>
          </w:tcPr>
          <w:p w14:paraId="370A1FF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36" w:type="dxa"/>
            <w:gridSpan w:val="3"/>
          </w:tcPr>
          <w:p w14:paraId="24E0EFF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温度控制器指示</w:t>
            </w:r>
          </w:p>
        </w:tc>
        <w:tc>
          <w:tcPr>
            <w:tcW w:w="731" w:type="dxa"/>
          </w:tcPr>
          <w:p w14:paraId="75B3ED4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0" w:type="dxa"/>
            <w:gridSpan w:val="2"/>
          </w:tcPr>
          <w:p w14:paraId="613172F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正常</w:t>
            </w:r>
          </w:p>
        </w:tc>
        <w:tc>
          <w:tcPr>
            <w:tcW w:w="827" w:type="dxa"/>
          </w:tcPr>
          <w:p w14:paraId="1FC9B7F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628017F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9A062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bottom w:val="nil"/>
            </w:tcBorders>
          </w:tcPr>
          <w:p w14:paraId="37D07FC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30" w:type="dxa"/>
            <w:gridSpan w:val="2"/>
            <w:vMerge w:val="restart"/>
            <w:tcBorders>
              <w:bottom w:val="nil"/>
            </w:tcBorders>
          </w:tcPr>
          <w:p w14:paraId="4A64835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FE5EFF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绝缘油</w:t>
            </w:r>
          </w:p>
        </w:tc>
        <w:tc>
          <w:tcPr>
            <w:tcW w:w="1706" w:type="dxa"/>
          </w:tcPr>
          <w:p w14:paraId="1F0B422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试验</w:t>
            </w:r>
          </w:p>
        </w:tc>
        <w:tc>
          <w:tcPr>
            <w:tcW w:w="731" w:type="dxa"/>
          </w:tcPr>
          <w:p w14:paraId="52BADE8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40" w:type="dxa"/>
            <w:gridSpan w:val="2"/>
          </w:tcPr>
          <w:p w14:paraId="7844D4D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合格</w:t>
            </w:r>
          </w:p>
        </w:tc>
        <w:tc>
          <w:tcPr>
            <w:tcW w:w="827" w:type="dxa"/>
          </w:tcPr>
          <w:p w14:paraId="202EC8A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4524AFD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A6766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tcBorders>
          </w:tcPr>
          <w:p w14:paraId="64F7C8C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30" w:type="dxa"/>
            <w:gridSpan w:val="2"/>
            <w:vMerge w:val="continue"/>
            <w:tcBorders>
              <w:top w:val="nil"/>
            </w:tcBorders>
          </w:tcPr>
          <w:p w14:paraId="51D8BAD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06" w:type="dxa"/>
          </w:tcPr>
          <w:p w14:paraId="1F7CB2E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油位</w:t>
            </w:r>
          </w:p>
        </w:tc>
        <w:tc>
          <w:tcPr>
            <w:tcW w:w="731" w:type="dxa"/>
          </w:tcPr>
          <w:p w14:paraId="4B481DF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40" w:type="dxa"/>
            <w:gridSpan w:val="2"/>
          </w:tcPr>
          <w:p w14:paraId="2BBD276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正常</w:t>
            </w:r>
          </w:p>
        </w:tc>
        <w:tc>
          <w:tcPr>
            <w:tcW w:w="827" w:type="dxa"/>
          </w:tcPr>
          <w:p w14:paraId="612056C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20ACE2E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F056A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restart"/>
            <w:tcBorders>
              <w:bottom w:val="nil"/>
            </w:tcBorders>
          </w:tcPr>
          <w:p w14:paraId="5A07548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E26464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其他</w:t>
            </w:r>
          </w:p>
        </w:tc>
        <w:tc>
          <w:tcPr>
            <w:tcW w:w="2636" w:type="dxa"/>
            <w:gridSpan w:val="3"/>
          </w:tcPr>
          <w:p w14:paraId="36E08A3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中性点接地</w:t>
            </w:r>
          </w:p>
        </w:tc>
        <w:tc>
          <w:tcPr>
            <w:tcW w:w="731" w:type="dxa"/>
          </w:tcPr>
          <w:p w14:paraId="7B7A4B8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40" w:type="dxa"/>
            <w:gridSpan w:val="2"/>
          </w:tcPr>
          <w:p w14:paraId="3124130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符合设计文件要求(或一点引下， 与相邻主接地网两点可靠连接)</w:t>
            </w:r>
          </w:p>
        </w:tc>
        <w:tc>
          <w:tcPr>
            <w:tcW w:w="827" w:type="dxa"/>
          </w:tcPr>
          <w:p w14:paraId="06F18A5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6631DA9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82014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60" w:type="dxa"/>
            <w:vMerge w:val="continue"/>
            <w:tcBorders>
              <w:top w:val="nil"/>
            </w:tcBorders>
          </w:tcPr>
          <w:p w14:paraId="51D13E4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36" w:type="dxa"/>
            <w:gridSpan w:val="3"/>
          </w:tcPr>
          <w:p w14:paraId="324FCA2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基础及本体接地</w:t>
            </w:r>
          </w:p>
        </w:tc>
        <w:tc>
          <w:tcPr>
            <w:tcW w:w="731" w:type="dxa"/>
          </w:tcPr>
          <w:p w14:paraId="51C8218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0" w:type="dxa"/>
            <w:gridSpan w:val="2"/>
          </w:tcPr>
          <w:p w14:paraId="779DFE7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分别接地，且接地牢固、导通良好</w:t>
            </w:r>
          </w:p>
        </w:tc>
        <w:tc>
          <w:tcPr>
            <w:tcW w:w="827" w:type="dxa"/>
          </w:tcPr>
          <w:p w14:paraId="0FC34D3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4" w:type="dxa"/>
          </w:tcPr>
          <w:p w14:paraId="181CEE1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C7261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318" w:type="dxa"/>
            <w:gridSpan w:val="9"/>
          </w:tcPr>
          <w:p w14:paraId="1551164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64224B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jc w:val="center"/>
        </w:trPr>
        <w:tc>
          <w:tcPr>
            <w:tcW w:w="8318" w:type="dxa"/>
            <w:gridSpan w:val="9"/>
          </w:tcPr>
          <w:p w14:paraId="488A3E5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69F923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565" w:type="dxa"/>
            <w:gridSpan w:val="2"/>
          </w:tcPr>
          <w:p w14:paraId="4454CD6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6753" w:type="dxa"/>
            <w:gridSpan w:val="7"/>
          </w:tcPr>
          <w:p w14:paraId="1BDD31A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1BC6CC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565" w:type="dxa"/>
            <w:gridSpan w:val="2"/>
          </w:tcPr>
          <w:p w14:paraId="556939A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6753" w:type="dxa"/>
            <w:gridSpan w:val="7"/>
          </w:tcPr>
          <w:p w14:paraId="1A514E7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6B1EFF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565" w:type="dxa"/>
            <w:gridSpan w:val="2"/>
          </w:tcPr>
          <w:p w14:paraId="4C7B1BE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6753" w:type="dxa"/>
            <w:gridSpan w:val="7"/>
          </w:tcPr>
          <w:p w14:paraId="2A0F02D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7F6C43E9">
      <w:pPr>
        <w:spacing w:before="225" w:line="360" w:lineRule="auto"/>
        <w:jc w:val="center"/>
        <w:rPr>
          <w:rFonts w:hint="eastAsia" w:asciiTheme="minorEastAsia" w:hAnsiTheme="minorEastAsia" w:cstheme="minorEastAsia"/>
          <w:sz w:val="15"/>
          <w:szCs w:val="15"/>
        </w:rPr>
      </w:pPr>
      <w:r>
        <w:rPr>
          <w:rFonts w:hint="eastAsia"/>
          <w:spacing w:val="-3"/>
        </w:rPr>
        <w:t xml:space="preserve">表B.2.8  </w:t>
      </w:r>
      <w:r>
        <w:rPr>
          <w:rFonts w:hint="eastAsia" w:asciiTheme="minorEastAsia" w:hAnsiTheme="minorEastAsia" w:cstheme="minorEastAsia"/>
          <w:sz w:val="15"/>
          <w:szCs w:val="15"/>
        </w:rPr>
        <w:t xml:space="preserve">隔离开关、负荷开关、接地开关的安装分项工程质量验收表 </w:t>
      </w:r>
      <w:r>
        <w:rPr>
          <w:rFonts w:hint="eastAsia" w:asciiTheme="minorEastAsia" w:hAnsiTheme="minorEastAsia" w:cstheme="minorEastAsia"/>
          <w:color w:val="000000"/>
          <w:sz w:val="15"/>
          <w:szCs w:val="15"/>
        </w:rPr>
        <w:t>DL/T5161.2</w:t>
      </w:r>
      <w:r>
        <w:rPr>
          <w:rFonts w:hint="eastAsia" w:asciiTheme="minorEastAsia" w:hAnsiTheme="minorEastAsia" w:cstheme="minorEastAsia"/>
          <w:sz w:val="15"/>
          <w:szCs w:val="15"/>
        </w:rPr>
        <w:t>表5.0.2</w:t>
      </w:r>
    </w:p>
    <w:p w14:paraId="46D7FC96">
      <w:pPr>
        <w:pStyle w:val="6"/>
        <w:spacing w:before="112" w:line="360" w:lineRule="auto"/>
        <w:rPr>
          <w:rFonts w:hint="eastAsia" w:asciiTheme="minorEastAsia" w:hAnsi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表号：</w:t>
      </w:r>
    </w:p>
    <w:tbl>
      <w:tblPr>
        <w:tblStyle w:val="39"/>
        <w:tblW w:w="82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0"/>
        <w:gridCol w:w="429"/>
        <w:gridCol w:w="125"/>
        <w:gridCol w:w="227"/>
        <w:gridCol w:w="1775"/>
        <w:gridCol w:w="738"/>
        <w:gridCol w:w="1202"/>
        <w:gridCol w:w="1502"/>
        <w:gridCol w:w="842"/>
        <w:gridCol w:w="708"/>
      </w:tblGrid>
      <w:tr w14:paraId="07E804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tcPr>
          <w:p w14:paraId="10D99FA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3294" w:type="dxa"/>
            <w:gridSpan w:val="5"/>
          </w:tcPr>
          <w:p w14:paraId="47989FB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202" w:type="dxa"/>
          </w:tcPr>
          <w:p w14:paraId="27DD62F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电压等级</w:t>
            </w:r>
          </w:p>
        </w:tc>
        <w:tc>
          <w:tcPr>
            <w:tcW w:w="3052" w:type="dxa"/>
            <w:gridSpan w:val="3"/>
          </w:tcPr>
          <w:p w14:paraId="2B74350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0E8B3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750" w:type="dxa"/>
          </w:tcPr>
          <w:p w14:paraId="5726C50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型号规格</w:t>
            </w:r>
          </w:p>
        </w:tc>
        <w:tc>
          <w:tcPr>
            <w:tcW w:w="3294" w:type="dxa"/>
            <w:gridSpan w:val="5"/>
          </w:tcPr>
          <w:p w14:paraId="3CC5B0A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202" w:type="dxa"/>
          </w:tcPr>
          <w:p w14:paraId="06A6250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制造厂家</w:t>
            </w:r>
          </w:p>
        </w:tc>
        <w:tc>
          <w:tcPr>
            <w:tcW w:w="3052" w:type="dxa"/>
            <w:gridSpan w:val="3"/>
          </w:tcPr>
          <w:p w14:paraId="74872C9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3A4FA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tcPr>
          <w:p w14:paraId="5E7722A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556" w:type="dxa"/>
            <w:gridSpan w:val="4"/>
          </w:tcPr>
          <w:p w14:paraId="65358CF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738" w:type="dxa"/>
          </w:tcPr>
          <w:p w14:paraId="5768E81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04" w:type="dxa"/>
            <w:gridSpan w:val="2"/>
          </w:tcPr>
          <w:p w14:paraId="40C02BE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842" w:type="dxa"/>
          </w:tcPr>
          <w:p w14:paraId="19BC52E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1883B29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08" w:type="dxa"/>
          </w:tcPr>
          <w:p w14:paraId="0AB0FA0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37061A0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07F86C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restart"/>
            <w:tcBorders>
              <w:bottom w:val="nil"/>
            </w:tcBorders>
          </w:tcPr>
          <w:p w14:paraId="32B0F9F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7965EF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基础及 支架</w:t>
            </w:r>
          </w:p>
          <w:p w14:paraId="707D45E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w:t>
            </w:r>
          </w:p>
        </w:tc>
        <w:tc>
          <w:tcPr>
            <w:tcW w:w="2556" w:type="dxa"/>
            <w:gridSpan w:val="4"/>
          </w:tcPr>
          <w:p w14:paraId="4343D7E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基础检查</w:t>
            </w:r>
          </w:p>
        </w:tc>
        <w:tc>
          <w:tcPr>
            <w:tcW w:w="738" w:type="dxa"/>
          </w:tcPr>
          <w:p w14:paraId="571450D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4" w:type="dxa"/>
            <w:gridSpan w:val="2"/>
          </w:tcPr>
          <w:p w14:paraId="4FE7848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42" w:type="dxa"/>
          </w:tcPr>
          <w:p w14:paraId="6D21727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61DF6D1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8DD31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bottom w:val="nil"/>
            </w:tcBorders>
          </w:tcPr>
          <w:p w14:paraId="635D988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6" w:type="dxa"/>
            <w:gridSpan w:val="4"/>
          </w:tcPr>
          <w:p w14:paraId="2E8273E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支架柱轴线偏差</w:t>
            </w:r>
          </w:p>
        </w:tc>
        <w:tc>
          <w:tcPr>
            <w:tcW w:w="738" w:type="dxa"/>
          </w:tcPr>
          <w:p w14:paraId="6F960B2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4" w:type="dxa"/>
            <w:gridSpan w:val="2"/>
          </w:tcPr>
          <w:p w14:paraId="749A5CA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≤5mm</w:t>
            </w:r>
          </w:p>
        </w:tc>
        <w:tc>
          <w:tcPr>
            <w:tcW w:w="842" w:type="dxa"/>
          </w:tcPr>
          <w:p w14:paraId="4A65DE9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46C17BF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16E55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bottom w:val="nil"/>
            </w:tcBorders>
          </w:tcPr>
          <w:p w14:paraId="388BE38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6" w:type="dxa"/>
            <w:gridSpan w:val="4"/>
          </w:tcPr>
          <w:p w14:paraId="20E4C8B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支架顶部偏差</w:t>
            </w:r>
          </w:p>
        </w:tc>
        <w:tc>
          <w:tcPr>
            <w:tcW w:w="738" w:type="dxa"/>
          </w:tcPr>
          <w:p w14:paraId="53845FC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4" w:type="dxa"/>
            <w:gridSpan w:val="2"/>
          </w:tcPr>
          <w:p w14:paraId="2DAF7F7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≤5mm</w:t>
            </w:r>
          </w:p>
        </w:tc>
        <w:tc>
          <w:tcPr>
            <w:tcW w:w="842" w:type="dxa"/>
          </w:tcPr>
          <w:p w14:paraId="013320D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50C595F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11B3B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bottom w:val="nil"/>
            </w:tcBorders>
          </w:tcPr>
          <w:p w14:paraId="1D5CD8F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6" w:type="dxa"/>
            <w:gridSpan w:val="4"/>
          </w:tcPr>
          <w:p w14:paraId="6F66991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支架固定</w:t>
            </w:r>
          </w:p>
        </w:tc>
        <w:tc>
          <w:tcPr>
            <w:tcW w:w="738" w:type="dxa"/>
          </w:tcPr>
          <w:p w14:paraId="2735724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4" w:type="dxa"/>
            <w:gridSpan w:val="2"/>
          </w:tcPr>
          <w:p w14:paraId="4F30614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w:t>
            </w:r>
          </w:p>
        </w:tc>
        <w:tc>
          <w:tcPr>
            <w:tcW w:w="842" w:type="dxa"/>
          </w:tcPr>
          <w:p w14:paraId="31E9C87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0315AB5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603B7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tcBorders>
          </w:tcPr>
          <w:p w14:paraId="7E0A32C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6" w:type="dxa"/>
            <w:gridSpan w:val="4"/>
          </w:tcPr>
          <w:p w14:paraId="1E42F54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垂直度检查</w:t>
            </w:r>
          </w:p>
        </w:tc>
        <w:tc>
          <w:tcPr>
            <w:tcW w:w="738" w:type="dxa"/>
          </w:tcPr>
          <w:p w14:paraId="1D86E9A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4" w:type="dxa"/>
            <w:gridSpan w:val="2"/>
          </w:tcPr>
          <w:p w14:paraId="435AF57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42" w:type="dxa"/>
          </w:tcPr>
          <w:p w14:paraId="3373AEF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48A194A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3510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restart"/>
            <w:tcBorders>
              <w:bottom w:val="nil"/>
            </w:tcBorders>
          </w:tcPr>
          <w:p w14:paraId="22D6807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绝缘子 检查</w:t>
            </w:r>
          </w:p>
        </w:tc>
        <w:tc>
          <w:tcPr>
            <w:tcW w:w="2556" w:type="dxa"/>
            <w:gridSpan w:val="4"/>
          </w:tcPr>
          <w:p w14:paraId="0FC7573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外观检查</w:t>
            </w:r>
          </w:p>
        </w:tc>
        <w:tc>
          <w:tcPr>
            <w:tcW w:w="738" w:type="dxa"/>
          </w:tcPr>
          <w:p w14:paraId="1517DFA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4" w:type="dxa"/>
            <w:gridSpan w:val="2"/>
          </w:tcPr>
          <w:p w14:paraId="026B540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清洁、无裂纹</w:t>
            </w:r>
          </w:p>
        </w:tc>
        <w:tc>
          <w:tcPr>
            <w:tcW w:w="842" w:type="dxa"/>
          </w:tcPr>
          <w:p w14:paraId="00142C9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05ED7B1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53E2F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tcBorders>
          </w:tcPr>
          <w:p w14:paraId="09F2800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6" w:type="dxa"/>
            <w:gridSpan w:val="4"/>
          </w:tcPr>
          <w:p w14:paraId="1DC49D1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瓷柱与底座平面操作轴间连接螺栓</w:t>
            </w:r>
          </w:p>
        </w:tc>
        <w:tc>
          <w:tcPr>
            <w:tcW w:w="738" w:type="dxa"/>
          </w:tcPr>
          <w:p w14:paraId="354CA68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4" w:type="dxa"/>
            <w:gridSpan w:val="2"/>
          </w:tcPr>
          <w:p w14:paraId="2BECE5A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紧固</w:t>
            </w:r>
          </w:p>
        </w:tc>
        <w:tc>
          <w:tcPr>
            <w:tcW w:w="842" w:type="dxa"/>
          </w:tcPr>
          <w:p w14:paraId="1FA9C14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2E3538C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16510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750" w:type="dxa"/>
            <w:vMerge w:val="restart"/>
            <w:tcBorders>
              <w:bottom w:val="nil"/>
            </w:tcBorders>
          </w:tcPr>
          <w:p w14:paraId="3EB6E51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73E7ED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67AA7B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82CF95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导电</w:t>
            </w:r>
          </w:p>
          <w:p w14:paraId="207B353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部分</w:t>
            </w:r>
          </w:p>
        </w:tc>
        <w:tc>
          <w:tcPr>
            <w:tcW w:w="2556" w:type="dxa"/>
            <w:gridSpan w:val="4"/>
          </w:tcPr>
          <w:p w14:paraId="12141A7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均压环检查</w:t>
            </w:r>
          </w:p>
        </w:tc>
        <w:tc>
          <w:tcPr>
            <w:tcW w:w="738" w:type="dxa"/>
          </w:tcPr>
          <w:p w14:paraId="35059F7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4" w:type="dxa"/>
            <w:gridSpan w:val="2"/>
          </w:tcPr>
          <w:p w14:paraId="599CCD9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牢固、平整、无变形， 宜最低处打排水孔</w:t>
            </w:r>
          </w:p>
        </w:tc>
        <w:tc>
          <w:tcPr>
            <w:tcW w:w="842" w:type="dxa"/>
          </w:tcPr>
          <w:p w14:paraId="607DD06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1DA170E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C7314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bottom w:val="nil"/>
            </w:tcBorders>
          </w:tcPr>
          <w:p w14:paraId="18CBB58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6" w:type="dxa"/>
            <w:gridSpan w:val="4"/>
          </w:tcPr>
          <w:p w14:paraId="6AD942F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可挠软连接检查</w:t>
            </w:r>
          </w:p>
        </w:tc>
        <w:tc>
          <w:tcPr>
            <w:tcW w:w="738" w:type="dxa"/>
          </w:tcPr>
          <w:p w14:paraId="7C39117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4" w:type="dxa"/>
            <w:gridSpan w:val="2"/>
          </w:tcPr>
          <w:p w14:paraId="0DB0D83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连接可靠、无折损</w:t>
            </w:r>
          </w:p>
        </w:tc>
        <w:tc>
          <w:tcPr>
            <w:tcW w:w="842" w:type="dxa"/>
          </w:tcPr>
          <w:p w14:paraId="28CC78C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246D955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2E5E2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bottom w:val="nil"/>
            </w:tcBorders>
          </w:tcPr>
          <w:p w14:paraId="20CEB9A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6" w:type="dxa"/>
            <w:gridSpan w:val="4"/>
          </w:tcPr>
          <w:p w14:paraId="283EE44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接线端子检查</w:t>
            </w:r>
          </w:p>
        </w:tc>
        <w:tc>
          <w:tcPr>
            <w:tcW w:w="738" w:type="dxa"/>
          </w:tcPr>
          <w:p w14:paraId="6701348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4" w:type="dxa"/>
            <w:gridSpan w:val="2"/>
          </w:tcPr>
          <w:p w14:paraId="1839FB7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清洁、平整、螺栓连接紧固、 并涂有电力复合脂</w:t>
            </w:r>
          </w:p>
        </w:tc>
        <w:tc>
          <w:tcPr>
            <w:tcW w:w="842" w:type="dxa"/>
          </w:tcPr>
          <w:p w14:paraId="62AD792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762B2D7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24FC8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bottom w:val="nil"/>
            </w:tcBorders>
          </w:tcPr>
          <w:p w14:paraId="0259BF1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1" w:type="dxa"/>
            <w:gridSpan w:val="3"/>
            <w:vMerge w:val="restart"/>
            <w:tcBorders>
              <w:bottom w:val="nil"/>
            </w:tcBorders>
          </w:tcPr>
          <w:p w14:paraId="6A8EAA7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接触部</w:t>
            </w:r>
          </w:p>
          <w:p w14:paraId="58164FD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位检查</w:t>
            </w:r>
          </w:p>
        </w:tc>
        <w:tc>
          <w:tcPr>
            <w:tcW w:w="1775" w:type="dxa"/>
          </w:tcPr>
          <w:p w14:paraId="1418D21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触头表面镀银层</w:t>
            </w:r>
          </w:p>
        </w:tc>
        <w:tc>
          <w:tcPr>
            <w:tcW w:w="738" w:type="dxa"/>
          </w:tcPr>
          <w:p w14:paraId="05EB050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4" w:type="dxa"/>
            <w:gridSpan w:val="2"/>
          </w:tcPr>
          <w:p w14:paraId="0BFC593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完整、无脱落</w:t>
            </w:r>
          </w:p>
        </w:tc>
        <w:tc>
          <w:tcPr>
            <w:tcW w:w="842" w:type="dxa"/>
          </w:tcPr>
          <w:p w14:paraId="5E66759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4EC88F8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D508D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bottom w:val="nil"/>
            </w:tcBorders>
          </w:tcPr>
          <w:p w14:paraId="12DBDBD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1" w:type="dxa"/>
            <w:gridSpan w:val="3"/>
            <w:vMerge w:val="continue"/>
            <w:tcBorders>
              <w:top w:val="nil"/>
              <w:bottom w:val="nil"/>
            </w:tcBorders>
          </w:tcPr>
          <w:p w14:paraId="4D5565B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75" w:type="dxa"/>
          </w:tcPr>
          <w:p w14:paraId="5F11F96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接触面</w:t>
            </w:r>
          </w:p>
        </w:tc>
        <w:tc>
          <w:tcPr>
            <w:tcW w:w="738" w:type="dxa"/>
          </w:tcPr>
          <w:p w14:paraId="5CAB52A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4" w:type="dxa"/>
            <w:gridSpan w:val="2"/>
          </w:tcPr>
          <w:p w14:paraId="1656F90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涂有符合要求的润滑脂</w:t>
            </w:r>
          </w:p>
        </w:tc>
        <w:tc>
          <w:tcPr>
            <w:tcW w:w="842" w:type="dxa"/>
          </w:tcPr>
          <w:p w14:paraId="4B58855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29DE936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C19E3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tcBorders>
          </w:tcPr>
          <w:p w14:paraId="7BA9091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1" w:type="dxa"/>
            <w:gridSpan w:val="3"/>
            <w:vMerge w:val="continue"/>
            <w:tcBorders>
              <w:top w:val="nil"/>
            </w:tcBorders>
          </w:tcPr>
          <w:p w14:paraId="06C0C20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75" w:type="dxa"/>
          </w:tcPr>
          <w:p w14:paraId="0CC0640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合闸直流电阻</w:t>
            </w:r>
          </w:p>
        </w:tc>
        <w:tc>
          <w:tcPr>
            <w:tcW w:w="738" w:type="dxa"/>
          </w:tcPr>
          <w:p w14:paraId="1E76CA0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4" w:type="dxa"/>
            <w:gridSpan w:val="2"/>
          </w:tcPr>
          <w:p w14:paraId="0E2379F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42" w:type="dxa"/>
          </w:tcPr>
          <w:p w14:paraId="592182C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2C60CB8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B7CB0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restart"/>
            <w:tcBorders>
              <w:bottom w:val="nil"/>
            </w:tcBorders>
          </w:tcPr>
          <w:p w14:paraId="1C77F67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4C6999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8A6E42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传动</w:t>
            </w:r>
          </w:p>
          <w:p w14:paraId="7D7A1E4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装置</w:t>
            </w:r>
          </w:p>
        </w:tc>
        <w:tc>
          <w:tcPr>
            <w:tcW w:w="781" w:type="dxa"/>
            <w:gridSpan w:val="3"/>
            <w:vMerge w:val="restart"/>
            <w:tcBorders>
              <w:bottom w:val="nil"/>
            </w:tcBorders>
          </w:tcPr>
          <w:p w14:paraId="6FD2394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传动部件</w:t>
            </w:r>
          </w:p>
        </w:tc>
        <w:tc>
          <w:tcPr>
            <w:tcW w:w="1775" w:type="dxa"/>
          </w:tcPr>
          <w:p w14:paraId="0C3D103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部件安装</w:t>
            </w:r>
          </w:p>
        </w:tc>
        <w:tc>
          <w:tcPr>
            <w:tcW w:w="738" w:type="dxa"/>
          </w:tcPr>
          <w:p w14:paraId="1C035DA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4" w:type="dxa"/>
            <w:gridSpan w:val="2"/>
          </w:tcPr>
          <w:p w14:paraId="41A56C5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连接正确、固定牢靠</w:t>
            </w:r>
          </w:p>
        </w:tc>
        <w:tc>
          <w:tcPr>
            <w:tcW w:w="842" w:type="dxa"/>
          </w:tcPr>
          <w:p w14:paraId="3275FDC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779480D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394E8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bottom w:val="nil"/>
            </w:tcBorders>
          </w:tcPr>
          <w:p w14:paraId="3B49355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1" w:type="dxa"/>
            <w:gridSpan w:val="3"/>
            <w:vMerge w:val="continue"/>
            <w:tcBorders>
              <w:top w:val="nil"/>
            </w:tcBorders>
          </w:tcPr>
          <w:p w14:paraId="1C8DE38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75" w:type="dxa"/>
          </w:tcPr>
          <w:p w14:paraId="698F4F4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操作检查</w:t>
            </w:r>
          </w:p>
        </w:tc>
        <w:tc>
          <w:tcPr>
            <w:tcW w:w="738" w:type="dxa"/>
          </w:tcPr>
          <w:p w14:paraId="2BDB066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4" w:type="dxa"/>
            <w:gridSpan w:val="2"/>
          </w:tcPr>
          <w:p w14:paraId="1758FE7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咬合准确、轻便灵活</w:t>
            </w:r>
          </w:p>
        </w:tc>
        <w:tc>
          <w:tcPr>
            <w:tcW w:w="842" w:type="dxa"/>
          </w:tcPr>
          <w:p w14:paraId="7BB5950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79DE194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47C32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bottom w:val="nil"/>
            </w:tcBorders>
          </w:tcPr>
          <w:p w14:paraId="474EA48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6" w:type="dxa"/>
            <w:gridSpan w:val="4"/>
          </w:tcPr>
          <w:p w14:paraId="46D08DA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定位螺钉调整</w:t>
            </w:r>
          </w:p>
        </w:tc>
        <w:tc>
          <w:tcPr>
            <w:tcW w:w="738" w:type="dxa"/>
          </w:tcPr>
          <w:p w14:paraId="26101A3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4" w:type="dxa"/>
            <w:gridSpan w:val="2"/>
          </w:tcPr>
          <w:p w14:paraId="1C27F8C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42" w:type="dxa"/>
          </w:tcPr>
          <w:p w14:paraId="1157849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645D61E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8BA39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bottom w:val="nil"/>
            </w:tcBorders>
          </w:tcPr>
          <w:p w14:paraId="5BE4924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6" w:type="dxa"/>
            <w:gridSpan w:val="4"/>
          </w:tcPr>
          <w:p w14:paraId="4B794CF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辅助开关检查</w:t>
            </w:r>
          </w:p>
        </w:tc>
        <w:tc>
          <w:tcPr>
            <w:tcW w:w="738" w:type="dxa"/>
          </w:tcPr>
          <w:p w14:paraId="5F5D543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4" w:type="dxa"/>
            <w:gridSpan w:val="2"/>
          </w:tcPr>
          <w:p w14:paraId="3D24847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动作可靠、触点接触良好</w:t>
            </w:r>
          </w:p>
        </w:tc>
        <w:tc>
          <w:tcPr>
            <w:tcW w:w="842" w:type="dxa"/>
          </w:tcPr>
          <w:p w14:paraId="63A0E03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53D0644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0DF9A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bottom w:val="nil"/>
            </w:tcBorders>
          </w:tcPr>
          <w:p w14:paraId="794BECE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6" w:type="dxa"/>
            <w:gridSpan w:val="4"/>
          </w:tcPr>
          <w:p w14:paraId="6F4FE11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接地刀与主触头间机械及电气闭锁</w:t>
            </w:r>
          </w:p>
        </w:tc>
        <w:tc>
          <w:tcPr>
            <w:tcW w:w="738" w:type="dxa"/>
          </w:tcPr>
          <w:p w14:paraId="33C98BC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4" w:type="dxa"/>
            <w:gridSpan w:val="2"/>
          </w:tcPr>
          <w:p w14:paraId="438C2FA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准确可靠</w:t>
            </w:r>
          </w:p>
        </w:tc>
        <w:tc>
          <w:tcPr>
            <w:tcW w:w="842" w:type="dxa"/>
          </w:tcPr>
          <w:p w14:paraId="0F859C6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7163756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AEDF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750" w:type="dxa"/>
            <w:vMerge w:val="continue"/>
            <w:tcBorders>
              <w:top w:val="nil"/>
              <w:bottom w:val="nil"/>
            </w:tcBorders>
          </w:tcPr>
          <w:p w14:paraId="43504AB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6" w:type="dxa"/>
            <w:gridSpan w:val="4"/>
          </w:tcPr>
          <w:p w14:paraId="585D96E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限位装置动作检查</w:t>
            </w:r>
          </w:p>
        </w:tc>
        <w:tc>
          <w:tcPr>
            <w:tcW w:w="738" w:type="dxa"/>
          </w:tcPr>
          <w:p w14:paraId="52329B5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4" w:type="dxa"/>
            <w:gridSpan w:val="2"/>
          </w:tcPr>
          <w:p w14:paraId="5D1A852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在分、合闸极限位置可靠切除电源</w:t>
            </w:r>
          </w:p>
        </w:tc>
        <w:tc>
          <w:tcPr>
            <w:tcW w:w="842" w:type="dxa"/>
          </w:tcPr>
          <w:p w14:paraId="34DAD41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3928C5B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FFFDE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tcBorders>
          </w:tcPr>
          <w:p w14:paraId="2A55510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6" w:type="dxa"/>
            <w:gridSpan w:val="4"/>
          </w:tcPr>
          <w:p w14:paraId="5429931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机构箱密封垫检查</w:t>
            </w:r>
          </w:p>
        </w:tc>
        <w:tc>
          <w:tcPr>
            <w:tcW w:w="738" w:type="dxa"/>
          </w:tcPr>
          <w:p w14:paraId="6F3F4B3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4" w:type="dxa"/>
            <w:gridSpan w:val="2"/>
          </w:tcPr>
          <w:p w14:paraId="316E1B4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完整</w:t>
            </w:r>
          </w:p>
        </w:tc>
        <w:tc>
          <w:tcPr>
            <w:tcW w:w="842" w:type="dxa"/>
          </w:tcPr>
          <w:p w14:paraId="72426FE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3E55095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F33F1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restart"/>
            <w:tcBorders>
              <w:bottom w:val="nil"/>
            </w:tcBorders>
          </w:tcPr>
          <w:p w14:paraId="36AFA98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7EB4D5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C9E0AE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隔离</w:t>
            </w:r>
          </w:p>
          <w:p w14:paraId="2FFD7C1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开关 调整</w:t>
            </w:r>
          </w:p>
        </w:tc>
        <w:tc>
          <w:tcPr>
            <w:tcW w:w="429" w:type="dxa"/>
            <w:vMerge w:val="restart"/>
            <w:tcBorders>
              <w:bottom w:val="nil"/>
            </w:tcBorders>
          </w:tcPr>
          <w:p w14:paraId="3402359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合闸 状态</w:t>
            </w:r>
          </w:p>
        </w:tc>
        <w:tc>
          <w:tcPr>
            <w:tcW w:w="2127" w:type="dxa"/>
            <w:gridSpan w:val="3"/>
          </w:tcPr>
          <w:p w14:paraId="3D1B369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触头间相对位置</w:t>
            </w:r>
          </w:p>
        </w:tc>
        <w:tc>
          <w:tcPr>
            <w:tcW w:w="738" w:type="dxa"/>
          </w:tcPr>
          <w:p w14:paraId="75D921E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4" w:type="dxa"/>
            <w:gridSpan w:val="2"/>
          </w:tcPr>
          <w:p w14:paraId="2AC0651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符合厂家技术文件要求</w:t>
            </w:r>
          </w:p>
        </w:tc>
        <w:tc>
          <w:tcPr>
            <w:tcW w:w="842" w:type="dxa"/>
          </w:tcPr>
          <w:p w14:paraId="707FFFD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27BC3D0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476C9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bottom w:val="nil"/>
            </w:tcBorders>
          </w:tcPr>
          <w:p w14:paraId="28E20FA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429" w:type="dxa"/>
            <w:vMerge w:val="continue"/>
            <w:tcBorders>
              <w:top w:val="nil"/>
            </w:tcBorders>
          </w:tcPr>
          <w:p w14:paraId="7646951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127" w:type="dxa"/>
            <w:gridSpan w:val="3"/>
          </w:tcPr>
          <w:p w14:paraId="1F4B6F7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备用行程</w:t>
            </w:r>
          </w:p>
        </w:tc>
        <w:tc>
          <w:tcPr>
            <w:tcW w:w="738" w:type="dxa"/>
          </w:tcPr>
          <w:p w14:paraId="3ED2BB6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4" w:type="dxa"/>
            <w:gridSpan w:val="2"/>
          </w:tcPr>
          <w:p w14:paraId="7BDBC20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符合厂家技术文件要求</w:t>
            </w:r>
          </w:p>
        </w:tc>
        <w:tc>
          <w:tcPr>
            <w:tcW w:w="842" w:type="dxa"/>
          </w:tcPr>
          <w:p w14:paraId="217B069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7DCA9A1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AFD8D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bottom w:val="nil"/>
            </w:tcBorders>
          </w:tcPr>
          <w:p w14:paraId="57314E0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6" w:type="dxa"/>
            <w:gridSpan w:val="4"/>
          </w:tcPr>
          <w:p w14:paraId="4D12FDF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分闸状态触头间净距或拉开角度</w:t>
            </w:r>
          </w:p>
        </w:tc>
        <w:tc>
          <w:tcPr>
            <w:tcW w:w="738" w:type="dxa"/>
          </w:tcPr>
          <w:p w14:paraId="59972B5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4" w:type="dxa"/>
            <w:gridSpan w:val="2"/>
            <w:vMerge w:val="restart"/>
            <w:tcBorders>
              <w:bottom w:val="nil"/>
            </w:tcBorders>
          </w:tcPr>
          <w:p w14:paraId="77FE59D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5A26F4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符合厂家技术文件要求</w:t>
            </w:r>
          </w:p>
        </w:tc>
        <w:tc>
          <w:tcPr>
            <w:tcW w:w="842" w:type="dxa"/>
          </w:tcPr>
          <w:p w14:paraId="76DB626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0C1D45F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259A0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bottom w:val="nil"/>
            </w:tcBorders>
          </w:tcPr>
          <w:p w14:paraId="31D3E1E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6" w:type="dxa"/>
            <w:gridSpan w:val="4"/>
          </w:tcPr>
          <w:p w14:paraId="7C963B6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触头接触时不同期允许值</w:t>
            </w:r>
          </w:p>
        </w:tc>
        <w:tc>
          <w:tcPr>
            <w:tcW w:w="738" w:type="dxa"/>
          </w:tcPr>
          <w:p w14:paraId="0789335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4" w:type="dxa"/>
            <w:gridSpan w:val="2"/>
            <w:vMerge w:val="continue"/>
            <w:tcBorders>
              <w:top w:val="nil"/>
            </w:tcBorders>
          </w:tcPr>
          <w:p w14:paraId="2C4AC29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42" w:type="dxa"/>
          </w:tcPr>
          <w:p w14:paraId="0185C39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7410EFB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E106A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bottom w:val="nil"/>
            </w:tcBorders>
          </w:tcPr>
          <w:p w14:paraId="61A500B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6" w:type="dxa"/>
            <w:gridSpan w:val="4"/>
          </w:tcPr>
          <w:p w14:paraId="1D4354B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引弧触头与主动触头动作顺序</w:t>
            </w:r>
          </w:p>
        </w:tc>
        <w:tc>
          <w:tcPr>
            <w:tcW w:w="738" w:type="dxa"/>
          </w:tcPr>
          <w:p w14:paraId="6ADD87E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4" w:type="dxa"/>
            <w:gridSpan w:val="2"/>
          </w:tcPr>
          <w:p w14:paraId="4447BBE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正确</w:t>
            </w:r>
          </w:p>
        </w:tc>
        <w:tc>
          <w:tcPr>
            <w:tcW w:w="842" w:type="dxa"/>
          </w:tcPr>
          <w:p w14:paraId="5DD261E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04BA8E3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856A3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tcBorders>
          </w:tcPr>
          <w:p w14:paraId="01604CF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6" w:type="dxa"/>
            <w:gridSpan w:val="4"/>
          </w:tcPr>
          <w:p w14:paraId="08B6879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隔离开关与操作机构联动试验</w:t>
            </w:r>
          </w:p>
        </w:tc>
        <w:tc>
          <w:tcPr>
            <w:tcW w:w="738" w:type="dxa"/>
          </w:tcPr>
          <w:p w14:paraId="002368D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4" w:type="dxa"/>
            <w:gridSpan w:val="2"/>
          </w:tcPr>
          <w:p w14:paraId="5E75CA4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动作平稳、无卡阻</w:t>
            </w:r>
          </w:p>
        </w:tc>
        <w:tc>
          <w:tcPr>
            <w:tcW w:w="842" w:type="dxa"/>
          </w:tcPr>
          <w:p w14:paraId="3B7D2C2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5CA19E1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E442F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restart"/>
            <w:tcBorders>
              <w:bottom w:val="nil"/>
            </w:tcBorders>
          </w:tcPr>
          <w:p w14:paraId="7D79AFF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787AFD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负荷</w:t>
            </w:r>
          </w:p>
          <w:p w14:paraId="1790155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开关</w:t>
            </w:r>
          </w:p>
          <w:p w14:paraId="48AA7C8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调整</w:t>
            </w:r>
          </w:p>
        </w:tc>
        <w:tc>
          <w:tcPr>
            <w:tcW w:w="2556" w:type="dxa"/>
            <w:gridSpan w:val="4"/>
          </w:tcPr>
          <w:p w14:paraId="289DF48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负荷开关熔管、熔丝检查</w:t>
            </w:r>
          </w:p>
        </w:tc>
        <w:tc>
          <w:tcPr>
            <w:tcW w:w="738" w:type="dxa"/>
          </w:tcPr>
          <w:p w14:paraId="63BE6A0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4" w:type="dxa"/>
            <w:gridSpan w:val="2"/>
          </w:tcPr>
          <w:p w14:paraId="2AA6E76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质量及规格符合设计文件要求</w:t>
            </w:r>
          </w:p>
        </w:tc>
        <w:tc>
          <w:tcPr>
            <w:tcW w:w="842" w:type="dxa"/>
          </w:tcPr>
          <w:p w14:paraId="7A7762B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3E2388A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07EE7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bottom w:val="nil"/>
            </w:tcBorders>
          </w:tcPr>
          <w:p w14:paraId="1671F80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6" w:type="dxa"/>
            <w:gridSpan w:val="4"/>
          </w:tcPr>
          <w:p w14:paraId="52A61F0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合闸时触头接触检查</w:t>
            </w:r>
          </w:p>
        </w:tc>
        <w:tc>
          <w:tcPr>
            <w:tcW w:w="738" w:type="dxa"/>
          </w:tcPr>
          <w:p w14:paraId="36C5A34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4" w:type="dxa"/>
            <w:gridSpan w:val="2"/>
          </w:tcPr>
          <w:p w14:paraId="547494E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触头接触紧密、可靠</w:t>
            </w:r>
          </w:p>
        </w:tc>
        <w:tc>
          <w:tcPr>
            <w:tcW w:w="842" w:type="dxa"/>
          </w:tcPr>
          <w:p w14:paraId="6C56916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6D78564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13CEF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bottom w:val="nil"/>
            </w:tcBorders>
          </w:tcPr>
          <w:p w14:paraId="534F7F0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6" w:type="dxa"/>
            <w:gridSpan w:val="4"/>
          </w:tcPr>
          <w:p w14:paraId="7B2EF23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分闸时触头检查</w:t>
            </w:r>
          </w:p>
        </w:tc>
        <w:tc>
          <w:tcPr>
            <w:tcW w:w="738" w:type="dxa"/>
          </w:tcPr>
          <w:p w14:paraId="494A7C0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4" w:type="dxa"/>
            <w:gridSpan w:val="2"/>
          </w:tcPr>
          <w:p w14:paraId="0E12EF5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三相同时跳离</w:t>
            </w:r>
          </w:p>
        </w:tc>
        <w:tc>
          <w:tcPr>
            <w:tcW w:w="842" w:type="dxa"/>
          </w:tcPr>
          <w:p w14:paraId="68FE2FB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684120D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12E64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750" w:type="dxa"/>
            <w:vMerge w:val="continue"/>
            <w:tcBorders>
              <w:top w:val="nil"/>
            </w:tcBorders>
          </w:tcPr>
          <w:p w14:paraId="4AB265E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6" w:type="dxa"/>
            <w:gridSpan w:val="4"/>
          </w:tcPr>
          <w:p w14:paraId="7C1AEDB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分闸时触头间净距检查</w:t>
            </w:r>
          </w:p>
        </w:tc>
        <w:tc>
          <w:tcPr>
            <w:tcW w:w="738" w:type="dxa"/>
          </w:tcPr>
          <w:p w14:paraId="2A9583F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4" w:type="dxa"/>
            <w:gridSpan w:val="2"/>
          </w:tcPr>
          <w:p w14:paraId="562710A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符合厂家技术文件要求</w:t>
            </w:r>
          </w:p>
        </w:tc>
        <w:tc>
          <w:tcPr>
            <w:tcW w:w="842" w:type="dxa"/>
          </w:tcPr>
          <w:p w14:paraId="33BB653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0FEA726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06D94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restart"/>
            <w:tcBorders>
              <w:bottom w:val="nil"/>
            </w:tcBorders>
          </w:tcPr>
          <w:p w14:paraId="71A7914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w:t>
            </w:r>
          </w:p>
          <w:p w14:paraId="21DAE85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开关</w:t>
            </w:r>
          </w:p>
          <w:p w14:paraId="36F5DA2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调整</w:t>
            </w:r>
          </w:p>
        </w:tc>
        <w:tc>
          <w:tcPr>
            <w:tcW w:w="2556" w:type="dxa"/>
            <w:gridSpan w:val="4"/>
          </w:tcPr>
          <w:p w14:paraId="4C2C3A4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缓冲器检查</w:t>
            </w:r>
          </w:p>
        </w:tc>
        <w:tc>
          <w:tcPr>
            <w:tcW w:w="738" w:type="dxa"/>
          </w:tcPr>
          <w:p w14:paraId="53BD937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4" w:type="dxa"/>
            <w:gridSpan w:val="2"/>
          </w:tcPr>
          <w:p w14:paraId="587AAF2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压缩行程符合厂家技术文件要求</w:t>
            </w:r>
          </w:p>
        </w:tc>
        <w:tc>
          <w:tcPr>
            <w:tcW w:w="842" w:type="dxa"/>
          </w:tcPr>
          <w:p w14:paraId="4652415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2FA43EC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FD78B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tcBorders>
          </w:tcPr>
          <w:p w14:paraId="29AB19D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6" w:type="dxa"/>
            <w:gridSpan w:val="4"/>
          </w:tcPr>
          <w:p w14:paraId="63AFD12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接地开关与操作机构联动试验</w:t>
            </w:r>
          </w:p>
        </w:tc>
        <w:tc>
          <w:tcPr>
            <w:tcW w:w="738" w:type="dxa"/>
          </w:tcPr>
          <w:p w14:paraId="411158A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4" w:type="dxa"/>
            <w:gridSpan w:val="2"/>
          </w:tcPr>
          <w:p w14:paraId="42D63D0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动作平稳、无卡阻</w:t>
            </w:r>
          </w:p>
        </w:tc>
        <w:tc>
          <w:tcPr>
            <w:tcW w:w="842" w:type="dxa"/>
          </w:tcPr>
          <w:p w14:paraId="3DD1A51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04E3F44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976D4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restart"/>
            <w:tcBorders>
              <w:bottom w:val="nil"/>
            </w:tcBorders>
          </w:tcPr>
          <w:p w14:paraId="3D8045E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E40F72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其他</w:t>
            </w:r>
          </w:p>
        </w:tc>
        <w:tc>
          <w:tcPr>
            <w:tcW w:w="2556" w:type="dxa"/>
            <w:gridSpan w:val="4"/>
          </w:tcPr>
          <w:p w14:paraId="32F4C2E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设备接地</w:t>
            </w:r>
          </w:p>
        </w:tc>
        <w:tc>
          <w:tcPr>
            <w:tcW w:w="738" w:type="dxa"/>
          </w:tcPr>
          <w:p w14:paraId="7E2241C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4" w:type="dxa"/>
            <w:gridSpan w:val="2"/>
          </w:tcPr>
          <w:p w14:paraId="55DA87C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牢固、齐全、导通良好</w:t>
            </w:r>
          </w:p>
        </w:tc>
        <w:tc>
          <w:tcPr>
            <w:tcW w:w="842" w:type="dxa"/>
          </w:tcPr>
          <w:p w14:paraId="59BDECE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2D8B79C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FD78D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bottom w:val="nil"/>
            </w:tcBorders>
          </w:tcPr>
          <w:p w14:paraId="0424093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6" w:type="dxa"/>
            <w:gridSpan w:val="4"/>
          </w:tcPr>
          <w:p w14:paraId="6A128A1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防松件检查</w:t>
            </w:r>
          </w:p>
        </w:tc>
        <w:tc>
          <w:tcPr>
            <w:tcW w:w="738" w:type="dxa"/>
          </w:tcPr>
          <w:p w14:paraId="244D54F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4" w:type="dxa"/>
            <w:gridSpan w:val="2"/>
          </w:tcPr>
          <w:p w14:paraId="00CEF77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防松螺母紧固，开口销双向打开</w:t>
            </w:r>
          </w:p>
        </w:tc>
        <w:tc>
          <w:tcPr>
            <w:tcW w:w="842" w:type="dxa"/>
          </w:tcPr>
          <w:p w14:paraId="47A3E33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25E45E2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9A854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50" w:type="dxa"/>
            <w:vMerge w:val="continue"/>
            <w:tcBorders>
              <w:top w:val="nil"/>
            </w:tcBorders>
          </w:tcPr>
          <w:p w14:paraId="23062CE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6" w:type="dxa"/>
            <w:gridSpan w:val="4"/>
          </w:tcPr>
          <w:p w14:paraId="2EFD23A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相色标志</w:t>
            </w:r>
          </w:p>
        </w:tc>
        <w:tc>
          <w:tcPr>
            <w:tcW w:w="738" w:type="dxa"/>
          </w:tcPr>
          <w:p w14:paraId="1A18262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4" w:type="dxa"/>
            <w:gridSpan w:val="2"/>
          </w:tcPr>
          <w:p w14:paraId="6FC5911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正确、清晰</w:t>
            </w:r>
          </w:p>
        </w:tc>
        <w:tc>
          <w:tcPr>
            <w:tcW w:w="842" w:type="dxa"/>
          </w:tcPr>
          <w:p w14:paraId="6FE2A36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8" w:type="dxa"/>
          </w:tcPr>
          <w:p w14:paraId="28AEADF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B0766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298" w:type="dxa"/>
            <w:gridSpan w:val="10"/>
          </w:tcPr>
          <w:p w14:paraId="1EF9885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1C9A4B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298" w:type="dxa"/>
            <w:gridSpan w:val="10"/>
          </w:tcPr>
          <w:p w14:paraId="20ABF1B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1277CB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304" w:type="dxa"/>
            <w:gridSpan w:val="3"/>
          </w:tcPr>
          <w:p w14:paraId="62A12CA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6994" w:type="dxa"/>
            <w:gridSpan w:val="7"/>
          </w:tcPr>
          <w:p w14:paraId="0025262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260AC2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304" w:type="dxa"/>
            <w:gridSpan w:val="3"/>
          </w:tcPr>
          <w:p w14:paraId="67C38CD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6994" w:type="dxa"/>
            <w:gridSpan w:val="7"/>
          </w:tcPr>
          <w:p w14:paraId="6633FDD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23E29D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304" w:type="dxa"/>
            <w:gridSpan w:val="3"/>
          </w:tcPr>
          <w:p w14:paraId="22D4B5A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6994" w:type="dxa"/>
            <w:gridSpan w:val="7"/>
          </w:tcPr>
          <w:p w14:paraId="495E55B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3016BFB2">
      <w:pPr>
        <w:spacing w:before="276" w:line="360" w:lineRule="auto"/>
        <w:jc w:val="center"/>
        <w:rPr>
          <w:rFonts w:hint="eastAsia" w:asciiTheme="minorEastAsia" w:hAnsiTheme="minorEastAsia" w:cstheme="minorEastAsia"/>
          <w:sz w:val="15"/>
          <w:szCs w:val="15"/>
        </w:rPr>
      </w:pPr>
      <w:bookmarkStart w:id="94" w:name="OLE_LINK20"/>
      <w:r>
        <w:rPr>
          <w:rFonts w:hint="eastAsia"/>
          <w:spacing w:val="-3"/>
        </w:rPr>
        <w:t>表B.2.9</w:t>
      </w:r>
      <w:bookmarkEnd w:id="94"/>
      <w:r>
        <w:rPr>
          <w:rFonts w:hint="eastAsia"/>
          <w:spacing w:val="-3"/>
        </w:rPr>
        <w:t xml:space="preserve">  </w:t>
      </w:r>
      <w:r>
        <w:rPr>
          <w:rFonts w:hint="eastAsia" w:asciiTheme="minorEastAsia" w:hAnsiTheme="minorEastAsia" w:cstheme="minorEastAsia"/>
          <w:spacing w:val="-5"/>
          <w:sz w:val="15"/>
          <w:szCs w:val="15"/>
        </w:rPr>
        <w:t xml:space="preserve">避雷器安装分项工程质量验收表 </w:t>
      </w:r>
      <w:r>
        <w:rPr>
          <w:rFonts w:hint="eastAsia" w:asciiTheme="minorEastAsia" w:hAnsiTheme="minorEastAsia" w:cstheme="minorEastAsia"/>
          <w:color w:val="000000"/>
          <w:sz w:val="15"/>
          <w:szCs w:val="15"/>
        </w:rPr>
        <w:t>DL/T5161.2</w:t>
      </w:r>
      <w:r>
        <w:rPr>
          <w:rFonts w:hint="eastAsia" w:asciiTheme="minorEastAsia" w:hAnsiTheme="minorEastAsia" w:cstheme="minorEastAsia"/>
          <w:spacing w:val="-5"/>
          <w:sz w:val="15"/>
          <w:szCs w:val="15"/>
        </w:rPr>
        <w:t>表6.0.2</w:t>
      </w:r>
    </w:p>
    <w:p w14:paraId="0B1DE6F5">
      <w:pPr>
        <w:pStyle w:val="6"/>
        <w:spacing w:before="81" w:line="360" w:lineRule="auto"/>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表号：</w:t>
      </w:r>
    </w:p>
    <w:tbl>
      <w:tblPr>
        <w:tblStyle w:val="39"/>
        <w:tblW w:w="829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3"/>
        <w:gridCol w:w="385"/>
        <w:gridCol w:w="255"/>
        <w:gridCol w:w="1904"/>
        <w:gridCol w:w="739"/>
        <w:gridCol w:w="1143"/>
        <w:gridCol w:w="1612"/>
        <w:gridCol w:w="816"/>
        <w:gridCol w:w="700"/>
      </w:tblGrid>
      <w:tr w14:paraId="642305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43" w:type="dxa"/>
          </w:tcPr>
          <w:p w14:paraId="14EFA7A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3283" w:type="dxa"/>
            <w:gridSpan w:val="4"/>
          </w:tcPr>
          <w:p w14:paraId="6DC78BD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143" w:type="dxa"/>
          </w:tcPr>
          <w:p w14:paraId="58FC88B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电压等级</w:t>
            </w:r>
          </w:p>
        </w:tc>
        <w:tc>
          <w:tcPr>
            <w:tcW w:w="3128" w:type="dxa"/>
            <w:gridSpan w:val="3"/>
          </w:tcPr>
          <w:p w14:paraId="0802567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A92E6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43" w:type="dxa"/>
          </w:tcPr>
          <w:p w14:paraId="7D74063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型号规格</w:t>
            </w:r>
          </w:p>
        </w:tc>
        <w:tc>
          <w:tcPr>
            <w:tcW w:w="3283" w:type="dxa"/>
            <w:gridSpan w:val="4"/>
          </w:tcPr>
          <w:p w14:paraId="4F64FD0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143" w:type="dxa"/>
          </w:tcPr>
          <w:p w14:paraId="68618DD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制造厂家</w:t>
            </w:r>
          </w:p>
        </w:tc>
        <w:tc>
          <w:tcPr>
            <w:tcW w:w="3128" w:type="dxa"/>
            <w:gridSpan w:val="3"/>
          </w:tcPr>
          <w:p w14:paraId="72967CE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2A1B9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43" w:type="dxa"/>
          </w:tcPr>
          <w:p w14:paraId="424C3EE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544" w:type="dxa"/>
            <w:gridSpan w:val="3"/>
          </w:tcPr>
          <w:p w14:paraId="04B38ED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739" w:type="dxa"/>
          </w:tcPr>
          <w:p w14:paraId="5FCBA3E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55" w:type="dxa"/>
            <w:gridSpan w:val="2"/>
          </w:tcPr>
          <w:p w14:paraId="618520C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816" w:type="dxa"/>
          </w:tcPr>
          <w:p w14:paraId="0C55096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40BCF9A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00" w:type="dxa"/>
          </w:tcPr>
          <w:p w14:paraId="39BFEAA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7EBCFC8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05E748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43" w:type="dxa"/>
            <w:vMerge w:val="restart"/>
            <w:tcBorders>
              <w:bottom w:val="nil"/>
            </w:tcBorders>
          </w:tcPr>
          <w:p w14:paraId="29586E7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CBB88C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580B2F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BCE9CB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19126E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AFA773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F1D9DC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避雷器 安装</w:t>
            </w:r>
          </w:p>
        </w:tc>
        <w:tc>
          <w:tcPr>
            <w:tcW w:w="2544" w:type="dxa"/>
            <w:gridSpan w:val="3"/>
          </w:tcPr>
          <w:p w14:paraId="1A7D8FC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防爆片检查</w:t>
            </w:r>
          </w:p>
        </w:tc>
        <w:tc>
          <w:tcPr>
            <w:tcW w:w="739" w:type="dxa"/>
          </w:tcPr>
          <w:p w14:paraId="541D512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55" w:type="dxa"/>
            <w:gridSpan w:val="2"/>
          </w:tcPr>
          <w:p w14:paraId="47D2452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无损坏、裂纹</w:t>
            </w:r>
          </w:p>
        </w:tc>
        <w:tc>
          <w:tcPr>
            <w:tcW w:w="816" w:type="dxa"/>
          </w:tcPr>
          <w:p w14:paraId="5FBE2D0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0" w:type="dxa"/>
          </w:tcPr>
          <w:p w14:paraId="40105D5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D8D1B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43" w:type="dxa"/>
            <w:vMerge w:val="continue"/>
            <w:tcBorders>
              <w:top w:val="nil"/>
              <w:bottom w:val="nil"/>
            </w:tcBorders>
          </w:tcPr>
          <w:p w14:paraId="26771E8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44" w:type="dxa"/>
            <w:gridSpan w:val="3"/>
          </w:tcPr>
          <w:p w14:paraId="153C0C1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金属接触面</w:t>
            </w:r>
          </w:p>
        </w:tc>
        <w:tc>
          <w:tcPr>
            <w:tcW w:w="739" w:type="dxa"/>
          </w:tcPr>
          <w:p w14:paraId="039BF1E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55" w:type="dxa"/>
            <w:gridSpan w:val="2"/>
          </w:tcPr>
          <w:p w14:paraId="1848C04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清洁、无氧化膜、并涂有电力复合脂</w:t>
            </w:r>
          </w:p>
        </w:tc>
        <w:tc>
          <w:tcPr>
            <w:tcW w:w="816" w:type="dxa"/>
          </w:tcPr>
          <w:p w14:paraId="0EC86C1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0" w:type="dxa"/>
          </w:tcPr>
          <w:p w14:paraId="031629F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AB2FE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43" w:type="dxa"/>
            <w:vMerge w:val="continue"/>
            <w:tcBorders>
              <w:top w:val="nil"/>
              <w:bottom w:val="nil"/>
            </w:tcBorders>
          </w:tcPr>
          <w:p w14:paraId="34E0467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44" w:type="dxa"/>
            <w:gridSpan w:val="3"/>
          </w:tcPr>
          <w:p w14:paraId="10BD533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各节位置、编号</w:t>
            </w:r>
          </w:p>
        </w:tc>
        <w:tc>
          <w:tcPr>
            <w:tcW w:w="739" w:type="dxa"/>
          </w:tcPr>
          <w:p w14:paraId="2481F22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55" w:type="dxa"/>
            <w:gridSpan w:val="2"/>
            <w:vMerge w:val="restart"/>
            <w:tcBorders>
              <w:bottom w:val="nil"/>
            </w:tcBorders>
          </w:tcPr>
          <w:p w14:paraId="4C0E15D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16" w:type="dxa"/>
          </w:tcPr>
          <w:p w14:paraId="3B10706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0" w:type="dxa"/>
          </w:tcPr>
          <w:p w14:paraId="246F721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6BBE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43" w:type="dxa"/>
            <w:vMerge w:val="continue"/>
            <w:tcBorders>
              <w:top w:val="nil"/>
              <w:bottom w:val="nil"/>
            </w:tcBorders>
          </w:tcPr>
          <w:p w14:paraId="2D6C78B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44" w:type="dxa"/>
            <w:gridSpan w:val="3"/>
          </w:tcPr>
          <w:p w14:paraId="2031E78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垂直度</w:t>
            </w:r>
          </w:p>
        </w:tc>
        <w:tc>
          <w:tcPr>
            <w:tcW w:w="739" w:type="dxa"/>
          </w:tcPr>
          <w:p w14:paraId="7B18836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55" w:type="dxa"/>
            <w:gridSpan w:val="2"/>
            <w:vMerge w:val="continue"/>
            <w:tcBorders>
              <w:top w:val="nil"/>
            </w:tcBorders>
          </w:tcPr>
          <w:p w14:paraId="166821D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16" w:type="dxa"/>
          </w:tcPr>
          <w:p w14:paraId="4C51528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0" w:type="dxa"/>
          </w:tcPr>
          <w:p w14:paraId="0F1E812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1CD1F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43" w:type="dxa"/>
            <w:vMerge w:val="continue"/>
            <w:tcBorders>
              <w:top w:val="nil"/>
              <w:bottom w:val="nil"/>
            </w:tcBorders>
          </w:tcPr>
          <w:p w14:paraId="087657B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44" w:type="dxa"/>
            <w:gridSpan w:val="3"/>
          </w:tcPr>
          <w:p w14:paraId="0838B08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相间中心距离误差</w:t>
            </w:r>
          </w:p>
        </w:tc>
        <w:tc>
          <w:tcPr>
            <w:tcW w:w="739" w:type="dxa"/>
          </w:tcPr>
          <w:p w14:paraId="42674B4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55" w:type="dxa"/>
            <w:gridSpan w:val="2"/>
          </w:tcPr>
          <w:p w14:paraId="757F166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≤10mm</w:t>
            </w:r>
          </w:p>
        </w:tc>
        <w:tc>
          <w:tcPr>
            <w:tcW w:w="816" w:type="dxa"/>
          </w:tcPr>
          <w:p w14:paraId="63D389D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0" w:type="dxa"/>
          </w:tcPr>
          <w:p w14:paraId="29AB851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20EEC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43" w:type="dxa"/>
            <w:vMerge w:val="continue"/>
            <w:tcBorders>
              <w:top w:val="nil"/>
              <w:bottom w:val="nil"/>
            </w:tcBorders>
          </w:tcPr>
          <w:p w14:paraId="656452D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44" w:type="dxa"/>
            <w:gridSpan w:val="3"/>
          </w:tcPr>
          <w:p w14:paraId="305EA37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绝缘底座绝缘检查</w:t>
            </w:r>
          </w:p>
        </w:tc>
        <w:tc>
          <w:tcPr>
            <w:tcW w:w="739" w:type="dxa"/>
          </w:tcPr>
          <w:p w14:paraId="0D4FAB6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55" w:type="dxa"/>
            <w:gridSpan w:val="2"/>
          </w:tcPr>
          <w:p w14:paraId="70D4355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绝缘良好</w:t>
            </w:r>
          </w:p>
        </w:tc>
        <w:tc>
          <w:tcPr>
            <w:tcW w:w="816" w:type="dxa"/>
          </w:tcPr>
          <w:p w14:paraId="4FBBF00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0" w:type="dxa"/>
          </w:tcPr>
          <w:p w14:paraId="2D06800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1F7E7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43" w:type="dxa"/>
            <w:vMerge w:val="continue"/>
            <w:tcBorders>
              <w:top w:val="nil"/>
              <w:bottom w:val="nil"/>
            </w:tcBorders>
          </w:tcPr>
          <w:p w14:paraId="3F6C0B0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0" w:type="dxa"/>
            <w:gridSpan w:val="2"/>
            <w:vMerge w:val="restart"/>
            <w:tcBorders>
              <w:bottom w:val="nil"/>
            </w:tcBorders>
          </w:tcPr>
          <w:p w14:paraId="6F3EC0C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监测仪 安装</w:t>
            </w:r>
          </w:p>
        </w:tc>
        <w:tc>
          <w:tcPr>
            <w:tcW w:w="1904" w:type="dxa"/>
          </w:tcPr>
          <w:p w14:paraId="5E37AE3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739" w:type="dxa"/>
          </w:tcPr>
          <w:p w14:paraId="3D8767B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55" w:type="dxa"/>
            <w:gridSpan w:val="2"/>
          </w:tcPr>
          <w:p w14:paraId="4DE13B8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三相一致、便于观察</w:t>
            </w:r>
          </w:p>
        </w:tc>
        <w:tc>
          <w:tcPr>
            <w:tcW w:w="816" w:type="dxa"/>
          </w:tcPr>
          <w:p w14:paraId="75C788F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0" w:type="dxa"/>
          </w:tcPr>
          <w:p w14:paraId="79A6B66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D160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43" w:type="dxa"/>
            <w:vMerge w:val="continue"/>
            <w:tcBorders>
              <w:top w:val="nil"/>
              <w:bottom w:val="nil"/>
            </w:tcBorders>
          </w:tcPr>
          <w:p w14:paraId="4AE32CF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0" w:type="dxa"/>
            <w:gridSpan w:val="2"/>
            <w:vMerge w:val="continue"/>
            <w:tcBorders>
              <w:top w:val="nil"/>
              <w:bottom w:val="nil"/>
            </w:tcBorders>
          </w:tcPr>
          <w:p w14:paraId="6736391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04" w:type="dxa"/>
          </w:tcPr>
          <w:p w14:paraId="69937F9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与避雷器连接</w:t>
            </w:r>
          </w:p>
        </w:tc>
        <w:tc>
          <w:tcPr>
            <w:tcW w:w="739" w:type="dxa"/>
          </w:tcPr>
          <w:p w14:paraId="6C3951F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55" w:type="dxa"/>
            <w:gridSpan w:val="2"/>
          </w:tcPr>
          <w:p w14:paraId="5B51DF9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16" w:type="dxa"/>
          </w:tcPr>
          <w:p w14:paraId="73DE39F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0" w:type="dxa"/>
          </w:tcPr>
          <w:p w14:paraId="7CE76B5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9F5F3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43" w:type="dxa"/>
            <w:vMerge w:val="continue"/>
            <w:tcBorders>
              <w:top w:val="nil"/>
              <w:bottom w:val="nil"/>
            </w:tcBorders>
          </w:tcPr>
          <w:p w14:paraId="18E4050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0" w:type="dxa"/>
            <w:gridSpan w:val="2"/>
            <w:vMerge w:val="continue"/>
            <w:tcBorders>
              <w:top w:val="nil"/>
            </w:tcBorders>
          </w:tcPr>
          <w:p w14:paraId="28513E8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04" w:type="dxa"/>
          </w:tcPr>
          <w:p w14:paraId="605FE11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计数器检查</w:t>
            </w:r>
          </w:p>
        </w:tc>
        <w:tc>
          <w:tcPr>
            <w:tcW w:w="739" w:type="dxa"/>
          </w:tcPr>
          <w:p w14:paraId="64F68E6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55" w:type="dxa"/>
            <w:gridSpan w:val="2"/>
          </w:tcPr>
          <w:p w14:paraId="445D512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动作正常、指示一致</w:t>
            </w:r>
          </w:p>
        </w:tc>
        <w:tc>
          <w:tcPr>
            <w:tcW w:w="816" w:type="dxa"/>
          </w:tcPr>
          <w:p w14:paraId="52CD7FB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0" w:type="dxa"/>
          </w:tcPr>
          <w:p w14:paraId="5B15D7E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4DF24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43" w:type="dxa"/>
            <w:vMerge w:val="continue"/>
            <w:tcBorders>
              <w:top w:val="nil"/>
              <w:bottom w:val="nil"/>
            </w:tcBorders>
          </w:tcPr>
          <w:p w14:paraId="7F9FFF2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44" w:type="dxa"/>
            <w:gridSpan w:val="3"/>
          </w:tcPr>
          <w:p w14:paraId="10F7F5B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均压环检查</w:t>
            </w:r>
          </w:p>
        </w:tc>
        <w:tc>
          <w:tcPr>
            <w:tcW w:w="739" w:type="dxa"/>
          </w:tcPr>
          <w:p w14:paraId="10724A9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55" w:type="dxa"/>
            <w:gridSpan w:val="2"/>
          </w:tcPr>
          <w:p w14:paraId="732D290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牢固、平整、无变形， 宜最低处打排水孔</w:t>
            </w:r>
          </w:p>
        </w:tc>
        <w:tc>
          <w:tcPr>
            <w:tcW w:w="816" w:type="dxa"/>
          </w:tcPr>
          <w:p w14:paraId="1A49618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0" w:type="dxa"/>
          </w:tcPr>
          <w:p w14:paraId="0190481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FC2C3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43" w:type="dxa"/>
            <w:vMerge w:val="continue"/>
            <w:tcBorders>
              <w:top w:val="nil"/>
              <w:bottom w:val="nil"/>
            </w:tcBorders>
          </w:tcPr>
          <w:p w14:paraId="41FFD2D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44" w:type="dxa"/>
            <w:gridSpan w:val="3"/>
          </w:tcPr>
          <w:p w14:paraId="42CC928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均压环与瓷裙间隙</w:t>
            </w:r>
          </w:p>
        </w:tc>
        <w:tc>
          <w:tcPr>
            <w:tcW w:w="739" w:type="dxa"/>
          </w:tcPr>
          <w:p w14:paraId="7D07772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55" w:type="dxa"/>
            <w:gridSpan w:val="2"/>
          </w:tcPr>
          <w:p w14:paraId="2227698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均匀一致</w:t>
            </w:r>
          </w:p>
        </w:tc>
        <w:tc>
          <w:tcPr>
            <w:tcW w:w="816" w:type="dxa"/>
          </w:tcPr>
          <w:p w14:paraId="571BC6B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0" w:type="dxa"/>
          </w:tcPr>
          <w:p w14:paraId="2FD7AF2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855DF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43" w:type="dxa"/>
            <w:vMerge w:val="continue"/>
            <w:tcBorders>
              <w:top w:val="nil"/>
            </w:tcBorders>
          </w:tcPr>
          <w:p w14:paraId="48481D8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44" w:type="dxa"/>
            <w:gridSpan w:val="3"/>
          </w:tcPr>
          <w:p w14:paraId="6A23A6C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排气口朝向检查</w:t>
            </w:r>
          </w:p>
        </w:tc>
        <w:tc>
          <w:tcPr>
            <w:tcW w:w="739" w:type="dxa"/>
          </w:tcPr>
          <w:p w14:paraId="324161E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55" w:type="dxa"/>
            <w:gridSpan w:val="2"/>
          </w:tcPr>
          <w:p w14:paraId="0195D05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不得朝向巡视通道或其他电气设备</w:t>
            </w:r>
          </w:p>
        </w:tc>
        <w:tc>
          <w:tcPr>
            <w:tcW w:w="816" w:type="dxa"/>
          </w:tcPr>
          <w:p w14:paraId="1B5CEE8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0" w:type="dxa"/>
          </w:tcPr>
          <w:p w14:paraId="61E067D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34B2A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43" w:type="dxa"/>
            <w:vMerge w:val="restart"/>
            <w:tcBorders>
              <w:bottom w:val="nil"/>
            </w:tcBorders>
          </w:tcPr>
          <w:p w14:paraId="25DF1EE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B1343E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F977C0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8E0B24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其他</w:t>
            </w:r>
          </w:p>
        </w:tc>
        <w:tc>
          <w:tcPr>
            <w:tcW w:w="2544" w:type="dxa"/>
            <w:gridSpan w:val="3"/>
          </w:tcPr>
          <w:p w14:paraId="206B8F8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外观及铭牌检查</w:t>
            </w:r>
          </w:p>
        </w:tc>
        <w:tc>
          <w:tcPr>
            <w:tcW w:w="739" w:type="dxa"/>
          </w:tcPr>
          <w:p w14:paraId="3728C16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55" w:type="dxa"/>
            <w:gridSpan w:val="2"/>
          </w:tcPr>
          <w:p w14:paraId="74DD485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完好、无损，</w:t>
            </w:r>
          </w:p>
          <w:p w14:paraId="1BCD31B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铭牌符合订货技术条件要求</w:t>
            </w:r>
          </w:p>
        </w:tc>
        <w:tc>
          <w:tcPr>
            <w:tcW w:w="816" w:type="dxa"/>
          </w:tcPr>
          <w:p w14:paraId="6DB88EB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0" w:type="dxa"/>
          </w:tcPr>
          <w:p w14:paraId="2C7643C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9E807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43" w:type="dxa"/>
            <w:vMerge w:val="continue"/>
            <w:tcBorders>
              <w:top w:val="nil"/>
              <w:bottom w:val="nil"/>
            </w:tcBorders>
          </w:tcPr>
          <w:p w14:paraId="24DB641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44" w:type="dxa"/>
            <w:gridSpan w:val="3"/>
          </w:tcPr>
          <w:p w14:paraId="5313EAF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w:t>
            </w:r>
          </w:p>
        </w:tc>
        <w:tc>
          <w:tcPr>
            <w:tcW w:w="739" w:type="dxa"/>
          </w:tcPr>
          <w:p w14:paraId="2A4259B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55" w:type="dxa"/>
            <w:gridSpan w:val="2"/>
          </w:tcPr>
          <w:p w14:paraId="4E1DABA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可靠并符合设计要求</w:t>
            </w:r>
          </w:p>
        </w:tc>
        <w:tc>
          <w:tcPr>
            <w:tcW w:w="816" w:type="dxa"/>
          </w:tcPr>
          <w:p w14:paraId="25A972F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0" w:type="dxa"/>
          </w:tcPr>
          <w:p w14:paraId="0DFC6DA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9423B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43" w:type="dxa"/>
            <w:vMerge w:val="continue"/>
            <w:tcBorders>
              <w:top w:val="nil"/>
              <w:bottom w:val="nil"/>
            </w:tcBorders>
          </w:tcPr>
          <w:p w14:paraId="1959234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44" w:type="dxa"/>
            <w:gridSpan w:val="3"/>
          </w:tcPr>
          <w:p w14:paraId="72297A8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放电间隙检查</w:t>
            </w:r>
          </w:p>
        </w:tc>
        <w:tc>
          <w:tcPr>
            <w:tcW w:w="739" w:type="dxa"/>
          </w:tcPr>
          <w:p w14:paraId="18CB443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55" w:type="dxa"/>
            <w:gridSpan w:val="2"/>
          </w:tcPr>
          <w:p w14:paraId="5036858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16" w:type="dxa"/>
          </w:tcPr>
          <w:p w14:paraId="4C3C928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0" w:type="dxa"/>
          </w:tcPr>
          <w:p w14:paraId="129B89C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FBE9B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43" w:type="dxa"/>
            <w:vMerge w:val="continue"/>
            <w:tcBorders>
              <w:top w:val="nil"/>
              <w:bottom w:val="nil"/>
            </w:tcBorders>
          </w:tcPr>
          <w:p w14:paraId="05A9253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44" w:type="dxa"/>
            <w:gridSpan w:val="3"/>
          </w:tcPr>
          <w:p w14:paraId="08CA7EA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接线端子与设备连接</w:t>
            </w:r>
          </w:p>
        </w:tc>
        <w:tc>
          <w:tcPr>
            <w:tcW w:w="739" w:type="dxa"/>
          </w:tcPr>
          <w:p w14:paraId="0EDF5C0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55" w:type="dxa"/>
            <w:gridSpan w:val="2"/>
          </w:tcPr>
          <w:p w14:paraId="5F14C58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牢固、无应力</w:t>
            </w:r>
          </w:p>
        </w:tc>
        <w:tc>
          <w:tcPr>
            <w:tcW w:w="816" w:type="dxa"/>
          </w:tcPr>
          <w:p w14:paraId="6008EE2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0" w:type="dxa"/>
          </w:tcPr>
          <w:p w14:paraId="7AEBAE1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D9126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43" w:type="dxa"/>
            <w:vMerge w:val="continue"/>
            <w:tcBorders>
              <w:top w:val="nil"/>
            </w:tcBorders>
          </w:tcPr>
          <w:p w14:paraId="670020B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44" w:type="dxa"/>
            <w:gridSpan w:val="3"/>
          </w:tcPr>
          <w:p w14:paraId="2C21465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相色标志</w:t>
            </w:r>
          </w:p>
        </w:tc>
        <w:tc>
          <w:tcPr>
            <w:tcW w:w="739" w:type="dxa"/>
          </w:tcPr>
          <w:p w14:paraId="16F7BD9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55" w:type="dxa"/>
            <w:gridSpan w:val="2"/>
          </w:tcPr>
          <w:p w14:paraId="6B0A164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正确、清晰</w:t>
            </w:r>
          </w:p>
        </w:tc>
        <w:tc>
          <w:tcPr>
            <w:tcW w:w="816" w:type="dxa"/>
          </w:tcPr>
          <w:p w14:paraId="3A86C82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0" w:type="dxa"/>
          </w:tcPr>
          <w:p w14:paraId="7385EE1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E7E27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jc w:val="center"/>
        </w:trPr>
        <w:tc>
          <w:tcPr>
            <w:tcW w:w="8297" w:type="dxa"/>
            <w:gridSpan w:val="9"/>
          </w:tcPr>
          <w:p w14:paraId="4D7230F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5817F2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297" w:type="dxa"/>
            <w:gridSpan w:val="9"/>
          </w:tcPr>
          <w:p w14:paraId="4D21DF1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7E75D0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128" w:type="dxa"/>
            <w:gridSpan w:val="2"/>
          </w:tcPr>
          <w:p w14:paraId="00ED417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7169" w:type="dxa"/>
            <w:gridSpan w:val="7"/>
          </w:tcPr>
          <w:p w14:paraId="5936C8A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64F5FB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128" w:type="dxa"/>
            <w:gridSpan w:val="2"/>
          </w:tcPr>
          <w:p w14:paraId="7126DD1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7169" w:type="dxa"/>
            <w:gridSpan w:val="7"/>
          </w:tcPr>
          <w:p w14:paraId="0E4BA2A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361838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128" w:type="dxa"/>
            <w:gridSpan w:val="2"/>
          </w:tcPr>
          <w:p w14:paraId="67DA88F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7169" w:type="dxa"/>
            <w:gridSpan w:val="7"/>
          </w:tcPr>
          <w:p w14:paraId="6671C17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00CE3715">
      <w:pPr>
        <w:spacing w:before="246" w:line="360" w:lineRule="auto"/>
        <w:ind w:left="2347"/>
        <w:rPr>
          <w:rFonts w:hint="eastAsia" w:asciiTheme="minorEastAsia" w:hAnsiTheme="minorEastAsia" w:cstheme="minorEastAsia"/>
          <w:sz w:val="15"/>
          <w:szCs w:val="15"/>
        </w:rPr>
      </w:pPr>
      <w:r>
        <w:rPr>
          <w:rFonts w:hint="eastAsia"/>
          <w:spacing w:val="-3"/>
        </w:rPr>
        <w:t xml:space="preserve">表B.2.10  </w:t>
      </w:r>
      <w:r>
        <w:rPr>
          <w:rFonts w:hint="eastAsia" w:asciiTheme="minorEastAsia" w:hAnsiTheme="minorEastAsia" w:cstheme="minorEastAsia"/>
          <w:sz w:val="15"/>
          <w:szCs w:val="15"/>
        </w:rPr>
        <w:t xml:space="preserve">控制及保护盘柜安装分项工程质量验收表 </w:t>
      </w:r>
      <w:r>
        <w:rPr>
          <w:rFonts w:hint="eastAsia" w:asciiTheme="minorEastAsia" w:hAnsiTheme="minorEastAsia" w:cstheme="minorEastAsia"/>
          <w:color w:val="000000"/>
          <w:sz w:val="15"/>
          <w:szCs w:val="15"/>
        </w:rPr>
        <w:t>DL/T5161.8</w:t>
      </w:r>
      <w:r>
        <w:rPr>
          <w:rFonts w:hint="eastAsia" w:asciiTheme="minorEastAsia" w:hAnsiTheme="minorEastAsia" w:cstheme="minorEastAsia"/>
          <w:sz w:val="15"/>
          <w:szCs w:val="15"/>
        </w:rPr>
        <w:t>表4.0.2</w:t>
      </w:r>
    </w:p>
    <w:p w14:paraId="5B3E68B3">
      <w:pPr>
        <w:pStyle w:val="6"/>
        <w:spacing w:before="90" w:line="360" w:lineRule="auto"/>
        <w:rPr>
          <w:rFonts w:hint="eastAsia" w:asciiTheme="minorEastAsia" w:hAnsi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表号：</w:t>
      </w:r>
    </w:p>
    <w:tbl>
      <w:tblPr>
        <w:tblStyle w:val="39"/>
        <w:tblW w:w="829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5"/>
        <w:gridCol w:w="423"/>
        <w:gridCol w:w="193"/>
        <w:gridCol w:w="2019"/>
        <w:gridCol w:w="696"/>
        <w:gridCol w:w="1277"/>
        <w:gridCol w:w="1464"/>
        <w:gridCol w:w="792"/>
        <w:gridCol w:w="778"/>
      </w:tblGrid>
      <w:tr w14:paraId="726D8B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 w:hRule="atLeast"/>
          <w:jc w:val="center"/>
        </w:trPr>
        <w:tc>
          <w:tcPr>
            <w:tcW w:w="1078" w:type="dxa"/>
            <w:gridSpan w:val="2"/>
          </w:tcPr>
          <w:p w14:paraId="04FF7BB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2908" w:type="dxa"/>
            <w:gridSpan w:val="3"/>
          </w:tcPr>
          <w:p w14:paraId="3811A42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277" w:type="dxa"/>
          </w:tcPr>
          <w:p w14:paraId="400F133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电压等级</w:t>
            </w:r>
          </w:p>
        </w:tc>
        <w:tc>
          <w:tcPr>
            <w:tcW w:w="3034" w:type="dxa"/>
            <w:gridSpan w:val="3"/>
          </w:tcPr>
          <w:p w14:paraId="0C5F75D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DB330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078" w:type="dxa"/>
            <w:gridSpan w:val="2"/>
          </w:tcPr>
          <w:p w14:paraId="0DA1054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型号规格</w:t>
            </w:r>
          </w:p>
        </w:tc>
        <w:tc>
          <w:tcPr>
            <w:tcW w:w="2908" w:type="dxa"/>
            <w:gridSpan w:val="3"/>
          </w:tcPr>
          <w:p w14:paraId="03C6B3F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277" w:type="dxa"/>
          </w:tcPr>
          <w:p w14:paraId="1C4B3BE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制造厂家</w:t>
            </w:r>
          </w:p>
        </w:tc>
        <w:tc>
          <w:tcPr>
            <w:tcW w:w="3034" w:type="dxa"/>
            <w:gridSpan w:val="3"/>
          </w:tcPr>
          <w:p w14:paraId="2693387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C1136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5" w:type="dxa"/>
          </w:tcPr>
          <w:p w14:paraId="551A217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635" w:type="dxa"/>
            <w:gridSpan w:val="3"/>
          </w:tcPr>
          <w:p w14:paraId="1ADB0B1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696" w:type="dxa"/>
          </w:tcPr>
          <w:p w14:paraId="289D6FE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41" w:type="dxa"/>
            <w:gridSpan w:val="2"/>
          </w:tcPr>
          <w:p w14:paraId="76057C5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792" w:type="dxa"/>
          </w:tcPr>
          <w:p w14:paraId="2100993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0C9A777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78" w:type="dxa"/>
          </w:tcPr>
          <w:p w14:paraId="2AB4EB3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003DCA7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433C60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 w:hRule="atLeast"/>
          <w:jc w:val="center"/>
        </w:trPr>
        <w:tc>
          <w:tcPr>
            <w:tcW w:w="655" w:type="dxa"/>
            <w:vMerge w:val="restart"/>
            <w:tcBorders>
              <w:bottom w:val="nil"/>
            </w:tcBorders>
          </w:tcPr>
          <w:p w14:paraId="7C86487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w:t>
            </w:r>
          </w:p>
          <w:p w14:paraId="051A2AC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检查</w:t>
            </w:r>
          </w:p>
        </w:tc>
        <w:tc>
          <w:tcPr>
            <w:tcW w:w="2635" w:type="dxa"/>
            <w:gridSpan w:val="3"/>
          </w:tcPr>
          <w:p w14:paraId="571D668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型号规格</w:t>
            </w:r>
          </w:p>
        </w:tc>
        <w:tc>
          <w:tcPr>
            <w:tcW w:w="696" w:type="dxa"/>
          </w:tcPr>
          <w:p w14:paraId="4C681DC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gridSpan w:val="2"/>
          </w:tcPr>
          <w:p w14:paraId="6C8CC62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792" w:type="dxa"/>
          </w:tcPr>
          <w:p w14:paraId="726DF3E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8" w:type="dxa"/>
          </w:tcPr>
          <w:p w14:paraId="51C93BA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8C068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5" w:type="dxa"/>
            <w:vMerge w:val="continue"/>
            <w:tcBorders>
              <w:top w:val="nil"/>
            </w:tcBorders>
          </w:tcPr>
          <w:p w14:paraId="1B8165A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35" w:type="dxa"/>
            <w:gridSpan w:val="3"/>
          </w:tcPr>
          <w:p w14:paraId="53C7316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设备外观</w:t>
            </w:r>
          </w:p>
        </w:tc>
        <w:tc>
          <w:tcPr>
            <w:tcW w:w="696" w:type="dxa"/>
          </w:tcPr>
          <w:p w14:paraId="1B01129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gridSpan w:val="2"/>
          </w:tcPr>
          <w:p w14:paraId="020F114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无损伤、变形、油漆完整</w:t>
            </w:r>
          </w:p>
        </w:tc>
        <w:tc>
          <w:tcPr>
            <w:tcW w:w="792" w:type="dxa"/>
          </w:tcPr>
          <w:p w14:paraId="077FCCB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8" w:type="dxa"/>
          </w:tcPr>
          <w:p w14:paraId="578EC4A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D48FA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5" w:type="dxa"/>
            <w:vMerge w:val="restart"/>
            <w:tcBorders>
              <w:bottom w:val="nil"/>
            </w:tcBorders>
          </w:tcPr>
          <w:p w14:paraId="474218F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CFEAE5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CCFE3D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盘柜</w:t>
            </w:r>
          </w:p>
          <w:p w14:paraId="626A125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就位</w:t>
            </w:r>
          </w:p>
          <w:p w14:paraId="3FC93BB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找正</w:t>
            </w:r>
          </w:p>
        </w:tc>
        <w:tc>
          <w:tcPr>
            <w:tcW w:w="2635" w:type="dxa"/>
            <w:gridSpan w:val="3"/>
          </w:tcPr>
          <w:p w14:paraId="49831AA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696" w:type="dxa"/>
          </w:tcPr>
          <w:p w14:paraId="43010AA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41" w:type="dxa"/>
            <w:gridSpan w:val="2"/>
          </w:tcPr>
          <w:p w14:paraId="04FC0AD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792" w:type="dxa"/>
          </w:tcPr>
          <w:p w14:paraId="17E1834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8" w:type="dxa"/>
          </w:tcPr>
          <w:p w14:paraId="6C76A32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F36B2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5" w:type="dxa"/>
            <w:vMerge w:val="continue"/>
            <w:tcBorders>
              <w:top w:val="nil"/>
              <w:bottom w:val="nil"/>
            </w:tcBorders>
          </w:tcPr>
          <w:p w14:paraId="6857891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35" w:type="dxa"/>
            <w:gridSpan w:val="3"/>
          </w:tcPr>
          <w:p w14:paraId="4439C52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垂直度误差</w:t>
            </w:r>
          </w:p>
        </w:tc>
        <w:tc>
          <w:tcPr>
            <w:tcW w:w="696" w:type="dxa"/>
          </w:tcPr>
          <w:p w14:paraId="20EDB4F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41" w:type="dxa"/>
            <w:gridSpan w:val="2"/>
          </w:tcPr>
          <w:p w14:paraId="665C831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≤1.5mm/m</w:t>
            </w:r>
          </w:p>
        </w:tc>
        <w:tc>
          <w:tcPr>
            <w:tcW w:w="792" w:type="dxa"/>
          </w:tcPr>
          <w:p w14:paraId="225D35F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8" w:type="dxa"/>
          </w:tcPr>
          <w:p w14:paraId="320956D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5AC9F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5" w:type="dxa"/>
            <w:vMerge w:val="continue"/>
            <w:tcBorders>
              <w:top w:val="nil"/>
              <w:bottom w:val="nil"/>
            </w:tcBorders>
          </w:tcPr>
          <w:p w14:paraId="2DE3BB8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16" w:type="dxa"/>
            <w:gridSpan w:val="2"/>
            <w:vMerge w:val="restart"/>
            <w:tcBorders>
              <w:bottom w:val="nil"/>
            </w:tcBorders>
          </w:tcPr>
          <w:p w14:paraId="7F80C36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水平</w:t>
            </w:r>
          </w:p>
          <w:p w14:paraId="3936A2C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误差</w:t>
            </w:r>
          </w:p>
        </w:tc>
        <w:tc>
          <w:tcPr>
            <w:tcW w:w="2019" w:type="dxa"/>
          </w:tcPr>
          <w:p w14:paraId="0BCB1BA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相邻两盘顶部</w:t>
            </w:r>
          </w:p>
        </w:tc>
        <w:tc>
          <w:tcPr>
            <w:tcW w:w="696" w:type="dxa"/>
          </w:tcPr>
          <w:p w14:paraId="5ACEF07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gridSpan w:val="2"/>
          </w:tcPr>
          <w:p w14:paraId="0AACC65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≤2mm</w:t>
            </w:r>
          </w:p>
        </w:tc>
        <w:tc>
          <w:tcPr>
            <w:tcW w:w="792" w:type="dxa"/>
          </w:tcPr>
          <w:p w14:paraId="4B9262E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8" w:type="dxa"/>
          </w:tcPr>
          <w:p w14:paraId="506FD61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3124E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5" w:type="dxa"/>
            <w:vMerge w:val="continue"/>
            <w:tcBorders>
              <w:top w:val="nil"/>
              <w:bottom w:val="nil"/>
            </w:tcBorders>
          </w:tcPr>
          <w:p w14:paraId="3CE87F6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16" w:type="dxa"/>
            <w:gridSpan w:val="2"/>
            <w:vMerge w:val="continue"/>
            <w:tcBorders>
              <w:top w:val="nil"/>
            </w:tcBorders>
          </w:tcPr>
          <w:p w14:paraId="45C01D8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019" w:type="dxa"/>
          </w:tcPr>
          <w:p w14:paraId="47991B6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成列盘顶部</w:t>
            </w:r>
          </w:p>
        </w:tc>
        <w:tc>
          <w:tcPr>
            <w:tcW w:w="696" w:type="dxa"/>
          </w:tcPr>
          <w:p w14:paraId="50A315A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gridSpan w:val="2"/>
          </w:tcPr>
          <w:p w14:paraId="39A1C8E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≤5mm</w:t>
            </w:r>
          </w:p>
        </w:tc>
        <w:tc>
          <w:tcPr>
            <w:tcW w:w="792" w:type="dxa"/>
          </w:tcPr>
          <w:p w14:paraId="025639D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8" w:type="dxa"/>
          </w:tcPr>
          <w:p w14:paraId="3B7CB4A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CF207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5" w:type="dxa"/>
            <w:vMerge w:val="continue"/>
            <w:tcBorders>
              <w:top w:val="nil"/>
              <w:bottom w:val="nil"/>
            </w:tcBorders>
          </w:tcPr>
          <w:p w14:paraId="7ECB9B1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16" w:type="dxa"/>
            <w:gridSpan w:val="2"/>
            <w:vMerge w:val="restart"/>
            <w:tcBorders>
              <w:bottom w:val="nil"/>
            </w:tcBorders>
          </w:tcPr>
          <w:p w14:paraId="760C41D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盘面</w:t>
            </w:r>
          </w:p>
          <w:p w14:paraId="1374027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误差</w:t>
            </w:r>
          </w:p>
        </w:tc>
        <w:tc>
          <w:tcPr>
            <w:tcW w:w="2019" w:type="dxa"/>
          </w:tcPr>
          <w:p w14:paraId="1EF78A8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相邻两盘边</w:t>
            </w:r>
          </w:p>
        </w:tc>
        <w:tc>
          <w:tcPr>
            <w:tcW w:w="696" w:type="dxa"/>
          </w:tcPr>
          <w:p w14:paraId="6957F34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gridSpan w:val="2"/>
          </w:tcPr>
          <w:p w14:paraId="2F1BD2E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≤1mm</w:t>
            </w:r>
          </w:p>
        </w:tc>
        <w:tc>
          <w:tcPr>
            <w:tcW w:w="792" w:type="dxa"/>
          </w:tcPr>
          <w:p w14:paraId="6D0BC8B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8" w:type="dxa"/>
          </w:tcPr>
          <w:p w14:paraId="42EC5B7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63BAA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5" w:type="dxa"/>
            <w:vMerge w:val="continue"/>
            <w:tcBorders>
              <w:top w:val="nil"/>
              <w:bottom w:val="nil"/>
            </w:tcBorders>
          </w:tcPr>
          <w:p w14:paraId="5114548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16" w:type="dxa"/>
            <w:gridSpan w:val="2"/>
            <w:vMerge w:val="continue"/>
            <w:tcBorders>
              <w:top w:val="nil"/>
            </w:tcBorders>
          </w:tcPr>
          <w:p w14:paraId="3F967E0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019" w:type="dxa"/>
          </w:tcPr>
          <w:p w14:paraId="41C9F14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成列盘面</w:t>
            </w:r>
          </w:p>
        </w:tc>
        <w:tc>
          <w:tcPr>
            <w:tcW w:w="696" w:type="dxa"/>
          </w:tcPr>
          <w:p w14:paraId="3D95471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gridSpan w:val="2"/>
          </w:tcPr>
          <w:p w14:paraId="51A0147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≤5mm</w:t>
            </w:r>
          </w:p>
        </w:tc>
        <w:tc>
          <w:tcPr>
            <w:tcW w:w="792" w:type="dxa"/>
          </w:tcPr>
          <w:p w14:paraId="22C5668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8" w:type="dxa"/>
          </w:tcPr>
          <w:p w14:paraId="4C975AD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D05E6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5" w:type="dxa"/>
            <w:vMerge w:val="continue"/>
            <w:tcBorders>
              <w:top w:val="nil"/>
            </w:tcBorders>
          </w:tcPr>
          <w:p w14:paraId="25C53EC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35" w:type="dxa"/>
            <w:gridSpan w:val="3"/>
          </w:tcPr>
          <w:p w14:paraId="1EE66F3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盘间接缝</w:t>
            </w:r>
          </w:p>
        </w:tc>
        <w:tc>
          <w:tcPr>
            <w:tcW w:w="696" w:type="dxa"/>
          </w:tcPr>
          <w:p w14:paraId="2957862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gridSpan w:val="2"/>
          </w:tcPr>
          <w:p w14:paraId="462F505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≤2mm</w:t>
            </w:r>
          </w:p>
        </w:tc>
        <w:tc>
          <w:tcPr>
            <w:tcW w:w="792" w:type="dxa"/>
          </w:tcPr>
          <w:p w14:paraId="2C7FA62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8" w:type="dxa"/>
          </w:tcPr>
          <w:p w14:paraId="36E707B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A2D25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5" w:type="dxa"/>
            <w:vMerge w:val="restart"/>
            <w:tcBorders>
              <w:bottom w:val="nil"/>
            </w:tcBorders>
          </w:tcPr>
          <w:p w14:paraId="2BB4AD1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盘柜</w:t>
            </w:r>
          </w:p>
          <w:p w14:paraId="080B03B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固定</w:t>
            </w:r>
          </w:p>
        </w:tc>
        <w:tc>
          <w:tcPr>
            <w:tcW w:w="2635" w:type="dxa"/>
            <w:gridSpan w:val="3"/>
          </w:tcPr>
          <w:p w14:paraId="5051BA2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固定连接</w:t>
            </w:r>
          </w:p>
        </w:tc>
        <w:tc>
          <w:tcPr>
            <w:tcW w:w="696" w:type="dxa"/>
          </w:tcPr>
          <w:p w14:paraId="25FF1EA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41" w:type="dxa"/>
            <w:gridSpan w:val="2"/>
          </w:tcPr>
          <w:p w14:paraId="58A23EF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w:t>
            </w:r>
          </w:p>
        </w:tc>
        <w:tc>
          <w:tcPr>
            <w:tcW w:w="792" w:type="dxa"/>
          </w:tcPr>
          <w:p w14:paraId="0363900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8" w:type="dxa"/>
          </w:tcPr>
          <w:p w14:paraId="76D6697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74195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5" w:type="dxa"/>
            <w:vMerge w:val="continue"/>
            <w:tcBorders>
              <w:top w:val="nil"/>
              <w:bottom w:val="nil"/>
            </w:tcBorders>
          </w:tcPr>
          <w:p w14:paraId="62A71A1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35" w:type="dxa"/>
            <w:gridSpan w:val="3"/>
          </w:tcPr>
          <w:p w14:paraId="3629C35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紧固件检查</w:t>
            </w:r>
          </w:p>
        </w:tc>
        <w:tc>
          <w:tcPr>
            <w:tcW w:w="696" w:type="dxa"/>
          </w:tcPr>
          <w:p w14:paraId="248081F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gridSpan w:val="2"/>
          </w:tcPr>
          <w:p w14:paraId="7EBE0CE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完好、齐全、紧固</w:t>
            </w:r>
          </w:p>
        </w:tc>
        <w:tc>
          <w:tcPr>
            <w:tcW w:w="792" w:type="dxa"/>
          </w:tcPr>
          <w:p w14:paraId="7C374D7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8" w:type="dxa"/>
          </w:tcPr>
          <w:p w14:paraId="3B4469C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96B9F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5" w:type="dxa"/>
            <w:vMerge w:val="continue"/>
            <w:tcBorders>
              <w:top w:val="nil"/>
            </w:tcBorders>
          </w:tcPr>
          <w:p w14:paraId="03C71C7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35" w:type="dxa"/>
            <w:gridSpan w:val="3"/>
          </w:tcPr>
          <w:p w14:paraId="25E6DF8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紧固件表面处理</w:t>
            </w:r>
          </w:p>
        </w:tc>
        <w:tc>
          <w:tcPr>
            <w:tcW w:w="696" w:type="dxa"/>
          </w:tcPr>
          <w:p w14:paraId="229F5F8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gridSpan w:val="2"/>
          </w:tcPr>
          <w:p w14:paraId="5B29D63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镀锌制品或其他防锈蚀制品</w:t>
            </w:r>
          </w:p>
        </w:tc>
        <w:tc>
          <w:tcPr>
            <w:tcW w:w="792" w:type="dxa"/>
          </w:tcPr>
          <w:p w14:paraId="6BE3D00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8" w:type="dxa"/>
          </w:tcPr>
          <w:p w14:paraId="623F098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60663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5" w:type="dxa"/>
            <w:vMerge w:val="restart"/>
            <w:tcBorders>
              <w:bottom w:val="nil"/>
            </w:tcBorders>
          </w:tcPr>
          <w:p w14:paraId="5E5F85B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盘柜 设备 检查</w:t>
            </w:r>
          </w:p>
        </w:tc>
        <w:tc>
          <w:tcPr>
            <w:tcW w:w="2635" w:type="dxa"/>
            <w:gridSpan w:val="3"/>
          </w:tcPr>
          <w:p w14:paraId="3F75050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设备及附件检查</w:t>
            </w:r>
          </w:p>
        </w:tc>
        <w:tc>
          <w:tcPr>
            <w:tcW w:w="696" w:type="dxa"/>
          </w:tcPr>
          <w:p w14:paraId="6596CF6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41" w:type="dxa"/>
            <w:gridSpan w:val="2"/>
          </w:tcPr>
          <w:p w14:paraId="34EDD0D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完好、无损伤、牢固</w:t>
            </w:r>
          </w:p>
        </w:tc>
        <w:tc>
          <w:tcPr>
            <w:tcW w:w="792" w:type="dxa"/>
          </w:tcPr>
          <w:p w14:paraId="38349C8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8" w:type="dxa"/>
          </w:tcPr>
          <w:p w14:paraId="7860A99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362D9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5" w:type="dxa"/>
            <w:vMerge w:val="continue"/>
            <w:tcBorders>
              <w:top w:val="nil"/>
              <w:bottom w:val="nil"/>
            </w:tcBorders>
          </w:tcPr>
          <w:p w14:paraId="4A67FA7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35" w:type="dxa"/>
            <w:gridSpan w:val="3"/>
          </w:tcPr>
          <w:p w14:paraId="7A6CF47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小母线安装检查</w:t>
            </w:r>
          </w:p>
        </w:tc>
        <w:tc>
          <w:tcPr>
            <w:tcW w:w="696" w:type="dxa"/>
          </w:tcPr>
          <w:p w14:paraId="50FDFB4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41" w:type="dxa"/>
            <w:gridSpan w:val="2"/>
          </w:tcPr>
          <w:p w14:paraId="696B304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符合GB 50171的规定</w:t>
            </w:r>
          </w:p>
        </w:tc>
        <w:tc>
          <w:tcPr>
            <w:tcW w:w="792" w:type="dxa"/>
          </w:tcPr>
          <w:p w14:paraId="78DF895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8" w:type="dxa"/>
          </w:tcPr>
          <w:p w14:paraId="4C52858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91966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5" w:type="dxa"/>
            <w:vMerge w:val="continue"/>
            <w:tcBorders>
              <w:top w:val="nil"/>
            </w:tcBorders>
          </w:tcPr>
          <w:p w14:paraId="43E6D21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35" w:type="dxa"/>
            <w:gridSpan w:val="3"/>
          </w:tcPr>
          <w:p w14:paraId="32A9BCC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信号指示</w:t>
            </w:r>
          </w:p>
        </w:tc>
        <w:tc>
          <w:tcPr>
            <w:tcW w:w="696" w:type="dxa"/>
          </w:tcPr>
          <w:p w14:paraId="741C769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gridSpan w:val="2"/>
          </w:tcPr>
          <w:p w14:paraId="6B10597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正确</w:t>
            </w:r>
          </w:p>
        </w:tc>
        <w:tc>
          <w:tcPr>
            <w:tcW w:w="792" w:type="dxa"/>
          </w:tcPr>
          <w:p w14:paraId="1873FEE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8" w:type="dxa"/>
          </w:tcPr>
          <w:p w14:paraId="2E51C0C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35BB7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5" w:type="dxa"/>
          </w:tcPr>
          <w:p w14:paraId="2A819D1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端子排 安装</w:t>
            </w:r>
          </w:p>
          <w:p w14:paraId="61CB06E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检查</w:t>
            </w:r>
          </w:p>
        </w:tc>
        <w:tc>
          <w:tcPr>
            <w:tcW w:w="2635" w:type="dxa"/>
            <w:gridSpan w:val="3"/>
          </w:tcPr>
          <w:p w14:paraId="0DD80D0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正负电源之间、正电源与合闸 或跳闸的回路之间隔离检查</w:t>
            </w:r>
          </w:p>
        </w:tc>
        <w:tc>
          <w:tcPr>
            <w:tcW w:w="696" w:type="dxa"/>
          </w:tcPr>
          <w:p w14:paraId="1982BF5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9D70DD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41" w:type="dxa"/>
            <w:gridSpan w:val="2"/>
          </w:tcPr>
          <w:p w14:paraId="34DAEEB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639685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用空端子或绝缘隔板隔开</w:t>
            </w:r>
          </w:p>
        </w:tc>
        <w:tc>
          <w:tcPr>
            <w:tcW w:w="792" w:type="dxa"/>
          </w:tcPr>
          <w:p w14:paraId="7A949CD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8" w:type="dxa"/>
          </w:tcPr>
          <w:p w14:paraId="18802F4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DA3A9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5" w:type="dxa"/>
            <w:vMerge w:val="restart"/>
            <w:tcBorders>
              <w:bottom w:val="nil"/>
            </w:tcBorders>
          </w:tcPr>
          <w:p w14:paraId="4B0D4CF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7ECEC5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w:t>
            </w:r>
          </w:p>
        </w:tc>
        <w:tc>
          <w:tcPr>
            <w:tcW w:w="2635" w:type="dxa"/>
            <w:gridSpan w:val="3"/>
          </w:tcPr>
          <w:p w14:paraId="13FD33D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底架与基础间接触</w:t>
            </w:r>
          </w:p>
        </w:tc>
        <w:tc>
          <w:tcPr>
            <w:tcW w:w="696" w:type="dxa"/>
          </w:tcPr>
          <w:p w14:paraId="13D71A9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41" w:type="dxa"/>
            <w:gridSpan w:val="2"/>
          </w:tcPr>
          <w:p w14:paraId="5E52930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牢固，导通良好</w:t>
            </w:r>
          </w:p>
        </w:tc>
        <w:tc>
          <w:tcPr>
            <w:tcW w:w="792" w:type="dxa"/>
          </w:tcPr>
          <w:p w14:paraId="454F17B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8" w:type="dxa"/>
          </w:tcPr>
          <w:p w14:paraId="6A8EF48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DFAD5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5" w:type="dxa"/>
            <w:vMerge w:val="continue"/>
            <w:tcBorders>
              <w:top w:val="nil"/>
              <w:bottom w:val="nil"/>
            </w:tcBorders>
          </w:tcPr>
          <w:p w14:paraId="3F17FE5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35" w:type="dxa"/>
            <w:gridSpan w:val="3"/>
          </w:tcPr>
          <w:p w14:paraId="1866926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装有电器可开启屏门的接地</w:t>
            </w:r>
          </w:p>
        </w:tc>
        <w:tc>
          <w:tcPr>
            <w:tcW w:w="696" w:type="dxa"/>
          </w:tcPr>
          <w:p w14:paraId="324EAE0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gridSpan w:val="2"/>
          </w:tcPr>
          <w:p w14:paraId="1AB54B4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用≥4mm²软铜导线可靠接地</w:t>
            </w:r>
          </w:p>
        </w:tc>
        <w:tc>
          <w:tcPr>
            <w:tcW w:w="792" w:type="dxa"/>
          </w:tcPr>
          <w:p w14:paraId="28FBE33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8" w:type="dxa"/>
          </w:tcPr>
          <w:p w14:paraId="7AFF609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3B61A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5" w:type="dxa"/>
            <w:vMerge w:val="continue"/>
            <w:tcBorders>
              <w:top w:val="nil"/>
            </w:tcBorders>
          </w:tcPr>
          <w:p w14:paraId="51DCF11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35" w:type="dxa"/>
            <w:gridSpan w:val="3"/>
          </w:tcPr>
          <w:p w14:paraId="61ECD09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有防振垫的盘接地</w:t>
            </w:r>
          </w:p>
        </w:tc>
        <w:tc>
          <w:tcPr>
            <w:tcW w:w="696" w:type="dxa"/>
          </w:tcPr>
          <w:p w14:paraId="6E598CF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gridSpan w:val="2"/>
          </w:tcPr>
          <w:p w14:paraId="347EC9A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每段盘有两点以上明显接地</w:t>
            </w:r>
          </w:p>
        </w:tc>
        <w:tc>
          <w:tcPr>
            <w:tcW w:w="792" w:type="dxa"/>
          </w:tcPr>
          <w:p w14:paraId="12278A4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8" w:type="dxa"/>
          </w:tcPr>
          <w:p w14:paraId="0D8E848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4D28F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5" w:type="dxa"/>
            <w:vMerge w:val="restart"/>
            <w:tcBorders>
              <w:bottom w:val="nil"/>
            </w:tcBorders>
          </w:tcPr>
          <w:p w14:paraId="09E8526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其他</w:t>
            </w:r>
          </w:p>
        </w:tc>
        <w:tc>
          <w:tcPr>
            <w:tcW w:w="2635" w:type="dxa"/>
            <w:gridSpan w:val="3"/>
          </w:tcPr>
          <w:p w14:paraId="07A73CB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屏面标识</w:t>
            </w:r>
          </w:p>
        </w:tc>
        <w:tc>
          <w:tcPr>
            <w:tcW w:w="696" w:type="dxa"/>
          </w:tcPr>
          <w:p w14:paraId="6DFE508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gridSpan w:val="2"/>
          </w:tcPr>
          <w:p w14:paraId="130863A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正确、齐全、清晰</w:t>
            </w:r>
          </w:p>
        </w:tc>
        <w:tc>
          <w:tcPr>
            <w:tcW w:w="792" w:type="dxa"/>
          </w:tcPr>
          <w:p w14:paraId="5DD71E3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8" w:type="dxa"/>
          </w:tcPr>
          <w:p w14:paraId="0FF3F60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980D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5" w:type="dxa"/>
            <w:vMerge w:val="continue"/>
            <w:tcBorders>
              <w:top w:val="nil"/>
            </w:tcBorders>
          </w:tcPr>
          <w:p w14:paraId="09C8427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35" w:type="dxa"/>
            <w:gridSpan w:val="3"/>
          </w:tcPr>
          <w:p w14:paraId="543CD05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柜内照明检查</w:t>
            </w:r>
          </w:p>
        </w:tc>
        <w:tc>
          <w:tcPr>
            <w:tcW w:w="696" w:type="dxa"/>
          </w:tcPr>
          <w:p w14:paraId="1CDB7D5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gridSpan w:val="2"/>
          </w:tcPr>
          <w:p w14:paraId="63417B4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完好</w:t>
            </w:r>
          </w:p>
        </w:tc>
        <w:tc>
          <w:tcPr>
            <w:tcW w:w="792" w:type="dxa"/>
          </w:tcPr>
          <w:p w14:paraId="4ED7DD0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8" w:type="dxa"/>
          </w:tcPr>
          <w:p w14:paraId="2554198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D80EC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297" w:type="dxa"/>
            <w:gridSpan w:val="9"/>
          </w:tcPr>
          <w:p w14:paraId="0E12377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4F793A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297" w:type="dxa"/>
            <w:gridSpan w:val="9"/>
          </w:tcPr>
          <w:p w14:paraId="25B52F3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776DD3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271" w:type="dxa"/>
            <w:gridSpan w:val="3"/>
          </w:tcPr>
          <w:p w14:paraId="5A439BF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7026" w:type="dxa"/>
            <w:gridSpan w:val="6"/>
          </w:tcPr>
          <w:p w14:paraId="045168D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2C3862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271" w:type="dxa"/>
            <w:gridSpan w:val="3"/>
          </w:tcPr>
          <w:p w14:paraId="72890AA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7026" w:type="dxa"/>
            <w:gridSpan w:val="6"/>
          </w:tcPr>
          <w:p w14:paraId="10BD128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0AEF1F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271" w:type="dxa"/>
            <w:gridSpan w:val="3"/>
          </w:tcPr>
          <w:p w14:paraId="4C9C289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7026" w:type="dxa"/>
            <w:gridSpan w:val="6"/>
          </w:tcPr>
          <w:p w14:paraId="35BBC0A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0D31D97C">
      <w:pPr>
        <w:spacing w:before="235" w:line="360" w:lineRule="auto"/>
        <w:jc w:val="center"/>
        <w:rPr>
          <w:rFonts w:hint="eastAsia" w:asciiTheme="minorEastAsia" w:hAnsiTheme="minorEastAsia" w:cstheme="minorEastAsia"/>
          <w:sz w:val="15"/>
          <w:szCs w:val="15"/>
        </w:rPr>
      </w:pPr>
      <w:r>
        <w:rPr>
          <w:rFonts w:hint="eastAsia"/>
          <w:spacing w:val="-3"/>
        </w:rPr>
        <w:t xml:space="preserve">表B.2.11  </w:t>
      </w:r>
      <w:r>
        <w:rPr>
          <w:rFonts w:hint="eastAsia" w:asciiTheme="minorEastAsia" w:hAnsiTheme="minorEastAsia" w:cstheme="minorEastAsia"/>
          <w:spacing w:val="-2"/>
          <w:sz w:val="15"/>
          <w:szCs w:val="15"/>
        </w:rPr>
        <w:t xml:space="preserve">直流屏、不间断电源柜和电除尘控制柜安装分项工程质量验收表 </w:t>
      </w:r>
      <w:r>
        <w:rPr>
          <w:rFonts w:hint="eastAsia" w:asciiTheme="minorEastAsia" w:hAnsiTheme="minorEastAsia" w:cstheme="minorEastAsia"/>
          <w:color w:val="000000"/>
          <w:sz w:val="15"/>
          <w:szCs w:val="15"/>
        </w:rPr>
        <w:t>DL/T5161.13</w:t>
      </w:r>
      <w:r>
        <w:rPr>
          <w:rFonts w:hint="eastAsia" w:asciiTheme="minorEastAsia" w:hAnsiTheme="minorEastAsia" w:cstheme="minorEastAsia"/>
          <w:spacing w:val="-2"/>
          <w:sz w:val="15"/>
          <w:szCs w:val="15"/>
        </w:rPr>
        <w:t>表2.0.2</w:t>
      </w:r>
    </w:p>
    <w:tbl>
      <w:tblPr>
        <w:tblStyle w:val="39"/>
        <w:tblpPr w:leftFromText="180" w:rightFromText="180" w:vertAnchor="text" w:horzAnchor="page" w:tblpX="1792" w:tblpY="438"/>
        <w:tblOverlap w:val="never"/>
        <w:tblW w:w="829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9"/>
        <w:gridCol w:w="537"/>
        <w:gridCol w:w="1289"/>
        <w:gridCol w:w="771"/>
        <w:gridCol w:w="1155"/>
        <w:gridCol w:w="2030"/>
        <w:gridCol w:w="1051"/>
        <w:gridCol w:w="866"/>
      </w:tblGrid>
      <w:tr w14:paraId="4772A6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36" w:type="dxa"/>
            <w:gridSpan w:val="2"/>
            <w:tcBorders>
              <w:top w:val="single" w:color="000000" w:sz="2" w:space="0"/>
              <w:bottom w:val="single" w:color="000000" w:sz="2" w:space="0"/>
            </w:tcBorders>
          </w:tcPr>
          <w:p w14:paraId="3FF1182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3215" w:type="dxa"/>
            <w:gridSpan w:val="3"/>
            <w:tcBorders>
              <w:top w:val="single" w:color="000000" w:sz="2" w:space="0"/>
              <w:bottom w:val="single" w:color="000000" w:sz="2" w:space="0"/>
            </w:tcBorders>
          </w:tcPr>
          <w:p w14:paraId="7D9B0E1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030" w:type="dxa"/>
            <w:tcBorders>
              <w:top w:val="single" w:color="000000" w:sz="2" w:space="0"/>
              <w:bottom w:val="single" w:color="000000" w:sz="2" w:space="0"/>
            </w:tcBorders>
          </w:tcPr>
          <w:p w14:paraId="21032AD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电压等级</w:t>
            </w:r>
          </w:p>
        </w:tc>
        <w:tc>
          <w:tcPr>
            <w:tcW w:w="1917" w:type="dxa"/>
            <w:gridSpan w:val="2"/>
            <w:tcBorders>
              <w:top w:val="single" w:color="000000" w:sz="2" w:space="0"/>
              <w:bottom w:val="single" w:color="000000" w:sz="2" w:space="0"/>
            </w:tcBorders>
          </w:tcPr>
          <w:p w14:paraId="5B27478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29FEC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36" w:type="dxa"/>
            <w:gridSpan w:val="2"/>
            <w:tcBorders>
              <w:top w:val="single" w:color="000000" w:sz="2" w:space="0"/>
              <w:bottom w:val="single" w:color="000000" w:sz="2" w:space="0"/>
            </w:tcBorders>
          </w:tcPr>
          <w:p w14:paraId="62ADCA5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型号规格</w:t>
            </w:r>
          </w:p>
        </w:tc>
        <w:tc>
          <w:tcPr>
            <w:tcW w:w="3215" w:type="dxa"/>
            <w:gridSpan w:val="3"/>
            <w:tcBorders>
              <w:top w:val="single" w:color="000000" w:sz="2" w:space="0"/>
              <w:bottom w:val="single" w:color="000000" w:sz="2" w:space="0"/>
            </w:tcBorders>
          </w:tcPr>
          <w:p w14:paraId="1F33C52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030" w:type="dxa"/>
            <w:tcBorders>
              <w:top w:val="single" w:color="000000" w:sz="2" w:space="0"/>
              <w:bottom w:val="single" w:color="000000" w:sz="2" w:space="0"/>
            </w:tcBorders>
          </w:tcPr>
          <w:p w14:paraId="64AFFF6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制造厂家</w:t>
            </w:r>
          </w:p>
        </w:tc>
        <w:tc>
          <w:tcPr>
            <w:tcW w:w="1917" w:type="dxa"/>
            <w:gridSpan w:val="2"/>
            <w:tcBorders>
              <w:top w:val="single" w:color="000000" w:sz="2" w:space="0"/>
              <w:bottom w:val="single" w:color="000000" w:sz="2" w:space="0"/>
            </w:tcBorders>
          </w:tcPr>
          <w:p w14:paraId="26749C2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5833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99" w:type="dxa"/>
            <w:tcBorders>
              <w:top w:val="single" w:color="000000" w:sz="2" w:space="0"/>
              <w:bottom w:val="single" w:color="000000" w:sz="2" w:space="0"/>
            </w:tcBorders>
          </w:tcPr>
          <w:p w14:paraId="454CF3C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1826" w:type="dxa"/>
            <w:gridSpan w:val="2"/>
            <w:tcBorders>
              <w:top w:val="single" w:color="000000" w:sz="2" w:space="0"/>
              <w:bottom w:val="single" w:color="000000" w:sz="2" w:space="0"/>
            </w:tcBorders>
          </w:tcPr>
          <w:p w14:paraId="6A3B54A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771" w:type="dxa"/>
            <w:tcBorders>
              <w:top w:val="single" w:color="000000" w:sz="2" w:space="0"/>
              <w:bottom w:val="single" w:color="000000" w:sz="2" w:space="0"/>
            </w:tcBorders>
          </w:tcPr>
          <w:p w14:paraId="3E6A2B7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3185" w:type="dxa"/>
            <w:gridSpan w:val="2"/>
            <w:tcBorders>
              <w:top w:val="single" w:color="000000" w:sz="2" w:space="0"/>
              <w:bottom w:val="single" w:color="000000" w:sz="2" w:space="0"/>
            </w:tcBorders>
          </w:tcPr>
          <w:p w14:paraId="57A33DB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1051" w:type="dxa"/>
            <w:tcBorders>
              <w:top w:val="single" w:color="000000" w:sz="2" w:space="0"/>
              <w:bottom w:val="single" w:color="000000" w:sz="2" w:space="0"/>
            </w:tcBorders>
          </w:tcPr>
          <w:p w14:paraId="11458D9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质量验收结果</w:t>
            </w:r>
          </w:p>
        </w:tc>
        <w:tc>
          <w:tcPr>
            <w:tcW w:w="866" w:type="dxa"/>
            <w:tcBorders>
              <w:top w:val="single" w:color="000000" w:sz="2" w:space="0"/>
              <w:bottom w:val="single" w:color="000000" w:sz="2" w:space="0"/>
            </w:tcBorders>
          </w:tcPr>
          <w:p w14:paraId="420BC42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单项结论</w:t>
            </w:r>
          </w:p>
        </w:tc>
      </w:tr>
      <w:tr w14:paraId="30B022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99" w:type="dxa"/>
            <w:vMerge w:val="restart"/>
            <w:tcBorders>
              <w:top w:val="single" w:color="000000" w:sz="2" w:space="0"/>
              <w:bottom w:val="nil"/>
            </w:tcBorders>
          </w:tcPr>
          <w:p w14:paraId="0D12964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684D52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EE23C6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2E8933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7E1AB2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4FBC31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柜体</w:t>
            </w:r>
          </w:p>
          <w:p w14:paraId="6644026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w:t>
            </w:r>
          </w:p>
        </w:tc>
        <w:tc>
          <w:tcPr>
            <w:tcW w:w="1826" w:type="dxa"/>
            <w:gridSpan w:val="2"/>
            <w:tcBorders>
              <w:top w:val="single" w:color="000000" w:sz="2" w:space="0"/>
              <w:bottom w:val="single" w:color="000000" w:sz="2" w:space="0"/>
            </w:tcBorders>
          </w:tcPr>
          <w:p w14:paraId="2E703DE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w:t>
            </w:r>
          </w:p>
        </w:tc>
        <w:tc>
          <w:tcPr>
            <w:tcW w:w="771" w:type="dxa"/>
            <w:tcBorders>
              <w:top w:val="single" w:color="000000" w:sz="2" w:space="0"/>
              <w:bottom w:val="single" w:color="000000" w:sz="2" w:space="0"/>
            </w:tcBorders>
          </w:tcPr>
          <w:p w14:paraId="02FB3EE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185" w:type="dxa"/>
            <w:gridSpan w:val="2"/>
            <w:tcBorders>
              <w:top w:val="single" w:color="000000" w:sz="2" w:space="0"/>
              <w:bottom w:val="single" w:color="000000" w:sz="2" w:space="0"/>
            </w:tcBorders>
          </w:tcPr>
          <w:p w14:paraId="6CB3EBB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框架无变形、受损；</w:t>
            </w:r>
          </w:p>
          <w:p w14:paraId="73DAF0C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柜体漆面、锁具及玻璃门完好</w:t>
            </w:r>
          </w:p>
        </w:tc>
        <w:tc>
          <w:tcPr>
            <w:tcW w:w="1051" w:type="dxa"/>
            <w:tcBorders>
              <w:top w:val="single" w:color="000000" w:sz="2" w:space="0"/>
              <w:bottom w:val="single" w:color="000000" w:sz="2" w:space="0"/>
            </w:tcBorders>
          </w:tcPr>
          <w:p w14:paraId="3E5168E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6" w:type="dxa"/>
            <w:tcBorders>
              <w:top w:val="single" w:color="000000" w:sz="2" w:space="0"/>
              <w:bottom w:val="single" w:color="000000" w:sz="2" w:space="0"/>
            </w:tcBorders>
          </w:tcPr>
          <w:p w14:paraId="34EEEC8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D7D57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99" w:type="dxa"/>
            <w:vMerge w:val="continue"/>
            <w:tcBorders>
              <w:top w:val="nil"/>
              <w:bottom w:val="nil"/>
            </w:tcBorders>
          </w:tcPr>
          <w:p w14:paraId="514F9B5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826" w:type="dxa"/>
            <w:gridSpan w:val="2"/>
            <w:tcBorders>
              <w:top w:val="single" w:color="000000" w:sz="2" w:space="0"/>
              <w:bottom w:val="single" w:color="000000" w:sz="2" w:space="0"/>
            </w:tcBorders>
          </w:tcPr>
          <w:p w14:paraId="4713728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设备布置</w:t>
            </w:r>
          </w:p>
        </w:tc>
        <w:tc>
          <w:tcPr>
            <w:tcW w:w="771" w:type="dxa"/>
            <w:tcBorders>
              <w:top w:val="single" w:color="000000" w:sz="2" w:space="0"/>
              <w:bottom w:val="single" w:color="000000" w:sz="2" w:space="0"/>
            </w:tcBorders>
          </w:tcPr>
          <w:p w14:paraId="2CAA07D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185" w:type="dxa"/>
            <w:gridSpan w:val="2"/>
            <w:tcBorders>
              <w:top w:val="single" w:color="000000" w:sz="2" w:space="0"/>
              <w:bottom w:val="single" w:color="000000" w:sz="2" w:space="0"/>
            </w:tcBorders>
          </w:tcPr>
          <w:p w14:paraId="1296112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1051" w:type="dxa"/>
            <w:tcBorders>
              <w:top w:val="single" w:color="000000" w:sz="2" w:space="0"/>
              <w:bottom w:val="single" w:color="000000" w:sz="2" w:space="0"/>
            </w:tcBorders>
          </w:tcPr>
          <w:p w14:paraId="4666B2A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6" w:type="dxa"/>
            <w:tcBorders>
              <w:top w:val="single" w:color="000000" w:sz="2" w:space="0"/>
              <w:bottom w:val="single" w:color="000000" w:sz="2" w:space="0"/>
            </w:tcBorders>
          </w:tcPr>
          <w:p w14:paraId="72BB2B4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53A74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99" w:type="dxa"/>
            <w:vMerge w:val="continue"/>
            <w:tcBorders>
              <w:top w:val="nil"/>
              <w:bottom w:val="nil"/>
            </w:tcBorders>
          </w:tcPr>
          <w:p w14:paraId="535D645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826" w:type="dxa"/>
            <w:gridSpan w:val="2"/>
            <w:tcBorders>
              <w:top w:val="single" w:color="000000" w:sz="2" w:space="0"/>
              <w:bottom w:val="single" w:color="000000" w:sz="2" w:space="0"/>
            </w:tcBorders>
          </w:tcPr>
          <w:p w14:paraId="4B1FAB7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垂直度</w:t>
            </w:r>
          </w:p>
        </w:tc>
        <w:tc>
          <w:tcPr>
            <w:tcW w:w="771" w:type="dxa"/>
            <w:tcBorders>
              <w:top w:val="single" w:color="000000" w:sz="2" w:space="0"/>
              <w:bottom w:val="single" w:color="000000" w:sz="2" w:space="0"/>
            </w:tcBorders>
          </w:tcPr>
          <w:p w14:paraId="42EFA67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185" w:type="dxa"/>
            <w:gridSpan w:val="2"/>
            <w:tcBorders>
              <w:top w:val="single" w:color="000000" w:sz="2" w:space="0"/>
              <w:bottom w:val="single" w:color="000000" w:sz="2" w:space="0"/>
            </w:tcBorders>
          </w:tcPr>
          <w:p w14:paraId="2DBB9EA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≤1.5mm/m</w:t>
            </w:r>
          </w:p>
        </w:tc>
        <w:tc>
          <w:tcPr>
            <w:tcW w:w="1051" w:type="dxa"/>
            <w:tcBorders>
              <w:top w:val="single" w:color="000000" w:sz="2" w:space="0"/>
              <w:bottom w:val="single" w:color="000000" w:sz="2" w:space="0"/>
            </w:tcBorders>
          </w:tcPr>
          <w:p w14:paraId="2C2DA66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6" w:type="dxa"/>
            <w:tcBorders>
              <w:top w:val="single" w:color="000000" w:sz="2" w:space="0"/>
              <w:bottom w:val="single" w:color="000000" w:sz="2" w:space="0"/>
            </w:tcBorders>
          </w:tcPr>
          <w:p w14:paraId="385ED5D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658E3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99" w:type="dxa"/>
            <w:vMerge w:val="continue"/>
            <w:tcBorders>
              <w:top w:val="nil"/>
              <w:bottom w:val="nil"/>
            </w:tcBorders>
          </w:tcPr>
          <w:p w14:paraId="59E5744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37" w:type="dxa"/>
            <w:vMerge w:val="restart"/>
            <w:tcBorders>
              <w:top w:val="single" w:color="000000" w:sz="2" w:space="0"/>
              <w:bottom w:val="nil"/>
            </w:tcBorders>
          </w:tcPr>
          <w:p w14:paraId="1D993ED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水平</w:t>
            </w:r>
          </w:p>
          <w:p w14:paraId="362B3C2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误差</w:t>
            </w:r>
          </w:p>
        </w:tc>
        <w:tc>
          <w:tcPr>
            <w:tcW w:w="1289" w:type="dxa"/>
            <w:tcBorders>
              <w:top w:val="single" w:color="000000" w:sz="2" w:space="0"/>
              <w:bottom w:val="single" w:color="000000" w:sz="2" w:space="0"/>
            </w:tcBorders>
          </w:tcPr>
          <w:p w14:paraId="214B473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相邻两柜顶部</w:t>
            </w:r>
          </w:p>
        </w:tc>
        <w:tc>
          <w:tcPr>
            <w:tcW w:w="771" w:type="dxa"/>
            <w:tcBorders>
              <w:top w:val="single" w:color="000000" w:sz="2" w:space="0"/>
              <w:bottom w:val="single" w:color="000000" w:sz="2" w:space="0"/>
            </w:tcBorders>
          </w:tcPr>
          <w:p w14:paraId="422E739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185" w:type="dxa"/>
            <w:gridSpan w:val="2"/>
            <w:tcBorders>
              <w:top w:val="single" w:color="000000" w:sz="2" w:space="0"/>
              <w:bottom w:val="single" w:color="000000" w:sz="2" w:space="0"/>
            </w:tcBorders>
          </w:tcPr>
          <w:p w14:paraId="46FEAEA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≤2mm</w:t>
            </w:r>
          </w:p>
        </w:tc>
        <w:tc>
          <w:tcPr>
            <w:tcW w:w="1051" w:type="dxa"/>
            <w:tcBorders>
              <w:top w:val="single" w:color="000000" w:sz="2" w:space="0"/>
              <w:bottom w:val="single" w:color="000000" w:sz="2" w:space="0"/>
            </w:tcBorders>
          </w:tcPr>
          <w:p w14:paraId="217DB4A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6" w:type="dxa"/>
            <w:tcBorders>
              <w:top w:val="single" w:color="000000" w:sz="2" w:space="0"/>
              <w:bottom w:val="single" w:color="000000" w:sz="2" w:space="0"/>
            </w:tcBorders>
          </w:tcPr>
          <w:p w14:paraId="4E97A86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59C73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trPr>
        <w:tc>
          <w:tcPr>
            <w:tcW w:w="599" w:type="dxa"/>
            <w:vMerge w:val="continue"/>
            <w:tcBorders>
              <w:top w:val="nil"/>
              <w:bottom w:val="nil"/>
            </w:tcBorders>
          </w:tcPr>
          <w:p w14:paraId="75A1D34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37" w:type="dxa"/>
            <w:vMerge w:val="continue"/>
            <w:tcBorders>
              <w:top w:val="nil"/>
              <w:bottom w:val="single" w:color="000000" w:sz="2" w:space="0"/>
            </w:tcBorders>
          </w:tcPr>
          <w:p w14:paraId="004C5B0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289" w:type="dxa"/>
            <w:tcBorders>
              <w:top w:val="single" w:color="000000" w:sz="2" w:space="0"/>
              <w:bottom w:val="single" w:color="000000" w:sz="2" w:space="0"/>
            </w:tcBorders>
          </w:tcPr>
          <w:p w14:paraId="6077D4D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成列柜顶部</w:t>
            </w:r>
          </w:p>
        </w:tc>
        <w:tc>
          <w:tcPr>
            <w:tcW w:w="771" w:type="dxa"/>
            <w:tcBorders>
              <w:top w:val="single" w:color="000000" w:sz="2" w:space="0"/>
              <w:bottom w:val="single" w:color="000000" w:sz="2" w:space="0"/>
            </w:tcBorders>
          </w:tcPr>
          <w:p w14:paraId="505C4CC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185" w:type="dxa"/>
            <w:gridSpan w:val="2"/>
            <w:tcBorders>
              <w:top w:val="single" w:color="000000" w:sz="2" w:space="0"/>
              <w:bottom w:val="single" w:color="000000" w:sz="2" w:space="0"/>
            </w:tcBorders>
          </w:tcPr>
          <w:p w14:paraId="544A4F2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≤5mm</w:t>
            </w:r>
          </w:p>
        </w:tc>
        <w:tc>
          <w:tcPr>
            <w:tcW w:w="1051" w:type="dxa"/>
            <w:tcBorders>
              <w:top w:val="single" w:color="000000" w:sz="2" w:space="0"/>
              <w:bottom w:val="single" w:color="000000" w:sz="2" w:space="0"/>
            </w:tcBorders>
          </w:tcPr>
          <w:p w14:paraId="68DB130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6" w:type="dxa"/>
            <w:tcBorders>
              <w:top w:val="single" w:color="000000" w:sz="2" w:space="0"/>
              <w:bottom w:val="single" w:color="000000" w:sz="2" w:space="0"/>
            </w:tcBorders>
          </w:tcPr>
          <w:p w14:paraId="0B70DD5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C44DB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trPr>
        <w:tc>
          <w:tcPr>
            <w:tcW w:w="599" w:type="dxa"/>
            <w:vMerge w:val="continue"/>
            <w:tcBorders>
              <w:top w:val="nil"/>
              <w:bottom w:val="nil"/>
            </w:tcBorders>
          </w:tcPr>
          <w:p w14:paraId="1647987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37" w:type="dxa"/>
            <w:vMerge w:val="restart"/>
            <w:tcBorders>
              <w:top w:val="single" w:color="000000" w:sz="2" w:space="0"/>
              <w:bottom w:val="nil"/>
            </w:tcBorders>
          </w:tcPr>
          <w:p w14:paraId="24ECC12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盘面</w:t>
            </w:r>
          </w:p>
          <w:p w14:paraId="7287257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误差</w:t>
            </w:r>
          </w:p>
        </w:tc>
        <w:tc>
          <w:tcPr>
            <w:tcW w:w="1289" w:type="dxa"/>
            <w:tcBorders>
              <w:top w:val="single" w:color="000000" w:sz="2" w:space="0"/>
              <w:bottom w:val="single" w:color="000000" w:sz="2" w:space="0"/>
            </w:tcBorders>
          </w:tcPr>
          <w:p w14:paraId="361BB10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相邻两柜边</w:t>
            </w:r>
          </w:p>
        </w:tc>
        <w:tc>
          <w:tcPr>
            <w:tcW w:w="771" w:type="dxa"/>
            <w:tcBorders>
              <w:top w:val="single" w:color="000000" w:sz="2" w:space="0"/>
              <w:bottom w:val="single" w:color="000000" w:sz="2" w:space="0"/>
            </w:tcBorders>
          </w:tcPr>
          <w:p w14:paraId="3C8157A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185" w:type="dxa"/>
            <w:gridSpan w:val="2"/>
            <w:tcBorders>
              <w:top w:val="single" w:color="000000" w:sz="2" w:space="0"/>
              <w:bottom w:val="single" w:color="000000" w:sz="2" w:space="0"/>
            </w:tcBorders>
          </w:tcPr>
          <w:p w14:paraId="02B7CAE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≤1mm</w:t>
            </w:r>
          </w:p>
        </w:tc>
        <w:tc>
          <w:tcPr>
            <w:tcW w:w="1051" w:type="dxa"/>
            <w:tcBorders>
              <w:top w:val="single" w:color="000000" w:sz="2" w:space="0"/>
              <w:bottom w:val="single" w:color="000000" w:sz="2" w:space="0"/>
            </w:tcBorders>
          </w:tcPr>
          <w:p w14:paraId="3814020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6" w:type="dxa"/>
            <w:tcBorders>
              <w:top w:val="single" w:color="000000" w:sz="2" w:space="0"/>
              <w:bottom w:val="single" w:color="000000" w:sz="2" w:space="0"/>
            </w:tcBorders>
          </w:tcPr>
          <w:p w14:paraId="0409963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155CA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trPr>
        <w:tc>
          <w:tcPr>
            <w:tcW w:w="599" w:type="dxa"/>
            <w:vMerge w:val="continue"/>
            <w:tcBorders>
              <w:top w:val="nil"/>
              <w:bottom w:val="nil"/>
            </w:tcBorders>
          </w:tcPr>
          <w:p w14:paraId="6597A15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37" w:type="dxa"/>
            <w:vMerge w:val="continue"/>
            <w:tcBorders>
              <w:top w:val="nil"/>
              <w:bottom w:val="single" w:color="000000" w:sz="2" w:space="0"/>
            </w:tcBorders>
          </w:tcPr>
          <w:p w14:paraId="28B5085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289" w:type="dxa"/>
            <w:tcBorders>
              <w:top w:val="single" w:color="000000" w:sz="2" w:space="0"/>
              <w:bottom w:val="single" w:color="000000" w:sz="2" w:space="0"/>
            </w:tcBorders>
          </w:tcPr>
          <w:p w14:paraId="242B3F6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成列柜面</w:t>
            </w:r>
          </w:p>
        </w:tc>
        <w:tc>
          <w:tcPr>
            <w:tcW w:w="771" w:type="dxa"/>
            <w:tcBorders>
              <w:top w:val="single" w:color="000000" w:sz="2" w:space="0"/>
              <w:bottom w:val="single" w:color="000000" w:sz="2" w:space="0"/>
            </w:tcBorders>
          </w:tcPr>
          <w:p w14:paraId="12655FB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185" w:type="dxa"/>
            <w:gridSpan w:val="2"/>
            <w:tcBorders>
              <w:top w:val="single" w:color="000000" w:sz="2" w:space="0"/>
              <w:bottom w:val="single" w:color="000000" w:sz="2" w:space="0"/>
            </w:tcBorders>
          </w:tcPr>
          <w:p w14:paraId="0FFB9DD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≤5mm</w:t>
            </w:r>
          </w:p>
        </w:tc>
        <w:tc>
          <w:tcPr>
            <w:tcW w:w="1051" w:type="dxa"/>
            <w:tcBorders>
              <w:top w:val="single" w:color="000000" w:sz="2" w:space="0"/>
              <w:bottom w:val="single" w:color="000000" w:sz="2" w:space="0"/>
            </w:tcBorders>
          </w:tcPr>
          <w:p w14:paraId="3A28FFA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6" w:type="dxa"/>
            <w:tcBorders>
              <w:top w:val="single" w:color="000000" w:sz="2" w:space="0"/>
              <w:bottom w:val="single" w:color="000000" w:sz="2" w:space="0"/>
            </w:tcBorders>
          </w:tcPr>
          <w:p w14:paraId="2E59749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10F19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99" w:type="dxa"/>
            <w:vMerge w:val="continue"/>
            <w:tcBorders>
              <w:top w:val="nil"/>
              <w:bottom w:val="nil"/>
            </w:tcBorders>
          </w:tcPr>
          <w:p w14:paraId="62D5C5B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826" w:type="dxa"/>
            <w:gridSpan w:val="2"/>
            <w:tcBorders>
              <w:top w:val="single" w:color="000000" w:sz="2" w:space="0"/>
              <w:bottom w:val="single" w:color="000000" w:sz="2" w:space="0"/>
            </w:tcBorders>
          </w:tcPr>
          <w:p w14:paraId="1D56697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柜间接缝</w:t>
            </w:r>
          </w:p>
        </w:tc>
        <w:tc>
          <w:tcPr>
            <w:tcW w:w="771" w:type="dxa"/>
            <w:tcBorders>
              <w:top w:val="single" w:color="000000" w:sz="2" w:space="0"/>
              <w:bottom w:val="single" w:color="000000" w:sz="2" w:space="0"/>
            </w:tcBorders>
          </w:tcPr>
          <w:p w14:paraId="362E999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185" w:type="dxa"/>
            <w:gridSpan w:val="2"/>
            <w:tcBorders>
              <w:top w:val="single" w:color="000000" w:sz="2" w:space="0"/>
              <w:bottom w:val="single" w:color="000000" w:sz="2" w:space="0"/>
            </w:tcBorders>
          </w:tcPr>
          <w:p w14:paraId="6FA244B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≤2mm</w:t>
            </w:r>
          </w:p>
        </w:tc>
        <w:tc>
          <w:tcPr>
            <w:tcW w:w="1051" w:type="dxa"/>
            <w:tcBorders>
              <w:top w:val="single" w:color="000000" w:sz="2" w:space="0"/>
              <w:bottom w:val="single" w:color="000000" w:sz="2" w:space="0"/>
            </w:tcBorders>
          </w:tcPr>
          <w:p w14:paraId="3111DF6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6" w:type="dxa"/>
            <w:tcBorders>
              <w:top w:val="single" w:color="000000" w:sz="2" w:space="0"/>
              <w:bottom w:val="single" w:color="000000" w:sz="2" w:space="0"/>
            </w:tcBorders>
          </w:tcPr>
          <w:p w14:paraId="4DAC900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51BA8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99" w:type="dxa"/>
            <w:vMerge w:val="continue"/>
            <w:tcBorders>
              <w:top w:val="nil"/>
              <w:bottom w:val="single" w:color="000000" w:sz="2" w:space="0"/>
            </w:tcBorders>
          </w:tcPr>
          <w:p w14:paraId="7B7B585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826" w:type="dxa"/>
            <w:gridSpan w:val="2"/>
            <w:tcBorders>
              <w:top w:val="single" w:color="000000" w:sz="2" w:space="0"/>
              <w:bottom w:val="single" w:color="000000" w:sz="2" w:space="0"/>
            </w:tcBorders>
          </w:tcPr>
          <w:p w14:paraId="1EF266A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柜体固定</w:t>
            </w:r>
          </w:p>
        </w:tc>
        <w:tc>
          <w:tcPr>
            <w:tcW w:w="771" w:type="dxa"/>
            <w:tcBorders>
              <w:top w:val="single" w:color="000000" w:sz="2" w:space="0"/>
              <w:bottom w:val="single" w:color="000000" w:sz="2" w:space="0"/>
            </w:tcBorders>
          </w:tcPr>
          <w:p w14:paraId="086FFB1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185" w:type="dxa"/>
            <w:gridSpan w:val="2"/>
            <w:tcBorders>
              <w:top w:val="single" w:color="000000" w:sz="2" w:space="0"/>
              <w:bottom w:val="single" w:color="000000" w:sz="2" w:space="0"/>
            </w:tcBorders>
          </w:tcPr>
          <w:p w14:paraId="194D65A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牢固，紧固件镀锌完好、齐全</w:t>
            </w:r>
          </w:p>
        </w:tc>
        <w:tc>
          <w:tcPr>
            <w:tcW w:w="1051" w:type="dxa"/>
            <w:tcBorders>
              <w:top w:val="single" w:color="000000" w:sz="2" w:space="0"/>
              <w:bottom w:val="single" w:color="000000" w:sz="2" w:space="0"/>
            </w:tcBorders>
          </w:tcPr>
          <w:p w14:paraId="1085D5D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6" w:type="dxa"/>
            <w:tcBorders>
              <w:top w:val="single" w:color="000000" w:sz="2" w:space="0"/>
              <w:bottom w:val="single" w:color="000000" w:sz="2" w:space="0"/>
            </w:tcBorders>
          </w:tcPr>
          <w:p w14:paraId="7AA7AA0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AB56B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99" w:type="dxa"/>
            <w:vMerge w:val="restart"/>
            <w:tcBorders>
              <w:top w:val="single" w:color="000000" w:sz="2" w:space="0"/>
              <w:bottom w:val="nil"/>
            </w:tcBorders>
          </w:tcPr>
          <w:p w14:paraId="60A58C8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945AB8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w:t>
            </w:r>
          </w:p>
        </w:tc>
        <w:tc>
          <w:tcPr>
            <w:tcW w:w="1826" w:type="dxa"/>
            <w:gridSpan w:val="2"/>
            <w:tcBorders>
              <w:top w:val="single" w:color="000000" w:sz="2" w:space="0"/>
              <w:bottom w:val="single" w:color="000000" w:sz="2" w:space="0"/>
            </w:tcBorders>
          </w:tcPr>
          <w:p w14:paraId="4378381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柜体接地</w:t>
            </w:r>
          </w:p>
        </w:tc>
        <w:tc>
          <w:tcPr>
            <w:tcW w:w="771" w:type="dxa"/>
            <w:tcBorders>
              <w:top w:val="single" w:color="000000" w:sz="2" w:space="0"/>
              <w:bottom w:val="single" w:color="000000" w:sz="2" w:space="0"/>
            </w:tcBorders>
          </w:tcPr>
          <w:p w14:paraId="45AE6D0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3185" w:type="dxa"/>
            <w:gridSpan w:val="2"/>
            <w:tcBorders>
              <w:top w:val="single" w:color="000000" w:sz="2" w:space="0"/>
              <w:bottom w:val="single" w:color="000000" w:sz="2" w:space="0"/>
            </w:tcBorders>
          </w:tcPr>
          <w:p w14:paraId="3E65F37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接地牢固，导通良好； 接地标识明显</w:t>
            </w:r>
          </w:p>
        </w:tc>
        <w:tc>
          <w:tcPr>
            <w:tcW w:w="1051" w:type="dxa"/>
            <w:tcBorders>
              <w:top w:val="single" w:color="000000" w:sz="2" w:space="0"/>
              <w:bottom w:val="single" w:color="000000" w:sz="2" w:space="0"/>
            </w:tcBorders>
          </w:tcPr>
          <w:p w14:paraId="76B8278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6" w:type="dxa"/>
            <w:tcBorders>
              <w:top w:val="single" w:color="000000" w:sz="2" w:space="0"/>
              <w:bottom w:val="single" w:color="000000" w:sz="2" w:space="0"/>
            </w:tcBorders>
          </w:tcPr>
          <w:p w14:paraId="6A202CA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FB1D5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99" w:type="dxa"/>
            <w:vMerge w:val="continue"/>
            <w:tcBorders>
              <w:top w:val="nil"/>
              <w:bottom w:val="single" w:color="000000" w:sz="2" w:space="0"/>
            </w:tcBorders>
          </w:tcPr>
          <w:p w14:paraId="759408B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826" w:type="dxa"/>
            <w:gridSpan w:val="2"/>
            <w:tcBorders>
              <w:top w:val="single" w:color="000000" w:sz="2" w:space="0"/>
              <w:bottom w:val="single" w:color="000000" w:sz="2" w:space="0"/>
            </w:tcBorders>
          </w:tcPr>
          <w:p w14:paraId="4C0924F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可开启屏门的接地</w:t>
            </w:r>
          </w:p>
        </w:tc>
        <w:tc>
          <w:tcPr>
            <w:tcW w:w="771" w:type="dxa"/>
            <w:tcBorders>
              <w:top w:val="single" w:color="000000" w:sz="2" w:space="0"/>
              <w:bottom w:val="single" w:color="000000" w:sz="2" w:space="0"/>
            </w:tcBorders>
          </w:tcPr>
          <w:p w14:paraId="63BC1C0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185" w:type="dxa"/>
            <w:gridSpan w:val="2"/>
            <w:tcBorders>
              <w:top w:val="single" w:color="000000" w:sz="2" w:space="0"/>
              <w:bottom w:val="single" w:color="000000" w:sz="2" w:space="0"/>
            </w:tcBorders>
          </w:tcPr>
          <w:p w14:paraId="29195EC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采用多股截面积不小于 4mm²的软铜导线跨接</w:t>
            </w:r>
          </w:p>
        </w:tc>
        <w:tc>
          <w:tcPr>
            <w:tcW w:w="1051" w:type="dxa"/>
            <w:tcBorders>
              <w:top w:val="single" w:color="000000" w:sz="2" w:space="0"/>
              <w:bottom w:val="single" w:color="000000" w:sz="2" w:space="0"/>
            </w:tcBorders>
          </w:tcPr>
          <w:p w14:paraId="7E82026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6" w:type="dxa"/>
            <w:tcBorders>
              <w:top w:val="single" w:color="000000" w:sz="2" w:space="0"/>
              <w:bottom w:val="single" w:color="000000" w:sz="2" w:space="0"/>
            </w:tcBorders>
          </w:tcPr>
          <w:p w14:paraId="4306F4F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3FA7A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99" w:type="dxa"/>
            <w:vMerge w:val="restart"/>
            <w:tcBorders>
              <w:top w:val="single" w:color="000000" w:sz="2" w:space="0"/>
              <w:bottom w:val="nil"/>
            </w:tcBorders>
          </w:tcPr>
          <w:p w14:paraId="3CCCFEC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25956F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B0975D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柜内 设备 检查</w:t>
            </w:r>
          </w:p>
        </w:tc>
        <w:tc>
          <w:tcPr>
            <w:tcW w:w="1826" w:type="dxa"/>
            <w:gridSpan w:val="2"/>
            <w:tcBorders>
              <w:top w:val="single" w:color="000000" w:sz="2" w:space="0"/>
              <w:bottom w:val="single" w:color="000000" w:sz="2" w:space="0"/>
            </w:tcBorders>
          </w:tcPr>
          <w:p w14:paraId="4ECF107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各部件外观检查</w:t>
            </w:r>
          </w:p>
        </w:tc>
        <w:tc>
          <w:tcPr>
            <w:tcW w:w="771" w:type="dxa"/>
            <w:tcBorders>
              <w:top w:val="single" w:color="000000" w:sz="2" w:space="0"/>
              <w:bottom w:val="single" w:color="000000" w:sz="2" w:space="0"/>
            </w:tcBorders>
          </w:tcPr>
          <w:p w14:paraId="4E1899D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185" w:type="dxa"/>
            <w:gridSpan w:val="2"/>
            <w:tcBorders>
              <w:top w:val="single" w:color="000000" w:sz="2" w:space="0"/>
              <w:bottom w:val="single" w:color="000000" w:sz="2" w:space="0"/>
            </w:tcBorders>
          </w:tcPr>
          <w:p w14:paraId="0E81C60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清洁、完好，固定牢固， 标识正确、清晰</w:t>
            </w:r>
          </w:p>
        </w:tc>
        <w:tc>
          <w:tcPr>
            <w:tcW w:w="1051" w:type="dxa"/>
            <w:tcBorders>
              <w:top w:val="single" w:color="000000" w:sz="2" w:space="0"/>
              <w:bottom w:val="single" w:color="000000" w:sz="2" w:space="0"/>
            </w:tcBorders>
          </w:tcPr>
          <w:p w14:paraId="31C11A7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6" w:type="dxa"/>
            <w:tcBorders>
              <w:top w:val="single" w:color="000000" w:sz="2" w:space="0"/>
              <w:bottom w:val="single" w:color="000000" w:sz="2" w:space="0"/>
            </w:tcBorders>
          </w:tcPr>
          <w:p w14:paraId="3D3B1EF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5F664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99" w:type="dxa"/>
            <w:vMerge w:val="continue"/>
            <w:tcBorders>
              <w:top w:val="nil"/>
              <w:bottom w:val="nil"/>
            </w:tcBorders>
          </w:tcPr>
          <w:p w14:paraId="1B234A9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826" w:type="dxa"/>
            <w:gridSpan w:val="2"/>
            <w:tcBorders>
              <w:top w:val="single" w:color="000000" w:sz="2" w:space="0"/>
              <w:bottom w:val="single" w:color="000000" w:sz="2" w:space="0"/>
            </w:tcBorders>
          </w:tcPr>
          <w:p w14:paraId="34AF187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各部件型号规格</w:t>
            </w:r>
          </w:p>
        </w:tc>
        <w:tc>
          <w:tcPr>
            <w:tcW w:w="771" w:type="dxa"/>
            <w:tcBorders>
              <w:top w:val="single" w:color="000000" w:sz="2" w:space="0"/>
              <w:bottom w:val="single" w:color="000000" w:sz="2" w:space="0"/>
            </w:tcBorders>
          </w:tcPr>
          <w:p w14:paraId="518F51D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185" w:type="dxa"/>
            <w:gridSpan w:val="2"/>
            <w:tcBorders>
              <w:top w:val="single" w:color="000000" w:sz="2" w:space="0"/>
              <w:bottom w:val="single" w:color="000000" w:sz="2" w:space="0"/>
            </w:tcBorders>
          </w:tcPr>
          <w:p w14:paraId="20B17C7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1051" w:type="dxa"/>
            <w:tcBorders>
              <w:top w:val="single" w:color="000000" w:sz="2" w:space="0"/>
              <w:bottom w:val="single" w:color="000000" w:sz="2" w:space="0"/>
            </w:tcBorders>
          </w:tcPr>
          <w:p w14:paraId="608B013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6" w:type="dxa"/>
            <w:tcBorders>
              <w:top w:val="single" w:color="000000" w:sz="2" w:space="0"/>
              <w:bottom w:val="single" w:color="000000" w:sz="2" w:space="0"/>
            </w:tcBorders>
          </w:tcPr>
          <w:p w14:paraId="7316528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9D86B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99" w:type="dxa"/>
            <w:vMerge w:val="continue"/>
            <w:tcBorders>
              <w:top w:val="nil"/>
              <w:bottom w:val="nil"/>
            </w:tcBorders>
          </w:tcPr>
          <w:p w14:paraId="74A237F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826" w:type="dxa"/>
            <w:gridSpan w:val="2"/>
            <w:tcBorders>
              <w:top w:val="single" w:color="000000" w:sz="2" w:space="0"/>
              <w:bottom w:val="single" w:color="000000" w:sz="2" w:space="0"/>
            </w:tcBorders>
          </w:tcPr>
          <w:p w14:paraId="578F1D9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插接部件</w:t>
            </w:r>
          </w:p>
        </w:tc>
        <w:tc>
          <w:tcPr>
            <w:tcW w:w="771" w:type="dxa"/>
            <w:tcBorders>
              <w:top w:val="single" w:color="000000" w:sz="2" w:space="0"/>
              <w:bottom w:val="single" w:color="000000" w:sz="2" w:space="0"/>
            </w:tcBorders>
          </w:tcPr>
          <w:p w14:paraId="20DAAE0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3185" w:type="dxa"/>
            <w:gridSpan w:val="2"/>
            <w:tcBorders>
              <w:top w:val="single" w:color="000000" w:sz="2" w:space="0"/>
              <w:bottom w:val="single" w:color="000000" w:sz="2" w:space="0"/>
            </w:tcBorders>
          </w:tcPr>
          <w:p w14:paraId="04B88FF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完好，插接可靠</w:t>
            </w:r>
          </w:p>
        </w:tc>
        <w:tc>
          <w:tcPr>
            <w:tcW w:w="1051" w:type="dxa"/>
            <w:tcBorders>
              <w:top w:val="single" w:color="000000" w:sz="2" w:space="0"/>
              <w:bottom w:val="single" w:color="000000" w:sz="2" w:space="0"/>
            </w:tcBorders>
          </w:tcPr>
          <w:p w14:paraId="4A216E3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6" w:type="dxa"/>
            <w:tcBorders>
              <w:top w:val="single" w:color="000000" w:sz="2" w:space="0"/>
              <w:bottom w:val="single" w:color="000000" w:sz="2" w:space="0"/>
            </w:tcBorders>
          </w:tcPr>
          <w:p w14:paraId="7CFAD7D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92563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99" w:type="dxa"/>
            <w:vMerge w:val="continue"/>
            <w:tcBorders>
              <w:top w:val="nil"/>
              <w:bottom w:val="nil"/>
            </w:tcBorders>
          </w:tcPr>
          <w:p w14:paraId="42F53D2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826" w:type="dxa"/>
            <w:gridSpan w:val="2"/>
            <w:tcBorders>
              <w:top w:val="single" w:color="000000" w:sz="2" w:space="0"/>
              <w:bottom w:val="single" w:color="000000" w:sz="2" w:space="0"/>
            </w:tcBorders>
          </w:tcPr>
          <w:p w14:paraId="5EC78CC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硬母线安装</w:t>
            </w:r>
          </w:p>
        </w:tc>
        <w:tc>
          <w:tcPr>
            <w:tcW w:w="771" w:type="dxa"/>
            <w:tcBorders>
              <w:top w:val="single" w:color="000000" w:sz="2" w:space="0"/>
              <w:bottom w:val="single" w:color="000000" w:sz="2" w:space="0"/>
            </w:tcBorders>
          </w:tcPr>
          <w:p w14:paraId="37AB536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185" w:type="dxa"/>
            <w:gridSpan w:val="2"/>
            <w:tcBorders>
              <w:top w:val="single" w:color="000000" w:sz="2" w:space="0"/>
              <w:bottom w:val="single" w:color="000000" w:sz="2" w:space="0"/>
            </w:tcBorders>
          </w:tcPr>
          <w:p w14:paraId="4D67F95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符合GB 50149规定</w:t>
            </w:r>
          </w:p>
        </w:tc>
        <w:tc>
          <w:tcPr>
            <w:tcW w:w="1051" w:type="dxa"/>
            <w:tcBorders>
              <w:top w:val="single" w:color="000000" w:sz="2" w:space="0"/>
              <w:bottom w:val="single" w:color="000000" w:sz="2" w:space="0"/>
            </w:tcBorders>
          </w:tcPr>
          <w:p w14:paraId="12CFD5A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6" w:type="dxa"/>
            <w:tcBorders>
              <w:top w:val="single" w:color="000000" w:sz="2" w:space="0"/>
              <w:bottom w:val="single" w:color="000000" w:sz="2" w:space="0"/>
            </w:tcBorders>
          </w:tcPr>
          <w:p w14:paraId="3BD4579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57806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99" w:type="dxa"/>
            <w:vMerge w:val="continue"/>
            <w:tcBorders>
              <w:top w:val="nil"/>
              <w:bottom w:val="single" w:color="000000" w:sz="2" w:space="0"/>
            </w:tcBorders>
          </w:tcPr>
          <w:p w14:paraId="1F51D97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826" w:type="dxa"/>
            <w:gridSpan w:val="2"/>
            <w:tcBorders>
              <w:top w:val="single" w:color="000000" w:sz="2" w:space="0"/>
              <w:bottom w:val="single" w:color="000000" w:sz="2" w:space="0"/>
            </w:tcBorders>
          </w:tcPr>
          <w:p w14:paraId="60E8FA3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柜内配线</w:t>
            </w:r>
          </w:p>
        </w:tc>
        <w:tc>
          <w:tcPr>
            <w:tcW w:w="771" w:type="dxa"/>
            <w:tcBorders>
              <w:top w:val="single" w:color="000000" w:sz="2" w:space="0"/>
              <w:bottom w:val="single" w:color="000000" w:sz="2" w:space="0"/>
            </w:tcBorders>
          </w:tcPr>
          <w:p w14:paraId="7BCBF63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185" w:type="dxa"/>
            <w:gridSpan w:val="2"/>
            <w:tcBorders>
              <w:top w:val="single" w:color="000000" w:sz="2" w:space="0"/>
              <w:bottom w:val="single" w:color="000000" w:sz="2" w:space="0"/>
            </w:tcBorders>
          </w:tcPr>
          <w:p w14:paraId="6543A0A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接线正确，连接可靠，标识清晰， 电缆屏蔽接地正确</w:t>
            </w:r>
          </w:p>
        </w:tc>
        <w:tc>
          <w:tcPr>
            <w:tcW w:w="1051" w:type="dxa"/>
            <w:tcBorders>
              <w:top w:val="single" w:color="000000" w:sz="2" w:space="0"/>
              <w:bottom w:val="single" w:color="000000" w:sz="2" w:space="0"/>
            </w:tcBorders>
          </w:tcPr>
          <w:p w14:paraId="32FB8D5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6" w:type="dxa"/>
            <w:tcBorders>
              <w:top w:val="single" w:color="000000" w:sz="2" w:space="0"/>
              <w:bottom w:val="single" w:color="000000" w:sz="2" w:space="0"/>
            </w:tcBorders>
          </w:tcPr>
          <w:p w14:paraId="6EA0D0B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92B0E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99" w:type="dxa"/>
            <w:vMerge w:val="restart"/>
            <w:tcBorders>
              <w:top w:val="single" w:color="000000" w:sz="2" w:space="0"/>
              <w:bottom w:val="nil"/>
            </w:tcBorders>
          </w:tcPr>
          <w:p w14:paraId="7965DB7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风冷系</w:t>
            </w:r>
          </w:p>
          <w:p w14:paraId="46A4934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统检查</w:t>
            </w:r>
          </w:p>
        </w:tc>
        <w:tc>
          <w:tcPr>
            <w:tcW w:w="1826" w:type="dxa"/>
            <w:gridSpan w:val="2"/>
            <w:tcBorders>
              <w:top w:val="single" w:color="000000" w:sz="2" w:space="0"/>
              <w:bottom w:val="single" w:color="000000" w:sz="2" w:space="0"/>
            </w:tcBorders>
          </w:tcPr>
          <w:p w14:paraId="547B367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风机安装</w:t>
            </w:r>
          </w:p>
        </w:tc>
        <w:tc>
          <w:tcPr>
            <w:tcW w:w="771" w:type="dxa"/>
            <w:tcBorders>
              <w:top w:val="single" w:color="000000" w:sz="2" w:space="0"/>
              <w:bottom w:val="single" w:color="000000" w:sz="2" w:space="0"/>
            </w:tcBorders>
          </w:tcPr>
          <w:p w14:paraId="50137FD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185" w:type="dxa"/>
            <w:gridSpan w:val="2"/>
            <w:tcBorders>
              <w:top w:val="single" w:color="000000" w:sz="2" w:space="0"/>
              <w:bottom w:val="single" w:color="000000" w:sz="2" w:space="0"/>
            </w:tcBorders>
          </w:tcPr>
          <w:p w14:paraId="4846233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安装牢固，转向正确，转动灵活， 无卡阻、异响</w:t>
            </w:r>
          </w:p>
        </w:tc>
        <w:tc>
          <w:tcPr>
            <w:tcW w:w="1051" w:type="dxa"/>
            <w:tcBorders>
              <w:top w:val="single" w:color="000000" w:sz="2" w:space="0"/>
              <w:bottom w:val="single" w:color="000000" w:sz="2" w:space="0"/>
            </w:tcBorders>
          </w:tcPr>
          <w:p w14:paraId="608593C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6" w:type="dxa"/>
            <w:tcBorders>
              <w:top w:val="single" w:color="000000" w:sz="2" w:space="0"/>
              <w:bottom w:val="single" w:color="000000" w:sz="2" w:space="0"/>
            </w:tcBorders>
          </w:tcPr>
          <w:p w14:paraId="071D452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82178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6" w:hRule="atLeast"/>
        </w:trPr>
        <w:tc>
          <w:tcPr>
            <w:tcW w:w="599" w:type="dxa"/>
            <w:vMerge w:val="continue"/>
            <w:tcBorders>
              <w:top w:val="nil"/>
              <w:bottom w:val="single" w:color="000000" w:sz="2" w:space="0"/>
            </w:tcBorders>
          </w:tcPr>
          <w:p w14:paraId="7638736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826" w:type="dxa"/>
            <w:gridSpan w:val="2"/>
            <w:tcBorders>
              <w:top w:val="single" w:color="000000" w:sz="2" w:space="0"/>
              <w:bottom w:val="single" w:color="000000" w:sz="2" w:space="0"/>
            </w:tcBorders>
          </w:tcPr>
          <w:p w14:paraId="27ACDC2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滤网检查</w:t>
            </w:r>
          </w:p>
        </w:tc>
        <w:tc>
          <w:tcPr>
            <w:tcW w:w="771" w:type="dxa"/>
            <w:tcBorders>
              <w:top w:val="single" w:color="000000" w:sz="2" w:space="0"/>
              <w:bottom w:val="single" w:color="000000" w:sz="2" w:space="0"/>
            </w:tcBorders>
          </w:tcPr>
          <w:p w14:paraId="44953B4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185" w:type="dxa"/>
            <w:gridSpan w:val="2"/>
            <w:tcBorders>
              <w:top w:val="single" w:color="000000" w:sz="2" w:space="0"/>
              <w:bottom w:val="single" w:color="000000" w:sz="2" w:space="0"/>
            </w:tcBorders>
          </w:tcPr>
          <w:p w14:paraId="5E77B42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清洁、无堵塞</w:t>
            </w:r>
          </w:p>
        </w:tc>
        <w:tc>
          <w:tcPr>
            <w:tcW w:w="1051" w:type="dxa"/>
            <w:tcBorders>
              <w:top w:val="single" w:color="000000" w:sz="2" w:space="0"/>
              <w:bottom w:val="single" w:color="000000" w:sz="2" w:space="0"/>
            </w:tcBorders>
          </w:tcPr>
          <w:p w14:paraId="607BFFB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6" w:type="dxa"/>
            <w:tcBorders>
              <w:top w:val="single" w:color="000000" w:sz="2" w:space="0"/>
              <w:bottom w:val="single" w:color="000000" w:sz="2" w:space="0"/>
            </w:tcBorders>
          </w:tcPr>
          <w:p w14:paraId="4BE79D3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4A21E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99" w:type="dxa"/>
            <w:tcBorders>
              <w:top w:val="single" w:color="000000" w:sz="2" w:space="0"/>
              <w:bottom w:val="single" w:color="000000" w:sz="2" w:space="0"/>
            </w:tcBorders>
          </w:tcPr>
          <w:p w14:paraId="6E20D2C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带电部</w:t>
            </w:r>
          </w:p>
          <w:p w14:paraId="53E108E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位检查</w:t>
            </w:r>
          </w:p>
        </w:tc>
        <w:tc>
          <w:tcPr>
            <w:tcW w:w="1826" w:type="dxa"/>
            <w:gridSpan w:val="2"/>
            <w:tcBorders>
              <w:top w:val="single" w:color="000000" w:sz="2" w:space="0"/>
              <w:bottom w:val="single" w:color="000000" w:sz="2" w:space="0"/>
            </w:tcBorders>
          </w:tcPr>
          <w:p w14:paraId="176378A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相间及对地距离</w:t>
            </w:r>
          </w:p>
        </w:tc>
        <w:tc>
          <w:tcPr>
            <w:tcW w:w="771" w:type="dxa"/>
            <w:tcBorders>
              <w:top w:val="single" w:color="000000" w:sz="2" w:space="0"/>
              <w:bottom w:val="single" w:color="000000" w:sz="2" w:space="0"/>
            </w:tcBorders>
          </w:tcPr>
          <w:p w14:paraId="5C276C5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3185" w:type="dxa"/>
            <w:gridSpan w:val="2"/>
            <w:tcBorders>
              <w:top w:val="single" w:color="000000" w:sz="2" w:space="0"/>
              <w:bottom w:val="single" w:color="000000" w:sz="2" w:space="0"/>
            </w:tcBorders>
          </w:tcPr>
          <w:p w14:paraId="764102C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空气绝缘：≥20mm;</w:t>
            </w:r>
          </w:p>
          <w:p w14:paraId="1C9FBF3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复合绝缘：符合产品技术文件要求</w:t>
            </w:r>
          </w:p>
        </w:tc>
        <w:tc>
          <w:tcPr>
            <w:tcW w:w="1051" w:type="dxa"/>
            <w:tcBorders>
              <w:top w:val="single" w:color="000000" w:sz="2" w:space="0"/>
              <w:bottom w:val="single" w:color="000000" w:sz="2" w:space="0"/>
            </w:tcBorders>
          </w:tcPr>
          <w:p w14:paraId="34A42D6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6" w:type="dxa"/>
            <w:tcBorders>
              <w:top w:val="single" w:color="000000" w:sz="2" w:space="0"/>
              <w:bottom w:val="single" w:color="000000" w:sz="2" w:space="0"/>
            </w:tcBorders>
          </w:tcPr>
          <w:p w14:paraId="0D2C8CF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300BC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trPr>
        <w:tc>
          <w:tcPr>
            <w:tcW w:w="8298" w:type="dxa"/>
            <w:gridSpan w:val="8"/>
            <w:tcBorders>
              <w:top w:val="single" w:color="000000" w:sz="2" w:space="0"/>
              <w:bottom w:val="single" w:color="000000" w:sz="2" w:space="0"/>
            </w:tcBorders>
          </w:tcPr>
          <w:p w14:paraId="60193FA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562B02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298" w:type="dxa"/>
            <w:gridSpan w:val="8"/>
            <w:tcBorders>
              <w:top w:val="single" w:color="000000" w:sz="2" w:space="0"/>
              <w:bottom w:val="single" w:color="000000" w:sz="2" w:space="0"/>
            </w:tcBorders>
          </w:tcPr>
          <w:p w14:paraId="18279E2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4902C7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36" w:type="dxa"/>
            <w:gridSpan w:val="2"/>
            <w:tcBorders>
              <w:top w:val="single" w:color="000000" w:sz="2" w:space="0"/>
              <w:bottom w:val="single" w:color="000000" w:sz="2" w:space="0"/>
            </w:tcBorders>
          </w:tcPr>
          <w:p w14:paraId="7B5BA2A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7162" w:type="dxa"/>
            <w:gridSpan w:val="6"/>
            <w:tcBorders>
              <w:top w:val="single" w:color="000000" w:sz="2" w:space="0"/>
              <w:bottom w:val="single" w:color="000000" w:sz="2" w:space="0"/>
            </w:tcBorders>
          </w:tcPr>
          <w:p w14:paraId="120DB5B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0B5BCF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36" w:type="dxa"/>
            <w:gridSpan w:val="2"/>
            <w:tcBorders>
              <w:top w:val="single" w:color="000000" w:sz="2" w:space="0"/>
              <w:bottom w:val="single" w:color="000000" w:sz="2" w:space="0"/>
            </w:tcBorders>
          </w:tcPr>
          <w:p w14:paraId="08BBDC1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7162" w:type="dxa"/>
            <w:gridSpan w:val="6"/>
            <w:tcBorders>
              <w:top w:val="single" w:color="000000" w:sz="2" w:space="0"/>
              <w:bottom w:val="single" w:color="000000" w:sz="2" w:space="0"/>
            </w:tcBorders>
          </w:tcPr>
          <w:p w14:paraId="1854139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69E958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136" w:type="dxa"/>
            <w:gridSpan w:val="2"/>
            <w:tcBorders>
              <w:top w:val="single" w:color="000000" w:sz="2" w:space="0"/>
              <w:bottom w:val="single" w:color="000000" w:sz="2" w:space="0"/>
            </w:tcBorders>
          </w:tcPr>
          <w:p w14:paraId="08B007F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7162" w:type="dxa"/>
            <w:gridSpan w:val="6"/>
            <w:tcBorders>
              <w:top w:val="single" w:color="000000" w:sz="2" w:space="0"/>
              <w:bottom w:val="single" w:color="000000" w:sz="2" w:space="0"/>
            </w:tcBorders>
          </w:tcPr>
          <w:p w14:paraId="407E137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432BDE27">
      <w:pPr>
        <w:pStyle w:val="6"/>
        <w:spacing w:before="74" w:line="360" w:lineRule="auto"/>
        <w:rPr>
          <w:rFonts w:hint="eastAsia" w:asciiTheme="minorEastAsia" w:hAnsiTheme="minorEastAsia" w:cstheme="minorEastAsia"/>
          <w:sz w:val="15"/>
          <w:szCs w:val="15"/>
        </w:rPr>
      </w:pPr>
      <w:r>
        <w:rPr>
          <w:rFonts w:hint="eastAsia" w:asciiTheme="minorEastAsia" w:hAnsiTheme="minorEastAsia" w:eastAsiaTheme="minorEastAsia" w:cstheme="minorEastAsia"/>
          <w:spacing w:val="-1"/>
          <w:sz w:val="15"/>
          <w:szCs w:val="15"/>
        </w:rPr>
        <w:t>工程编号：</w:t>
      </w:r>
      <w:r>
        <w:rPr>
          <w:rFonts w:hint="eastAsia" w:asciiTheme="minorEastAsia" w:hAnsiTheme="minorEastAsia" w:eastAsiaTheme="minorEastAsia" w:cstheme="minorEastAsia"/>
          <w:spacing w:val="1"/>
          <w:sz w:val="15"/>
          <w:szCs w:val="15"/>
        </w:rPr>
        <w:t xml:space="preserve">                                                         </w:t>
      </w:r>
      <w:r>
        <w:rPr>
          <w:rFonts w:hint="eastAsia" w:asciiTheme="minorEastAsia" w:hAnsiTheme="minorEastAsia" w:eastAsiaTheme="minorEastAsia" w:cstheme="minorEastAsia"/>
          <w:sz w:val="15"/>
          <w:szCs w:val="15"/>
        </w:rPr>
        <w:t xml:space="preserve">    </w:t>
      </w:r>
      <w:r>
        <w:rPr>
          <w:rFonts w:hint="eastAsia" w:asciiTheme="minorEastAsia" w:hAnsiTheme="minorEastAsia" w:eastAsiaTheme="minorEastAsia" w:cstheme="minorEastAsia"/>
          <w:spacing w:val="-1"/>
          <w:position w:val="1"/>
          <w:sz w:val="15"/>
          <w:szCs w:val="15"/>
        </w:rPr>
        <w:t>表号：</w:t>
      </w:r>
    </w:p>
    <w:p w14:paraId="622DA651">
      <w:pPr>
        <w:spacing w:before="215" w:line="360" w:lineRule="auto"/>
        <w:jc w:val="center"/>
        <w:rPr>
          <w:rFonts w:hint="eastAsia" w:asciiTheme="minorEastAsia" w:hAnsiTheme="minorEastAsia" w:cstheme="minorEastAsia"/>
          <w:sz w:val="15"/>
          <w:szCs w:val="15"/>
        </w:rPr>
      </w:pPr>
      <w:r>
        <w:rPr>
          <w:rFonts w:hint="eastAsia"/>
          <w:spacing w:val="-3"/>
        </w:rPr>
        <w:t xml:space="preserve">表B.2.12  </w:t>
      </w:r>
      <w:r>
        <w:rPr>
          <w:rFonts w:hint="eastAsia" w:asciiTheme="minorEastAsia" w:hAnsiTheme="minorEastAsia" w:cstheme="minorEastAsia"/>
          <w:spacing w:val="-2"/>
          <w:sz w:val="15"/>
          <w:szCs w:val="15"/>
        </w:rPr>
        <w:t>二次回路检查、控制电缆接线及屏内光纤接续和终端连接分项工</w:t>
      </w:r>
      <w:r>
        <w:rPr>
          <w:rFonts w:hint="eastAsia" w:asciiTheme="minorEastAsia" w:hAnsiTheme="minorEastAsia" w:cstheme="minorEastAsia"/>
          <w:spacing w:val="-3"/>
          <w:sz w:val="15"/>
          <w:szCs w:val="15"/>
        </w:rPr>
        <w:t xml:space="preserve">程质量验收表  </w:t>
      </w:r>
      <w:r>
        <w:rPr>
          <w:rFonts w:hint="eastAsia" w:asciiTheme="minorEastAsia" w:hAnsiTheme="minorEastAsia" w:cstheme="minorEastAsia"/>
          <w:color w:val="000000"/>
          <w:sz w:val="15"/>
          <w:szCs w:val="15"/>
        </w:rPr>
        <w:t>DL/T5161.8</w:t>
      </w:r>
      <w:r>
        <w:rPr>
          <w:rFonts w:hint="eastAsia" w:asciiTheme="minorEastAsia" w:hAnsiTheme="minorEastAsia" w:cstheme="minorEastAsia"/>
          <w:spacing w:val="-2"/>
          <w:sz w:val="15"/>
          <w:szCs w:val="15"/>
        </w:rPr>
        <w:t>表5.0.2</w:t>
      </w:r>
    </w:p>
    <w:p w14:paraId="38A25037">
      <w:pPr>
        <w:pStyle w:val="6"/>
        <w:spacing w:before="115" w:line="360" w:lineRule="auto"/>
        <w:rPr>
          <w:rFonts w:hint="eastAsia" w:asciiTheme="minorEastAsia" w:hAnsiTheme="minorEastAsia" w:cstheme="minorEastAsia"/>
          <w:sz w:val="15"/>
          <w:szCs w:val="15"/>
        </w:rPr>
      </w:pPr>
      <w:r>
        <w:rPr>
          <w:rFonts w:hint="eastAsia" w:asciiTheme="minorEastAsia" w:hAnsiTheme="minorEastAsia" w:eastAsiaTheme="minorEastAsia" w:cstheme="minorEastAsia"/>
          <w:spacing w:val="1"/>
          <w:position w:val="1"/>
          <w:sz w:val="15"/>
          <w:szCs w:val="15"/>
        </w:rPr>
        <w:t xml:space="preserve">工程编号：                                  </w:t>
      </w:r>
      <w:r>
        <w:rPr>
          <w:rFonts w:hint="eastAsia" w:asciiTheme="minorEastAsia" w:hAnsiTheme="minorEastAsia" w:eastAsiaTheme="minorEastAsia" w:cstheme="minorEastAsia"/>
          <w:position w:val="1"/>
          <w:sz w:val="15"/>
          <w:szCs w:val="15"/>
        </w:rPr>
        <w:t xml:space="preserve">                               </w:t>
      </w:r>
      <w:r>
        <w:rPr>
          <w:rFonts w:hint="eastAsia" w:asciiTheme="minorEastAsia" w:hAnsiTheme="minorEastAsia" w:eastAsiaTheme="minorEastAsia" w:cstheme="minorEastAsia"/>
          <w:position w:val="-1"/>
          <w:sz w:val="15"/>
          <w:szCs w:val="15"/>
        </w:rPr>
        <w:t>表号：</w:t>
      </w:r>
    </w:p>
    <w:tbl>
      <w:tblPr>
        <w:tblStyle w:val="39"/>
        <w:tblW w:w="82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9"/>
        <w:gridCol w:w="628"/>
        <w:gridCol w:w="800"/>
        <w:gridCol w:w="518"/>
        <w:gridCol w:w="705"/>
        <w:gridCol w:w="749"/>
        <w:gridCol w:w="2381"/>
        <w:gridCol w:w="1062"/>
        <w:gridCol w:w="867"/>
      </w:tblGrid>
      <w:tr w14:paraId="2EAE6B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997" w:type="dxa"/>
            <w:gridSpan w:val="3"/>
          </w:tcPr>
          <w:p w14:paraId="4EA99D0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6282" w:type="dxa"/>
            <w:gridSpan w:val="6"/>
          </w:tcPr>
          <w:p w14:paraId="249C6A8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C52DA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69" w:type="dxa"/>
          </w:tcPr>
          <w:p w14:paraId="7E9EF13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651" w:type="dxa"/>
            <w:gridSpan w:val="4"/>
          </w:tcPr>
          <w:p w14:paraId="69A1015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749" w:type="dxa"/>
          </w:tcPr>
          <w:p w14:paraId="148BA56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381" w:type="dxa"/>
          </w:tcPr>
          <w:p w14:paraId="1DD6F1B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1062" w:type="dxa"/>
          </w:tcPr>
          <w:p w14:paraId="5E8B7CD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684F6E1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867" w:type="dxa"/>
          </w:tcPr>
          <w:p w14:paraId="5268EEF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7393C03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255167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2" w:hRule="atLeast"/>
          <w:jc w:val="center"/>
        </w:trPr>
        <w:tc>
          <w:tcPr>
            <w:tcW w:w="569" w:type="dxa"/>
            <w:vMerge w:val="restart"/>
            <w:tcBorders>
              <w:bottom w:val="nil"/>
            </w:tcBorders>
          </w:tcPr>
          <w:p w14:paraId="44727D7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614671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E0B2A7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F9491D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盘内</w:t>
            </w:r>
          </w:p>
          <w:p w14:paraId="296404C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配线</w:t>
            </w:r>
          </w:p>
        </w:tc>
        <w:tc>
          <w:tcPr>
            <w:tcW w:w="2651" w:type="dxa"/>
            <w:gridSpan w:val="4"/>
          </w:tcPr>
          <w:p w14:paraId="03A703E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导线外观</w:t>
            </w:r>
          </w:p>
        </w:tc>
        <w:tc>
          <w:tcPr>
            <w:tcW w:w="749" w:type="dxa"/>
          </w:tcPr>
          <w:p w14:paraId="36E0201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381" w:type="dxa"/>
          </w:tcPr>
          <w:p w14:paraId="70807EB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绝缘层完好，无中间接头</w:t>
            </w:r>
          </w:p>
        </w:tc>
        <w:tc>
          <w:tcPr>
            <w:tcW w:w="1062" w:type="dxa"/>
          </w:tcPr>
          <w:p w14:paraId="48F6140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39BC5FF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3111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569" w:type="dxa"/>
            <w:vMerge w:val="continue"/>
            <w:tcBorders>
              <w:top w:val="nil"/>
              <w:bottom w:val="nil"/>
            </w:tcBorders>
          </w:tcPr>
          <w:p w14:paraId="3998382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1" w:type="dxa"/>
            <w:gridSpan w:val="4"/>
          </w:tcPr>
          <w:p w14:paraId="4DF6A4C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配线连接</w:t>
            </w:r>
          </w:p>
          <w:p w14:paraId="7395D87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(螺接、插接、焊接或压接)</w:t>
            </w:r>
          </w:p>
        </w:tc>
        <w:tc>
          <w:tcPr>
            <w:tcW w:w="749" w:type="dxa"/>
          </w:tcPr>
          <w:p w14:paraId="38CF198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381" w:type="dxa"/>
          </w:tcPr>
          <w:p w14:paraId="5D0E1F4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牢固、可靠</w:t>
            </w:r>
          </w:p>
        </w:tc>
        <w:tc>
          <w:tcPr>
            <w:tcW w:w="1062" w:type="dxa"/>
          </w:tcPr>
          <w:p w14:paraId="0DF10F1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763C10B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04D05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69" w:type="dxa"/>
            <w:vMerge w:val="continue"/>
            <w:tcBorders>
              <w:top w:val="nil"/>
              <w:bottom w:val="nil"/>
            </w:tcBorders>
          </w:tcPr>
          <w:p w14:paraId="1B4013F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1" w:type="dxa"/>
            <w:gridSpan w:val="4"/>
          </w:tcPr>
          <w:p w14:paraId="7A7A29C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导线端头标志</w:t>
            </w:r>
          </w:p>
        </w:tc>
        <w:tc>
          <w:tcPr>
            <w:tcW w:w="749" w:type="dxa"/>
          </w:tcPr>
          <w:p w14:paraId="520AEF5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81" w:type="dxa"/>
          </w:tcPr>
          <w:p w14:paraId="5886321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清晰正确，且不易脱色</w:t>
            </w:r>
          </w:p>
        </w:tc>
        <w:tc>
          <w:tcPr>
            <w:tcW w:w="1062" w:type="dxa"/>
          </w:tcPr>
          <w:p w14:paraId="0747649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35CC047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E9F05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69" w:type="dxa"/>
            <w:vMerge w:val="continue"/>
            <w:tcBorders>
              <w:top w:val="nil"/>
              <w:bottom w:val="nil"/>
            </w:tcBorders>
          </w:tcPr>
          <w:p w14:paraId="6DAD76F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1" w:type="dxa"/>
            <w:gridSpan w:val="4"/>
          </w:tcPr>
          <w:p w14:paraId="0C7368C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电流回路截面积</w:t>
            </w:r>
          </w:p>
        </w:tc>
        <w:tc>
          <w:tcPr>
            <w:tcW w:w="749" w:type="dxa"/>
          </w:tcPr>
          <w:p w14:paraId="59BD823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81" w:type="dxa"/>
          </w:tcPr>
          <w:p w14:paraId="528B05E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≥2.5mm²</w:t>
            </w:r>
          </w:p>
        </w:tc>
        <w:tc>
          <w:tcPr>
            <w:tcW w:w="1062" w:type="dxa"/>
          </w:tcPr>
          <w:p w14:paraId="7A3AE11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1114396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2E1C4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569" w:type="dxa"/>
            <w:vMerge w:val="continue"/>
            <w:tcBorders>
              <w:top w:val="nil"/>
              <w:bottom w:val="nil"/>
            </w:tcBorders>
          </w:tcPr>
          <w:p w14:paraId="417DF95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1" w:type="dxa"/>
            <w:gridSpan w:val="4"/>
          </w:tcPr>
          <w:p w14:paraId="1C886A1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信号、电压回路截面积</w:t>
            </w:r>
          </w:p>
        </w:tc>
        <w:tc>
          <w:tcPr>
            <w:tcW w:w="749" w:type="dxa"/>
          </w:tcPr>
          <w:p w14:paraId="249E187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81" w:type="dxa"/>
          </w:tcPr>
          <w:p w14:paraId="6B0539F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≥1.5mm²</w:t>
            </w:r>
          </w:p>
        </w:tc>
        <w:tc>
          <w:tcPr>
            <w:tcW w:w="1062" w:type="dxa"/>
          </w:tcPr>
          <w:p w14:paraId="2DDCE42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7D81B48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D1429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69" w:type="dxa"/>
            <w:vMerge w:val="continue"/>
            <w:tcBorders>
              <w:top w:val="nil"/>
              <w:bottom w:val="nil"/>
            </w:tcBorders>
          </w:tcPr>
          <w:p w14:paraId="6F0B478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1" w:type="dxa"/>
            <w:gridSpan w:val="4"/>
          </w:tcPr>
          <w:p w14:paraId="6DFDC7B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弱电回路截面积</w:t>
            </w:r>
          </w:p>
        </w:tc>
        <w:tc>
          <w:tcPr>
            <w:tcW w:w="749" w:type="dxa"/>
          </w:tcPr>
          <w:p w14:paraId="7856DCF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81" w:type="dxa"/>
          </w:tcPr>
          <w:p w14:paraId="19F8C49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≥0.5mm²</w:t>
            </w:r>
          </w:p>
        </w:tc>
        <w:tc>
          <w:tcPr>
            <w:tcW w:w="1062" w:type="dxa"/>
          </w:tcPr>
          <w:p w14:paraId="1FF1F99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689B8A5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20029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69" w:type="dxa"/>
            <w:vMerge w:val="continue"/>
            <w:tcBorders>
              <w:top w:val="nil"/>
            </w:tcBorders>
          </w:tcPr>
          <w:p w14:paraId="25B7463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1" w:type="dxa"/>
            <w:gridSpan w:val="4"/>
          </w:tcPr>
          <w:p w14:paraId="1E1E813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用于可动部位的导线</w:t>
            </w:r>
          </w:p>
        </w:tc>
        <w:tc>
          <w:tcPr>
            <w:tcW w:w="749" w:type="dxa"/>
          </w:tcPr>
          <w:p w14:paraId="1DE7353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381" w:type="dxa"/>
          </w:tcPr>
          <w:p w14:paraId="5184E39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多股软铜线</w:t>
            </w:r>
          </w:p>
        </w:tc>
        <w:tc>
          <w:tcPr>
            <w:tcW w:w="1062" w:type="dxa"/>
          </w:tcPr>
          <w:p w14:paraId="27CAF4E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664A5C2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97A2D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69" w:type="dxa"/>
            <w:vMerge w:val="restart"/>
            <w:tcBorders>
              <w:bottom w:val="nil"/>
            </w:tcBorders>
          </w:tcPr>
          <w:p w14:paraId="383C751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DE8391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E3C665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2C3662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E19C64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5FDD11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A91A2E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0D3F08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控制</w:t>
            </w:r>
          </w:p>
          <w:p w14:paraId="6B74438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 接线</w:t>
            </w:r>
          </w:p>
        </w:tc>
        <w:tc>
          <w:tcPr>
            <w:tcW w:w="2651" w:type="dxa"/>
            <w:gridSpan w:val="4"/>
          </w:tcPr>
          <w:p w14:paraId="39A5E7C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控制电缆接引</w:t>
            </w:r>
          </w:p>
        </w:tc>
        <w:tc>
          <w:tcPr>
            <w:tcW w:w="749" w:type="dxa"/>
          </w:tcPr>
          <w:p w14:paraId="77F0163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81" w:type="dxa"/>
          </w:tcPr>
          <w:p w14:paraId="052F7D0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1062" w:type="dxa"/>
          </w:tcPr>
          <w:p w14:paraId="126CDB4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5221195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52150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69" w:type="dxa"/>
            <w:vMerge w:val="continue"/>
            <w:tcBorders>
              <w:top w:val="nil"/>
              <w:bottom w:val="nil"/>
            </w:tcBorders>
          </w:tcPr>
          <w:p w14:paraId="7F903EE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1" w:type="dxa"/>
            <w:gridSpan w:val="4"/>
          </w:tcPr>
          <w:p w14:paraId="352569B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导线束的绑扎、固定</w:t>
            </w:r>
          </w:p>
        </w:tc>
        <w:tc>
          <w:tcPr>
            <w:tcW w:w="749" w:type="dxa"/>
          </w:tcPr>
          <w:p w14:paraId="3EE442E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81" w:type="dxa"/>
          </w:tcPr>
          <w:p w14:paraId="5ED3B9D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松紧适当，固定牢固、匀称， 形式一致</w:t>
            </w:r>
          </w:p>
        </w:tc>
        <w:tc>
          <w:tcPr>
            <w:tcW w:w="1062" w:type="dxa"/>
          </w:tcPr>
          <w:p w14:paraId="1BF1A21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6583B30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A995B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569" w:type="dxa"/>
            <w:vMerge w:val="continue"/>
            <w:tcBorders>
              <w:top w:val="nil"/>
              <w:bottom w:val="nil"/>
            </w:tcBorders>
          </w:tcPr>
          <w:p w14:paraId="02C5887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6" w:type="dxa"/>
            <w:gridSpan w:val="3"/>
            <w:vMerge w:val="restart"/>
            <w:tcBorders>
              <w:bottom w:val="nil"/>
            </w:tcBorders>
          </w:tcPr>
          <w:p w14:paraId="2178A3D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每个接线端子</w:t>
            </w:r>
          </w:p>
          <w:p w14:paraId="3CA88A3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并接芯数</w:t>
            </w:r>
          </w:p>
        </w:tc>
        <w:tc>
          <w:tcPr>
            <w:tcW w:w="705" w:type="dxa"/>
          </w:tcPr>
          <w:p w14:paraId="675F4F0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螺栓连接</w:t>
            </w:r>
          </w:p>
        </w:tc>
        <w:tc>
          <w:tcPr>
            <w:tcW w:w="749" w:type="dxa"/>
          </w:tcPr>
          <w:p w14:paraId="51FFDFD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381" w:type="dxa"/>
          </w:tcPr>
          <w:p w14:paraId="0F30E6E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同规格不超过两芯，并加垫片</w:t>
            </w:r>
          </w:p>
        </w:tc>
        <w:tc>
          <w:tcPr>
            <w:tcW w:w="1062" w:type="dxa"/>
          </w:tcPr>
          <w:p w14:paraId="7F31086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2B155A8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832EA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569" w:type="dxa"/>
            <w:vMerge w:val="continue"/>
            <w:tcBorders>
              <w:top w:val="nil"/>
              <w:bottom w:val="nil"/>
            </w:tcBorders>
          </w:tcPr>
          <w:p w14:paraId="40E9EB5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6" w:type="dxa"/>
            <w:gridSpan w:val="3"/>
            <w:vMerge w:val="continue"/>
            <w:tcBorders>
              <w:top w:val="nil"/>
            </w:tcBorders>
          </w:tcPr>
          <w:p w14:paraId="3DBEDB3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05" w:type="dxa"/>
          </w:tcPr>
          <w:p w14:paraId="2A5D8DB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插接连接</w:t>
            </w:r>
          </w:p>
        </w:tc>
        <w:tc>
          <w:tcPr>
            <w:tcW w:w="749" w:type="dxa"/>
          </w:tcPr>
          <w:p w14:paraId="40A6BFA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381" w:type="dxa"/>
          </w:tcPr>
          <w:p w14:paraId="7B937C8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不超过两芯且同规格同截面</w:t>
            </w:r>
          </w:p>
        </w:tc>
        <w:tc>
          <w:tcPr>
            <w:tcW w:w="1062" w:type="dxa"/>
          </w:tcPr>
          <w:p w14:paraId="655AA2D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6C8B23B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BBCB8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569" w:type="dxa"/>
            <w:vMerge w:val="continue"/>
            <w:tcBorders>
              <w:top w:val="nil"/>
              <w:bottom w:val="nil"/>
            </w:tcBorders>
          </w:tcPr>
          <w:p w14:paraId="4ECB8B8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1" w:type="dxa"/>
            <w:gridSpan w:val="4"/>
          </w:tcPr>
          <w:p w14:paraId="0E6D0C6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电气回路连接(螺接、插接、焊接或</w:t>
            </w:r>
          </w:p>
          <w:p w14:paraId="54EAF4B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压接)</w:t>
            </w:r>
          </w:p>
        </w:tc>
        <w:tc>
          <w:tcPr>
            <w:tcW w:w="749" w:type="dxa"/>
          </w:tcPr>
          <w:p w14:paraId="7319FD6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81" w:type="dxa"/>
          </w:tcPr>
          <w:p w14:paraId="63BFB0E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紧固可靠</w:t>
            </w:r>
          </w:p>
        </w:tc>
        <w:tc>
          <w:tcPr>
            <w:tcW w:w="1062" w:type="dxa"/>
          </w:tcPr>
          <w:p w14:paraId="0D66C21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0A0D9EA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33FF3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569" w:type="dxa"/>
            <w:vMerge w:val="continue"/>
            <w:tcBorders>
              <w:top w:val="nil"/>
              <w:bottom w:val="nil"/>
            </w:tcBorders>
          </w:tcPr>
          <w:p w14:paraId="7E53CC9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1" w:type="dxa"/>
            <w:gridSpan w:val="4"/>
          </w:tcPr>
          <w:p w14:paraId="159561D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单股芯线端部弯圈</w:t>
            </w:r>
          </w:p>
        </w:tc>
        <w:tc>
          <w:tcPr>
            <w:tcW w:w="749" w:type="dxa"/>
          </w:tcPr>
          <w:p w14:paraId="4DADD6C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81" w:type="dxa"/>
          </w:tcPr>
          <w:p w14:paraId="1131E66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弯线方向与螺栓紧固一致， 且大小合适</w:t>
            </w:r>
          </w:p>
        </w:tc>
        <w:tc>
          <w:tcPr>
            <w:tcW w:w="1062" w:type="dxa"/>
          </w:tcPr>
          <w:p w14:paraId="3E1C562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0999F66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79E08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69" w:type="dxa"/>
            <w:vMerge w:val="continue"/>
            <w:tcBorders>
              <w:top w:val="nil"/>
              <w:bottom w:val="nil"/>
            </w:tcBorders>
          </w:tcPr>
          <w:p w14:paraId="317F1FE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1" w:type="dxa"/>
            <w:gridSpan w:val="4"/>
          </w:tcPr>
          <w:p w14:paraId="4B7F4DE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备用芯预留长度</w:t>
            </w:r>
          </w:p>
        </w:tc>
        <w:tc>
          <w:tcPr>
            <w:tcW w:w="749" w:type="dxa"/>
          </w:tcPr>
          <w:p w14:paraId="3357B29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81" w:type="dxa"/>
          </w:tcPr>
          <w:p w14:paraId="522D34F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至盘柜顶部或线槽末端 并加防护帽及标识</w:t>
            </w:r>
          </w:p>
        </w:tc>
        <w:tc>
          <w:tcPr>
            <w:tcW w:w="1062" w:type="dxa"/>
          </w:tcPr>
          <w:p w14:paraId="241F6F0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32E6F0F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318DC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69" w:type="dxa"/>
            <w:vMerge w:val="continue"/>
            <w:tcBorders>
              <w:top w:val="nil"/>
              <w:bottom w:val="nil"/>
            </w:tcBorders>
          </w:tcPr>
          <w:p w14:paraId="18E23B5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1" w:type="dxa"/>
            <w:gridSpan w:val="4"/>
          </w:tcPr>
          <w:p w14:paraId="4C45380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导线芯线外观</w:t>
            </w:r>
          </w:p>
        </w:tc>
        <w:tc>
          <w:tcPr>
            <w:tcW w:w="749" w:type="dxa"/>
          </w:tcPr>
          <w:p w14:paraId="2A01520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381" w:type="dxa"/>
          </w:tcPr>
          <w:p w14:paraId="5EB6A6B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无损伤</w:t>
            </w:r>
          </w:p>
        </w:tc>
        <w:tc>
          <w:tcPr>
            <w:tcW w:w="1062" w:type="dxa"/>
          </w:tcPr>
          <w:p w14:paraId="5E7F02E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3FB81E0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AF5A5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69" w:type="dxa"/>
            <w:vMerge w:val="continue"/>
            <w:tcBorders>
              <w:top w:val="nil"/>
              <w:bottom w:val="nil"/>
            </w:tcBorders>
          </w:tcPr>
          <w:p w14:paraId="02AA3F8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1" w:type="dxa"/>
            <w:gridSpan w:val="4"/>
          </w:tcPr>
          <w:p w14:paraId="31369F5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多股软导线端部处理</w:t>
            </w:r>
          </w:p>
        </w:tc>
        <w:tc>
          <w:tcPr>
            <w:tcW w:w="749" w:type="dxa"/>
          </w:tcPr>
          <w:p w14:paraId="4C6B3F0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381" w:type="dxa"/>
          </w:tcPr>
          <w:p w14:paraId="019A890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加终端附件</w:t>
            </w:r>
          </w:p>
        </w:tc>
        <w:tc>
          <w:tcPr>
            <w:tcW w:w="1062" w:type="dxa"/>
          </w:tcPr>
          <w:p w14:paraId="04475CE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1992277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22460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69" w:type="dxa"/>
            <w:vMerge w:val="continue"/>
            <w:tcBorders>
              <w:top w:val="nil"/>
              <w:bottom w:val="nil"/>
            </w:tcBorders>
          </w:tcPr>
          <w:p w14:paraId="05E1E36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1" w:type="dxa"/>
            <w:gridSpan w:val="4"/>
          </w:tcPr>
          <w:p w14:paraId="1DD8A84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紧固件配置</w:t>
            </w:r>
          </w:p>
        </w:tc>
        <w:tc>
          <w:tcPr>
            <w:tcW w:w="749" w:type="dxa"/>
          </w:tcPr>
          <w:p w14:paraId="5080ADA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81" w:type="dxa"/>
          </w:tcPr>
          <w:p w14:paraId="3BE73CE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齐全，且与导线截面相匹配</w:t>
            </w:r>
          </w:p>
        </w:tc>
        <w:tc>
          <w:tcPr>
            <w:tcW w:w="1062" w:type="dxa"/>
          </w:tcPr>
          <w:p w14:paraId="2684FBB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695296F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CF55A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69" w:type="dxa"/>
            <w:vMerge w:val="continue"/>
            <w:tcBorders>
              <w:top w:val="nil"/>
            </w:tcBorders>
          </w:tcPr>
          <w:p w14:paraId="2BE40CE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1" w:type="dxa"/>
            <w:gridSpan w:val="4"/>
          </w:tcPr>
          <w:p w14:paraId="039F914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导线端部标志</w:t>
            </w:r>
          </w:p>
        </w:tc>
        <w:tc>
          <w:tcPr>
            <w:tcW w:w="749" w:type="dxa"/>
          </w:tcPr>
          <w:p w14:paraId="1B2D721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381" w:type="dxa"/>
          </w:tcPr>
          <w:p w14:paraId="172D67F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正确、清晰，不易脱色</w:t>
            </w:r>
          </w:p>
        </w:tc>
        <w:tc>
          <w:tcPr>
            <w:tcW w:w="1062" w:type="dxa"/>
          </w:tcPr>
          <w:p w14:paraId="40C4B09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5CF5F44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7EFA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69" w:type="dxa"/>
            <w:vMerge w:val="restart"/>
            <w:tcBorders>
              <w:bottom w:val="nil"/>
            </w:tcBorders>
          </w:tcPr>
          <w:p w14:paraId="418277C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892647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F912B0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C30DEE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二次</w:t>
            </w:r>
          </w:p>
          <w:p w14:paraId="3673E47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系统</w:t>
            </w:r>
          </w:p>
          <w:p w14:paraId="79EEC3A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w:t>
            </w:r>
          </w:p>
          <w:p w14:paraId="35C5FAF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检查</w:t>
            </w:r>
          </w:p>
        </w:tc>
        <w:tc>
          <w:tcPr>
            <w:tcW w:w="2651" w:type="dxa"/>
            <w:gridSpan w:val="4"/>
          </w:tcPr>
          <w:p w14:paraId="40CC98B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屏内专用接地铜排截面积</w:t>
            </w:r>
          </w:p>
        </w:tc>
        <w:tc>
          <w:tcPr>
            <w:tcW w:w="749" w:type="dxa"/>
          </w:tcPr>
          <w:p w14:paraId="2539229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381" w:type="dxa"/>
          </w:tcPr>
          <w:p w14:paraId="7718148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专用铜排，截面积≥100mm²</w:t>
            </w:r>
          </w:p>
        </w:tc>
        <w:tc>
          <w:tcPr>
            <w:tcW w:w="1062" w:type="dxa"/>
          </w:tcPr>
          <w:p w14:paraId="032A197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5366C46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69AC3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569" w:type="dxa"/>
            <w:vMerge w:val="continue"/>
            <w:tcBorders>
              <w:top w:val="nil"/>
              <w:bottom w:val="nil"/>
            </w:tcBorders>
          </w:tcPr>
          <w:p w14:paraId="6C2C992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1" w:type="dxa"/>
            <w:gridSpan w:val="4"/>
          </w:tcPr>
          <w:p w14:paraId="627DD89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屏柜内接地铜排与等电位接地网连接</w:t>
            </w:r>
          </w:p>
        </w:tc>
        <w:tc>
          <w:tcPr>
            <w:tcW w:w="749" w:type="dxa"/>
          </w:tcPr>
          <w:p w14:paraId="41B894F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381" w:type="dxa"/>
          </w:tcPr>
          <w:p w14:paraId="54CBD9A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带绝缘铜导线或铜缆， 截面积≥50mm²</w:t>
            </w:r>
          </w:p>
        </w:tc>
        <w:tc>
          <w:tcPr>
            <w:tcW w:w="1062" w:type="dxa"/>
          </w:tcPr>
          <w:p w14:paraId="54FEDB4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0C6A632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67836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jc w:val="center"/>
        </w:trPr>
        <w:tc>
          <w:tcPr>
            <w:tcW w:w="569" w:type="dxa"/>
            <w:vMerge w:val="continue"/>
            <w:tcBorders>
              <w:top w:val="nil"/>
              <w:bottom w:val="nil"/>
            </w:tcBorders>
          </w:tcPr>
          <w:p w14:paraId="6709DFD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1" w:type="dxa"/>
            <w:gridSpan w:val="4"/>
          </w:tcPr>
          <w:p w14:paraId="3555266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电流互感器、电流互感器 的二次回路接地</w:t>
            </w:r>
          </w:p>
        </w:tc>
        <w:tc>
          <w:tcPr>
            <w:tcW w:w="749" w:type="dxa"/>
          </w:tcPr>
          <w:p w14:paraId="0EF4A97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381" w:type="dxa"/>
          </w:tcPr>
          <w:p w14:paraId="3918611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每个回路单独一点接地，接地线截面</w:t>
            </w:r>
          </w:p>
        </w:tc>
        <w:tc>
          <w:tcPr>
            <w:tcW w:w="1062" w:type="dxa"/>
          </w:tcPr>
          <w:p w14:paraId="46E5ED9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4D88EF6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3B3A0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69" w:type="dxa"/>
            <w:vMerge w:val="continue"/>
            <w:tcBorders>
              <w:top w:val="nil"/>
              <w:bottom w:val="nil"/>
            </w:tcBorders>
          </w:tcPr>
          <w:p w14:paraId="77F6CE1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1" w:type="dxa"/>
            <w:gridSpan w:val="4"/>
          </w:tcPr>
          <w:p w14:paraId="3D12721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电缆屏蔽层的接地线截面积</w:t>
            </w:r>
          </w:p>
        </w:tc>
        <w:tc>
          <w:tcPr>
            <w:tcW w:w="749" w:type="dxa"/>
          </w:tcPr>
          <w:p w14:paraId="0454DDF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381" w:type="dxa"/>
          </w:tcPr>
          <w:p w14:paraId="5DC15B1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大于屏蔽层截面面积的2倍</w:t>
            </w:r>
          </w:p>
        </w:tc>
        <w:tc>
          <w:tcPr>
            <w:tcW w:w="1062" w:type="dxa"/>
          </w:tcPr>
          <w:p w14:paraId="3601E22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7CFE4EB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E8AD6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69" w:type="dxa"/>
            <w:vMerge w:val="continue"/>
            <w:tcBorders>
              <w:top w:val="nil"/>
              <w:bottom w:val="nil"/>
            </w:tcBorders>
          </w:tcPr>
          <w:p w14:paraId="7D24E7D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1" w:type="dxa"/>
            <w:gridSpan w:val="4"/>
          </w:tcPr>
          <w:p w14:paraId="0B85D70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接地线压接</w:t>
            </w:r>
          </w:p>
        </w:tc>
        <w:tc>
          <w:tcPr>
            <w:tcW w:w="749" w:type="dxa"/>
          </w:tcPr>
          <w:p w14:paraId="4653BC1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381" w:type="dxa"/>
          </w:tcPr>
          <w:p w14:paraId="0F2D09E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单个鼻子压接芯线数不超过6芯</w:t>
            </w:r>
          </w:p>
        </w:tc>
        <w:tc>
          <w:tcPr>
            <w:tcW w:w="1062" w:type="dxa"/>
          </w:tcPr>
          <w:p w14:paraId="508E67C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222EC5D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10768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569" w:type="dxa"/>
            <w:vMerge w:val="continue"/>
            <w:tcBorders>
              <w:top w:val="nil"/>
            </w:tcBorders>
          </w:tcPr>
          <w:p w14:paraId="691AF16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1" w:type="dxa"/>
            <w:gridSpan w:val="4"/>
          </w:tcPr>
          <w:p w14:paraId="54E3C56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铜排与接线鼻子连接</w:t>
            </w:r>
          </w:p>
        </w:tc>
        <w:tc>
          <w:tcPr>
            <w:tcW w:w="749" w:type="dxa"/>
          </w:tcPr>
          <w:p w14:paraId="108D57E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381" w:type="dxa"/>
          </w:tcPr>
          <w:p w14:paraId="1843EDA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单个螺栓连接不超过2个</w:t>
            </w:r>
          </w:p>
        </w:tc>
        <w:tc>
          <w:tcPr>
            <w:tcW w:w="1062" w:type="dxa"/>
          </w:tcPr>
          <w:p w14:paraId="796428C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1B4584E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F25F5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569" w:type="dxa"/>
            <w:vMerge w:val="restart"/>
            <w:tcBorders>
              <w:bottom w:val="nil"/>
            </w:tcBorders>
          </w:tcPr>
          <w:p w14:paraId="3AC8325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0ED304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7ABA79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屏内 光缆 连接</w:t>
            </w:r>
          </w:p>
        </w:tc>
        <w:tc>
          <w:tcPr>
            <w:tcW w:w="2651" w:type="dxa"/>
            <w:gridSpan w:val="4"/>
          </w:tcPr>
          <w:p w14:paraId="36DA446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光纤端面处理</w:t>
            </w:r>
          </w:p>
        </w:tc>
        <w:tc>
          <w:tcPr>
            <w:tcW w:w="749" w:type="dxa"/>
          </w:tcPr>
          <w:p w14:paraId="7A27E83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81" w:type="dxa"/>
          </w:tcPr>
          <w:p w14:paraId="4BB4563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清洁光亮</w:t>
            </w:r>
          </w:p>
        </w:tc>
        <w:tc>
          <w:tcPr>
            <w:tcW w:w="1062" w:type="dxa"/>
          </w:tcPr>
          <w:p w14:paraId="4DAECC1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3B0CD85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7EC61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69" w:type="dxa"/>
            <w:vMerge w:val="continue"/>
            <w:tcBorders>
              <w:top w:val="nil"/>
              <w:bottom w:val="nil"/>
            </w:tcBorders>
          </w:tcPr>
          <w:p w14:paraId="7A7388D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1" w:type="dxa"/>
            <w:gridSpan w:val="4"/>
          </w:tcPr>
          <w:p w14:paraId="3FE7CFA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熔纤盘内接续光纤单端盘留量</w:t>
            </w:r>
          </w:p>
        </w:tc>
        <w:tc>
          <w:tcPr>
            <w:tcW w:w="749" w:type="dxa"/>
          </w:tcPr>
          <w:p w14:paraId="3DB1AC6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381" w:type="dxa"/>
          </w:tcPr>
          <w:p w14:paraId="3B50791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≥500mm</w:t>
            </w:r>
          </w:p>
        </w:tc>
        <w:tc>
          <w:tcPr>
            <w:tcW w:w="1062" w:type="dxa"/>
          </w:tcPr>
          <w:p w14:paraId="448948E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5024E89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A860C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69" w:type="dxa"/>
            <w:vMerge w:val="continue"/>
            <w:tcBorders>
              <w:top w:val="nil"/>
              <w:bottom w:val="nil"/>
            </w:tcBorders>
          </w:tcPr>
          <w:p w14:paraId="5D72B63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1" w:type="dxa"/>
            <w:gridSpan w:val="4"/>
          </w:tcPr>
          <w:p w14:paraId="7721E34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熔纤盘内接续光纤弯曲半径</w:t>
            </w:r>
          </w:p>
        </w:tc>
        <w:tc>
          <w:tcPr>
            <w:tcW w:w="749" w:type="dxa"/>
          </w:tcPr>
          <w:p w14:paraId="78E4FE0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381" w:type="dxa"/>
          </w:tcPr>
          <w:p w14:paraId="2DCB22E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≥40mm</w:t>
            </w:r>
          </w:p>
        </w:tc>
        <w:tc>
          <w:tcPr>
            <w:tcW w:w="1062" w:type="dxa"/>
          </w:tcPr>
          <w:p w14:paraId="08C0ECD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227FB7E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5A467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569" w:type="dxa"/>
            <w:vMerge w:val="continue"/>
            <w:tcBorders>
              <w:top w:val="nil"/>
              <w:bottom w:val="nil"/>
            </w:tcBorders>
          </w:tcPr>
          <w:p w14:paraId="461B5FF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1" w:type="dxa"/>
            <w:gridSpan w:val="4"/>
          </w:tcPr>
          <w:p w14:paraId="3F634BB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光缆和尾纤的绑扎、固定</w:t>
            </w:r>
          </w:p>
        </w:tc>
        <w:tc>
          <w:tcPr>
            <w:tcW w:w="749" w:type="dxa"/>
          </w:tcPr>
          <w:p w14:paraId="7A98663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81" w:type="dxa"/>
          </w:tcPr>
          <w:p w14:paraId="48F1A92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单独活扣扎带绑扎，松紧适当</w:t>
            </w:r>
          </w:p>
        </w:tc>
        <w:tc>
          <w:tcPr>
            <w:tcW w:w="1062" w:type="dxa"/>
          </w:tcPr>
          <w:p w14:paraId="09F50A0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2BF0698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677A0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69" w:type="dxa"/>
            <w:vMerge w:val="continue"/>
            <w:tcBorders>
              <w:top w:val="nil"/>
            </w:tcBorders>
          </w:tcPr>
          <w:p w14:paraId="743AF8E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1" w:type="dxa"/>
            <w:gridSpan w:val="4"/>
          </w:tcPr>
          <w:p w14:paraId="6D973A6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光缆和尾纤的标识</w:t>
            </w:r>
          </w:p>
        </w:tc>
        <w:tc>
          <w:tcPr>
            <w:tcW w:w="749" w:type="dxa"/>
          </w:tcPr>
          <w:p w14:paraId="3A99D3F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81" w:type="dxa"/>
          </w:tcPr>
          <w:p w14:paraId="743E9B2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整齐、清晰、准确</w:t>
            </w:r>
          </w:p>
        </w:tc>
        <w:tc>
          <w:tcPr>
            <w:tcW w:w="1062" w:type="dxa"/>
          </w:tcPr>
          <w:p w14:paraId="6989651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67" w:type="dxa"/>
          </w:tcPr>
          <w:p w14:paraId="58C0BB7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C5F50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279" w:type="dxa"/>
            <w:gridSpan w:val="9"/>
          </w:tcPr>
          <w:p w14:paraId="61E2C91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1D06F3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279" w:type="dxa"/>
            <w:gridSpan w:val="9"/>
          </w:tcPr>
          <w:p w14:paraId="193FB37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2D990D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197" w:type="dxa"/>
            <w:gridSpan w:val="2"/>
          </w:tcPr>
          <w:p w14:paraId="7F81A68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7082" w:type="dxa"/>
            <w:gridSpan w:val="7"/>
          </w:tcPr>
          <w:p w14:paraId="3D78CAB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4D9422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9" w:hRule="atLeast"/>
          <w:jc w:val="center"/>
        </w:trPr>
        <w:tc>
          <w:tcPr>
            <w:tcW w:w="1197" w:type="dxa"/>
            <w:gridSpan w:val="2"/>
          </w:tcPr>
          <w:p w14:paraId="0406238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7082" w:type="dxa"/>
            <w:gridSpan w:val="7"/>
          </w:tcPr>
          <w:p w14:paraId="5913DF5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45B7EE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197" w:type="dxa"/>
            <w:gridSpan w:val="2"/>
          </w:tcPr>
          <w:p w14:paraId="26902AD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7082" w:type="dxa"/>
            <w:gridSpan w:val="7"/>
          </w:tcPr>
          <w:p w14:paraId="0ADE7A6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4EA8E1FB">
      <w:pPr>
        <w:spacing w:before="225" w:line="360" w:lineRule="auto"/>
        <w:jc w:val="center"/>
        <w:rPr>
          <w:rFonts w:hint="eastAsia" w:asciiTheme="minorEastAsia" w:hAnsiTheme="minorEastAsia" w:cstheme="minorEastAsia"/>
          <w:sz w:val="15"/>
          <w:szCs w:val="15"/>
        </w:rPr>
      </w:pPr>
      <w:bookmarkStart w:id="95" w:name="OLE_LINK21"/>
      <w:r>
        <w:rPr>
          <w:rFonts w:hint="eastAsia"/>
          <w:spacing w:val="-3"/>
        </w:rPr>
        <w:t>表</w:t>
      </w:r>
      <w:r>
        <w:rPr>
          <w:spacing w:val="-3"/>
        </w:rPr>
        <w:t>B.2.</w:t>
      </w:r>
      <w:r>
        <w:rPr>
          <w:rFonts w:hint="eastAsia"/>
          <w:spacing w:val="-3"/>
        </w:rPr>
        <w:t>13</w:t>
      </w:r>
      <w:bookmarkEnd w:id="95"/>
      <w:r>
        <w:rPr>
          <w:rFonts w:hint="eastAsia"/>
          <w:spacing w:val="-3"/>
        </w:rPr>
        <w:t xml:space="preserve"> </w:t>
      </w:r>
      <w:r>
        <w:rPr>
          <w:rFonts w:hint="eastAsia" w:asciiTheme="minorEastAsia" w:hAnsiTheme="minorEastAsia" w:cstheme="minorEastAsia"/>
          <w:spacing w:val="-4"/>
          <w:sz w:val="15"/>
          <w:szCs w:val="15"/>
        </w:rPr>
        <w:t xml:space="preserve"> 蓄电池台架、屏柜安装分项工程质量验收表 </w:t>
      </w:r>
      <w:r>
        <w:rPr>
          <w:rFonts w:hint="eastAsia" w:asciiTheme="minorEastAsia" w:hAnsiTheme="minorEastAsia" w:cstheme="minorEastAsia"/>
          <w:color w:val="000000"/>
          <w:sz w:val="15"/>
          <w:szCs w:val="15"/>
        </w:rPr>
        <w:t>DL/T5161.9</w:t>
      </w:r>
      <w:r>
        <w:rPr>
          <w:rFonts w:hint="eastAsia" w:asciiTheme="minorEastAsia" w:hAnsiTheme="minorEastAsia" w:cstheme="minorEastAsia"/>
          <w:spacing w:val="-4"/>
          <w:sz w:val="15"/>
          <w:szCs w:val="15"/>
        </w:rPr>
        <w:t>表1.0.2</w:t>
      </w:r>
    </w:p>
    <w:p w14:paraId="38488DE2">
      <w:pPr>
        <w:pStyle w:val="6"/>
        <w:spacing w:before="112" w:line="360" w:lineRule="auto"/>
        <w:ind w:left="405"/>
        <w:rPr>
          <w:rFonts w:hint="eastAsia" w:asciiTheme="minorEastAsia" w:hAnsi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表号：</w:t>
      </w:r>
    </w:p>
    <w:tbl>
      <w:tblPr>
        <w:tblStyle w:val="39"/>
        <w:tblW w:w="83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8"/>
        <w:gridCol w:w="388"/>
        <w:gridCol w:w="1887"/>
        <w:gridCol w:w="729"/>
        <w:gridCol w:w="2744"/>
        <w:gridCol w:w="800"/>
        <w:gridCol w:w="783"/>
      </w:tblGrid>
      <w:tr w14:paraId="34DB63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3" w:hRule="atLeast"/>
          <w:jc w:val="center"/>
        </w:trPr>
        <w:tc>
          <w:tcPr>
            <w:tcW w:w="1008" w:type="dxa"/>
          </w:tcPr>
          <w:p w14:paraId="25CEA0E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7331" w:type="dxa"/>
            <w:gridSpan w:val="6"/>
          </w:tcPr>
          <w:p w14:paraId="1C4DCC8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4D4EA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008" w:type="dxa"/>
          </w:tcPr>
          <w:p w14:paraId="5F2BD0F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275" w:type="dxa"/>
            <w:gridSpan w:val="2"/>
          </w:tcPr>
          <w:p w14:paraId="651B35E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729" w:type="dxa"/>
          </w:tcPr>
          <w:p w14:paraId="3A7F5FB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44" w:type="dxa"/>
          </w:tcPr>
          <w:p w14:paraId="2E333B9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800" w:type="dxa"/>
          </w:tcPr>
          <w:p w14:paraId="6FF4AC0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5BBE109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83" w:type="dxa"/>
          </w:tcPr>
          <w:p w14:paraId="611541D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349F239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212BE5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008" w:type="dxa"/>
            <w:vMerge w:val="restart"/>
            <w:tcBorders>
              <w:bottom w:val="nil"/>
            </w:tcBorders>
          </w:tcPr>
          <w:p w14:paraId="31CF1E0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53B8F3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19452D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厂制台架、 屏柜安装</w:t>
            </w:r>
          </w:p>
        </w:tc>
        <w:tc>
          <w:tcPr>
            <w:tcW w:w="2275" w:type="dxa"/>
            <w:gridSpan w:val="2"/>
          </w:tcPr>
          <w:p w14:paraId="5932DA3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外形尺寸</w:t>
            </w:r>
          </w:p>
        </w:tc>
        <w:tc>
          <w:tcPr>
            <w:tcW w:w="729" w:type="dxa"/>
          </w:tcPr>
          <w:p w14:paraId="27CDC42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4" w:type="dxa"/>
          </w:tcPr>
          <w:p w14:paraId="1089846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00" w:type="dxa"/>
          </w:tcPr>
          <w:p w14:paraId="6451AB5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3" w:type="dxa"/>
          </w:tcPr>
          <w:p w14:paraId="1C757AA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3AE15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008" w:type="dxa"/>
            <w:vMerge w:val="continue"/>
            <w:tcBorders>
              <w:top w:val="nil"/>
              <w:bottom w:val="nil"/>
            </w:tcBorders>
          </w:tcPr>
          <w:p w14:paraId="2AF4A00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275" w:type="dxa"/>
            <w:gridSpan w:val="2"/>
          </w:tcPr>
          <w:p w14:paraId="5995AEE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台架、屏柜油漆</w:t>
            </w:r>
          </w:p>
        </w:tc>
        <w:tc>
          <w:tcPr>
            <w:tcW w:w="729" w:type="dxa"/>
          </w:tcPr>
          <w:p w14:paraId="65DA442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4" w:type="dxa"/>
          </w:tcPr>
          <w:p w14:paraId="4FF7F81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完整，无剥落</w:t>
            </w:r>
          </w:p>
        </w:tc>
        <w:tc>
          <w:tcPr>
            <w:tcW w:w="800" w:type="dxa"/>
          </w:tcPr>
          <w:p w14:paraId="754CAB7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3" w:type="dxa"/>
          </w:tcPr>
          <w:p w14:paraId="755322A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1746D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008" w:type="dxa"/>
            <w:vMerge w:val="continue"/>
            <w:tcBorders>
              <w:top w:val="nil"/>
              <w:bottom w:val="nil"/>
            </w:tcBorders>
          </w:tcPr>
          <w:p w14:paraId="46BA90E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275" w:type="dxa"/>
            <w:gridSpan w:val="2"/>
          </w:tcPr>
          <w:p w14:paraId="5582672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安装方式</w:t>
            </w:r>
          </w:p>
        </w:tc>
        <w:tc>
          <w:tcPr>
            <w:tcW w:w="729" w:type="dxa"/>
          </w:tcPr>
          <w:p w14:paraId="5431383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4" w:type="dxa"/>
          </w:tcPr>
          <w:p w14:paraId="4F832C0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00" w:type="dxa"/>
          </w:tcPr>
          <w:p w14:paraId="7860B50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3" w:type="dxa"/>
          </w:tcPr>
          <w:p w14:paraId="7C32A72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A259E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 w:hRule="atLeast"/>
          <w:jc w:val="center"/>
        </w:trPr>
        <w:tc>
          <w:tcPr>
            <w:tcW w:w="1008" w:type="dxa"/>
            <w:vMerge w:val="continue"/>
            <w:tcBorders>
              <w:top w:val="nil"/>
              <w:bottom w:val="nil"/>
            </w:tcBorders>
          </w:tcPr>
          <w:p w14:paraId="07B85E2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275" w:type="dxa"/>
            <w:gridSpan w:val="2"/>
          </w:tcPr>
          <w:p w14:paraId="513A22C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台架、屏柜固定</w:t>
            </w:r>
          </w:p>
        </w:tc>
        <w:tc>
          <w:tcPr>
            <w:tcW w:w="729" w:type="dxa"/>
          </w:tcPr>
          <w:p w14:paraId="114EDDC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44" w:type="dxa"/>
          </w:tcPr>
          <w:p w14:paraId="5691753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螺栓紧固</w:t>
            </w:r>
          </w:p>
        </w:tc>
        <w:tc>
          <w:tcPr>
            <w:tcW w:w="800" w:type="dxa"/>
          </w:tcPr>
          <w:p w14:paraId="21FF8B8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3" w:type="dxa"/>
          </w:tcPr>
          <w:p w14:paraId="0A84CEA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FF4F0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008" w:type="dxa"/>
            <w:vMerge w:val="continue"/>
            <w:tcBorders>
              <w:top w:val="nil"/>
              <w:bottom w:val="nil"/>
            </w:tcBorders>
          </w:tcPr>
          <w:p w14:paraId="2C15A43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275" w:type="dxa"/>
            <w:gridSpan w:val="2"/>
          </w:tcPr>
          <w:p w14:paraId="110A116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台架、屏柜接地</w:t>
            </w:r>
          </w:p>
        </w:tc>
        <w:tc>
          <w:tcPr>
            <w:tcW w:w="729" w:type="dxa"/>
          </w:tcPr>
          <w:p w14:paraId="75510D0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4" w:type="dxa"/>
          </w:tcPr>
          <w:p w14:paraId="7B67814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00" w:type="dxa"/>
          </w:tcPr>
          <w:p w14:paraId="6F6916F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3" w:type="dxa"/>
          </w:tcPr>
          <w:p w14:paraId="394EDF6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F8E7D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1008" w:type="dxa"/>
            <w:vMerge w:val="continue"/>
            <w:tcBorders>
              <w:top w:val="nil"/>
            </w:tcBorders>
          </w:tcPr>
          <w:p w14:paraId="2AC6BA0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275" w:type="dxa"/>
            <w:gridSpan w:val="2"/>
          </w:tcPr>
          <w:p w14:paraId="45277A7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整列台架、屏柜水平误差</w:t>
            </w:r>
          </w:p>
        </w:tc>
        <w:tc>
          <w:tcPr>
            <w:tcW w:w="729" w:type="dxa"/>
          </w:tcPr>
          <w:p w14:paraId="0A02A97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4" w:type="dxa"/>
          </w:tcPr>
          <w:p w14:paraId="28E7FA1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不超过±5mm</w:t>
            </w:r>
          </w:p>
        </w:tc>
        <w:tc>
          <w:tcPr>
            <w:tcW w:w="800" w:type="dxa"/>
          </w:tcPr>
          <w:p w14:paraId="383C3CC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3" w:type="dxa"/>
          </w:tcPr>
          <w:p w14:paraId="7D3E132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1187F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339" w:type="dxa"/>
            <w:gridSpan w:val="7"/>
          </w:tcPr>
          <w:p w14:paraId="7F0F93B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0ECCED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339" w:type="dxa"/>
            <w:gridSpan w:val="7"/>
          </w:tcPr>
          <w:p w14:paraId="0156B9C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58333B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396" w:type="dxa"/>
            <w:gridSpan w:val="2"/>
          </w:tcPr>
          <w:p w14:paraId="5950559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6943" w:type="dxa"/>
            <w:gridSpan w:val="5"/>
          </w:tcPr>
          <w:p w14:paraId="1EE93B9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4498A1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396" w:type="dxa"/>
            <w:gridSpan w:val="2"/>
          </w:tcPr>
          <w:p w14:paraId="6BF2BBA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6943" w:type="dxa"/>
            <w:gridSpan w:val="5"/>
          </w:tcPr>
          <w:p w14:paraId="53A2425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7EC0C0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396" w:type="dxa"/>
            <w:gridSpan w:val="2"/>
          </w:tcPr>
          <w:p w14:paraId="5C5C3DE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6943" w:type="dxa"/>
            <w:gridSpan w:val="5"/>
          </w:tcPr>
          <w:p w14:paraId="5B6E5BA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1695B807">
      <w:pPr>
        <w:spacing w:before="244" w:line="360" w:lineRule="auto"/>
        <w:jc w:val="center"/>
        <w:rPr>
          <w:rFonts w:hint="eastAsia" w:asciiTheme="minorEastAsia" w:hAnsiTheme="minorEastAsia" w:cstheme="minorEastAsia"/>
          <w:sz w:val="15"/>
          <w:szCs w:val="15"/>
        </w:rPr>
      </w:pPr>
      <w:r>
        <w:rPr>
          <w:rFonts w:hint="eastAsia"/>
          <w:spacing w:val="-3"/>
        </w:rPr>
        <w:t>表</w:t>
      </w:r>
      <w:r>
        <w:rPr>
          <w:spacing w:val="-3"/>
        </w:rPr>
        <w:t>B.2.</w:t>
      </w:r>
      <w:r>
        <w:rPr>
          <w:rFonts w:hint="eastAsia"/>
          <w:spacing w:val="-3"/>
        </w:rPr>
        <w:t xml:space="preserve">14  </w:t>
      </w:r>
      <w:r>
        <w:rPr>
          <w:rFonts w:hint="eastAsia" w:asciiTheme="minorEastAsia" w:hAnsiTheme="minorEastAsia" w:cstheme="minorEastAsia"/>
          <w:spacing w:val="-9"/>
          <w:sz w:val="15"/>
          <w:szCs w:val="15"/>
        </w:rPr>
        <w:t xml:space="preserve">蓄电池安装分项工程质量验收表 </w:t>
      </w:r>
      <w:r>
        <w:rPr>
          <w:rFonts w:hint="eastAsia" w:asciiTheme="minorEastAsia" w:hAnsiTheme="minorEastAsia" w:cstheme="minorEastAsia"/>
          <w:color w:val="000000"/>
          <w:sz w:val="15"/>
          <w:szCs w:val="15"/>
        </w:rPr>
        <w:t>DL/T5161.9</w:t>
      </w:r>
      <w:r>
        <w:rPr>
          <w:rFonts w:hint="eastAsia" w:asciiTheme="minorEastAsia" w:hAnsiTheme="minorEastAsia" w:cstheme="minorEastAsia"/>
          <w:spacing w:val="-9"/>
          <w:sz w:val="15"/>
          <w:szCs w:val="15"/>
        </w:rPr>
        <w:t>表2.0.2</w:t>
      </w:r>
    </w:p>
    <w:p w14:paraId="6737CCA3">
      <w:pPr>
        <w:pStyle w:val="6"/>
        <w:spacing w:before="20" w:line="360" w:lineRule="auto"/>
        <w:rPr>
          <w:rFonts w:hint="eastAsia" w:asciiTheme="minorEastAsia" w:hAnsi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表号：</w:t>
      </w:r>
    </w:p>
    <w:tbl>
      <w:tblPr>
        <w:tblStyle w:val="39"/>
        <w:tblW w:w="827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07"/>
        <w:gridCol w:w="490"/>
        <w:gridCol w:w="1959"/>
        <w:gridCol w:w="743"/>
        <w:gridCol w:w="264"/>
        <w:gridCol w:w="958"/>
        <w:gridCol w:w="1506"/>
        <w:gridCol w:w="767"/>
        <w:gridCol w:w="784"/>
      </w:tblGrid>
      <w:tr w14:paraId="60A202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2" w:hRule="atLeast"/>
          <w:jc w:val="center"/>
        </w:trPr>
        <w:tc>
          <w:tcPr>
            <w:tcW w:w="807" w:type="dxa"/>
          </w:tcPr>
          <w:p w14:paraId="02A4A94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3456" w:type="dxa"/>
            <w:gridSpan w:val="4"/>
          </w:tcPr>
          <w:p w14:paraId="6038285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58" w:type="dxa"/>
          </w:tcPr>
          <w:p w14:paraId="3C2A547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电压等级</w:t>
            </w:r>
          </w:p>
        </w:tc>
        <w:tc>
          <w:tcPr>
            <w:tcW w:w="3057" w:type="dxa"/>
            <w:gridSpan w:val="3"/>
          </w:tcPr>
          <w:p w14:paraId="2ABC2CB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A3698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07" w:type="dxa"/>
          </w:tcPr>
          <w:p w14:paraId="3E328F6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型号规格</w:t>
            </w:r>
          </w:p>
        </w:tc>
        <w:tc>
          <w:tcPr>
            <w:tcW w:w="3456" w:type="dxa"/>
            <w:gridSpan w:val="4"/>
          </w:tcPr>
          <w:p w14:paraId="5C92FE3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58" w:type="dxa"/>
          </w:tcPr>
          <w:p w14:paraId="3144104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制造厂家</w:t>
            </w:r>
          </w:p>
        </w:tc>
        <w:tc>
          <w:tcPr>
            <w:tcW w:w="3057" w:type="dxa"/>
            <w:gridSpan w:val="3"/>
          </w:tcPr>
          <w:p w14:paraId="00338CD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B861D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07" w:type="dxa"/>
          </w:tcPr>
          <w:p w14:paraId="019A936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449" w:type="dxa"/>
            <w:gridSpan w:val="2"/>
          </w:tcPr>
          <w:p w14:paraId="443A89C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743" w:type="dxa"/>
          </w:tcPr>
          <w:p w14:paraId="3BDEB01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28" w:type="dxa"/>
            <w:gridSpan w:val="3"/>
          </w:tcPr>
          <w:p w14:paraId="344C173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767" w:type="dxa"/>
          </w:tcPr>
          <w:p w14:paraId="2E7BABF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403E51E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84" w:type="dxa"/>
          </w:tcPr>
          <w:p w14:paraId="3C49255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0301FAC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37D327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07" w:type="dxa"/>
            <w:vMerge w:val="restart"/>
            <w:tcBorders>
              <w:bottom w:val="nil"/>
            </w:tcBorders>
          </w:tcPr>
          <w:p w14:paraId="3D9EB1A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F924CF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022282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1A6FC8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6DD7A1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电池及  附件检查</w:t>
            </w:r>
          </w:p>
        </w:tc>
        <w:tc>
          <w:tcPr>
            <w:tcW w:w="2449" w:type="dxa"/>
            <w:gridSpan w:val="2"/>
          </w:tcPr>
          <w:p w14:paraId="2C64CC2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蓄电池组型号规格</w:t>
            </w:r>
          </w:p>
        </w:tc>
        <w:tc>
          <w:tcPr>
            <w:tcW w:w="743" w:type="dxa"/>
          </w:tcPr>
          <w:p w14:paraId="172516B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8" w:type="dxa"/>
            <w:gridSpan w:val="3"/>
          </w:tcPr>
          <w:p w14:paraId="5F90C78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与设计文件相符</w:t>
            </w:r>
          </w:p>
        </w:tc>
        <w:tc>
          <w:tcPr>
            <w:tcW w:w="767" w:type="dxa"/>
          </w:tcPr>
          <w:p w14:paraId="178C737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4" w:type="dxa"/>
          </w:tcPr>
          <w:p w14:paraId="56D123E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09FE3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07" w:type="dxa"/>
            <w:vMerge w:val="continue"/>
            <w:tcBorders>
              <w:top w:val="nil"/>
              <w:bottom w:val="nil"/>
            </w:tcBorders>
          </w:tcPr>
          <w:p w14:paraId="2FC2A7C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449" w:type="dxa"/>
            <w:gridSpan w:val="2"/>
          </w:tcPr>
          <w:p w14:paraId="7882F94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正负极端柱极性</w:t>
            </w:r>
          </w:p>
        </w:tc>
        <w:tc>
          <w:tcPr>
            <w:tcW w:w="743" w:type="dxa"/>
          </w:tcPr>
          <w:p w14:paraId="7DC49E7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8" w:type="dxa"/>
            <w:gridSpan w:val="3"/>
          </w:tcPr>
          <w:p w14:paraId="099E998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正确</w:t>
            </w:r>
          </w:p>
        </w:tc>
        <w:tc>
          <w:tcPr>
            <w:tcW w:w="767" w:type="dxa"/>
          </w:tcPr>
          <w:p w14:paraId="7704DAF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4" w:type="dxa"/>
          </w:tcPr>
          <w:p w14:paraId="15B85B3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6AFBE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07" w:type="dxa"/>
            <w:vMerge w:val="continue"/>
            <w:tcBorders>
              <w:top w:val="nil"/>
              <w:bottom w:val="nil"/>
            </w:tcBorders>
          </w:tcPr>
          <w:p w14:paraId="0B49D7F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449" w:type="dxa"/>
            <w:gridSpan w:val="2"/>
          </w:tcPr>
          <w:p w14:paraId="7FF5AFF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电池外观检查</w:t>
            </w:r>
          </w:p>
        </w:tc>
        <w:tc>
          <w:tcPr>
            <w:tcW w:w="743" w:type="dxa"/>
          </w:tcPr>
          <w:p w14:paraId="40C9208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8" w:type="dxa"/>
            <w:gridSpan w:val="3"/>
          </w:tcPr>
          <w:p w14:paraId="5E52C51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无损伤、裂纹、渗漏，表面清洁</w:t>
            </w:r>
          </w:p>
        </w:tc>
        <w:tc>
          <w:tcPr>
            <w:tcW w:w="767" w:type="dxa"/>
          </w:tcPr>
          <w:p w14:paraId="040C7C2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4" w:type="dxa"/>
          </w:tcPr>
          <w:p w14:paraId="6FA0E01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66B35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07" w:type="dxa"/>
            <w:vMerge w:val="continue"/>
            <w:tcBorders>
              <w:top w:val="nil"/>
              <w:bottom w:val="nil"/>
            </w:tcBorders>
          </w:tcPr>
          <w:p w14:paraId="238EB90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449" w:type="dxa"/>
            <w:gridSpan w:val="2"/>
          </w:tcPr>
          <w:p w14:paraId="7A309B0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安全排气阀检查</w:t>
            </w:r>
          </w:p>
        </w:tc>
        <w:tc>
          <w:tcPr>
            <w:tcW w:w="743" w:type="dxa"/>
          </w:tcPr>
          <w:p w14:paraId="3D3D2C1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8" w:type="dxa"/>
            <w:gridSpan w:val="3"/>
          </w:tcPr>
          <w:p w14:paraId="4A7A263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关闭状态</w:t>
            </w:r>
          </w:p>
        </w:tc>
        <w:tc>
          <w:tcPr>
            <w:tcW w:w="767" w:type="dxa"/>
          </w:tcPr>
          <w:p w14:paraId="2DD6625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4" w:type="dxa"/>
          </w:tcPr>
          <w:p w14:paraId="673F320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DC996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2" w:hRule="atLeast"/>
          <w:jc w:val="center"/>
        </w:trPr>
        <w:tc>
          <w:tcPr>
            <w:tcW w:w="807" w:type="dxa"/>
            <w:vMerge w:val="continue"/>
            <w:tcBorders>
              <w:top w:val="nil"/>
              <w:bottom w:val="nil"/>
            </w:tcBorders>
          </w:tcPr>
          <w:p w14:paraId="0FC03AF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449" w:type="dxa"/>
            <w:gridSpan w:val="2"/>
          </w:tcPr>
          <w:p w14:paraId="77BB38A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防漏运输螺塞检查</w:t>
            </w:r>
          </w:p>
        </w:tc>
        <w:tc>
          <w:tcPr>
            <w:tcW w:w="743" w:type="dxa"/>
          </w:tcPr>
          <w:p w14:paraId="132D586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8" w:type="dxa"/>
            <w:gridSpan w:val="3"/>
          </w:tcPr>
          <w:p w14:paraId="0554129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无松动、脱落</w:t>
            </w:r>
          </w:p>
        </w:tc>
        <w:tc>
          <w:tcPr>
            <w:tcW w:w="767" w:type="dxa"/>
          </w:tcPr>
          <w:p w14:paraId="2C35E13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4" w:type="dxa"/>
          </w:tcPr>
          <w:p w14:paraId="6D6DEF3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2011B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2" w:hRule="atLeast"/>
          <w:jc w:val="center"/>
        </w:trPr>
        <w:tc>
          <w:tcPr>
            <w:tcW w:w="807" w:type="dxa"/>
            <w:vMerge w:val="continue"/>
            <w:tcBorders>
              <w:top w:val="nil"/>
              <w:bottom w:val="nil"/>
            </w:tcBorders>
          </w:tcPr>
          <w:p w14:paraId="11524E5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449" w:type="dxa"/>
            <w:gridSpan w:val="2"/>
          </w:tcPr>
          <w:p w14:paraId="0EE7ECE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连接条及紧固件</w:t>
            </w:r>
          </w:p>
        </w:tc>
        <w:tc>
          <w:tcPr>
            <w:tcW w:w="743" w:type="dxa"/>
          </w:tcPr>
          <w:p w14:paraId="30007A1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8" w:type="dxa"/>
            <w:gridSpan w:val="3"/>
          </w:tcPr>
          <w:p w14:paraId="1CDCF23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r>
              <w:rPr>
                <w:rFonts w:hint="eastAsia" w:asciiTheme="minorEastAsia" w:hAnsiTheme="minorEastAsia" w:eastAsiaTheme="minorEastAsia" w:cstheme="minorEastAsia"/>
                <w:snapToGrid w:val="0"/>
                <w:color w:val="000000"/>
                <w:sz w:val="18"/>
                <w:szCs w:val="18"/>
              </w:rPr>
              <w:t>完好齐全</w:t>
            </w:r>
          </w:p>
        </w:tc>
        <w:tc>
          <w:tcPr>
            <w:tcW w:w="767" w:type="dxa"/>
          </w:tcPr>
          <w:p w14:paraId="2FF865F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4" w:type="dxa"/>
          </w:tcPr>
          <w:p w14:paraId="7F705F1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4250F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07" w:type="dxa"/>
            <w:vMerge w:val="continue"/>
            <w:tcBorders>
              <w:top w:val="nil"/>
              <w:bottom w:val="nil"/>
            </w:tcBorders>
          </w:tcPr>
          <w:p w14:paraId="67CE262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449" w:type="dxa"/>
            <w:gridSpan w:val="2"/>
          </w:tcPr>
          <w:p w14:paraId="3AA65DB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附件</w:t>
            </w:r>
          </w:p>
        </w:tc>
        <w:tc>
          <w:tcPr>
            <w:tcW w:w="743" w:type="dxa"/>
          </w:tcPr>
          <w:p w14:paraId="6D34A60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8" w:type="dxa"/>
            <w:gridSpan w:val="3"/>
          </w:tcPr>
          <w:p w14:paraId="4C2D000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齐全</w:t>
            </w:r>
          </w:p>
        </w:tc>
        <w:tc>
          <w:tcPr>
            <w:tcW w:w="767" w:type="dxa"/>
          </w:tcPr>
          <w:p w14:paraId="248B8FD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4" w:type="dxa"/>
          </w:tcPr>
          <w:p w14:paraId="744319A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A8C12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2" w:hRule="atLeast"/>
          <w:jc w:val="center"/>
        </w:trPr>
        <w:tc>
          <w:tcPr>
            <w:tcW w:w="807" w:type="dxa"/>
            <w:vMerge w:val="continue"/>
            <w:tcBorders>
              <w:top w:val="nil"/>
            </w:tcBorders>
          </w:tcPr>
          <w:p w14:paraId="084FC8E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449" w:type="dxa"/>
            <w:gridSpan w:val="2"/>
          </w:tcPr>
          <w:p w14:paraId="58509DE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带电解液的液面</w:t>
            </w:r>
          </w:p>
        </w:tc>
        <w:tc>
          <w:tcPr>
            <w:tcW w:w="743" w:type="dxa"/>
          </w:tcPr>
          <w:p w14:paraId="236D036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8" w:type="dxa"/>
            <w:gridSpan w:val="3"/>
          </w:tcPr>
          <w:p w14:paraId="48E06F3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两液面线之间</w:t>
            </w:r>
          </w:p>
        </w:tc>
        <w:tc>
          <w:tcPr>
            <w:tcW w:w="767" w:type="dxa"/>
          </w:tcPr>
          <w:p w14:paraId="7836089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4" w:type="dxa"/>
          </w:tcPr>
          <w:p w14:paraId="7ADA32A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69695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2" w:hRule="atLeast"/>
          <w:jc w:val="center"/>
        </w:trPr>
        <w:tc>
          <w:tcPr>
            <w:tcW w:w="807" w:type="dxa"/>
            <w:vMerge w:val="restart"/>
            <w:tcBorders>
              <w:bottom w:val="nil"/>
            </w:tcBorders>
          </w:tcPr>
          <w:p w14:paraId="554E8EE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EA2274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10B299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8DCA4F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电池组 安装</w:t>
            </w:r>
          </w:p>
        </w:tc>
        <w:tc>
          <w:tcPr>
            <w:tcW w:w="2449" w:type="dxa"/>
            <w:gridSpan w:val="2"/>
          </w:tcPr>
          <w:p w14:paraId="41A44D3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电池安装</w:t>
            </w:r>
          </w:p>
        </w:tc>
        <w:tc>
          <w:tcPr>
            <w:tcW w:w="743" w:type="dxa"/>
          </w:tcPr>
          <w:p w14:paraId="1D6E54A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8" w:type="dxa"/>
            <w:gridSpan w:val="3"/>
          </w:tcPr>
          <w:p w14:paraId="3897A87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平稳、间距均匀</w:t>
            </w:r>
          </w:p>
        </w:tc>
        <w:tc>
          <w:tcPr>
            <w:tcW w:w="767" w:type="dxa"/>
          </w:tcPr>
          <w:p w14:paraId="55C770E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4" w:type="dxa"/>
          </w:tcPr>
          <w:p w14:paraId="17B3506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84433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6" w:hRule="atLeast"/>
          <w:jc w:val="center"/>
        </w:trPr>
        <w:tc>
          <w:tcPr>
            <w:tcW w:w="807" w:type="dxa"/>
            <w:vMerge w:val="continue"/>
            <w:tcBorders>
              <w:top w:val="nil"/>
              <w:bottom w:val="nil"/>
            </w:tcBorders>
          </w:tcPr>
          <w:p w14:paraId="2A82AC2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449" w:type="dxa"/>
            <w:gridSpan w:val="2"/>
          </w:tcPr>
          <w:p w14:paraId="5554EDE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同一排、列蓄电池</w:t>
            </w:r>
          </w:p>
        </w:tc>
        <w:tc>
          <w:tcPr>
            <w:tcW w:w="743" w:type="dxa"/>
          </w:tcPr>
          <w:p w14:paraId="7755B61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8" w:type="dxa"/>
            <w:gridSpan w:val="3"/>
          </w:tcPr>
          <w:p w14:paraId="06D011F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高低一致、排列整齐  单体之间间距不小于smm</w:t>
            </w:r>
          </w:p>
        </w:tc>
        <w:tc>
          <w:tcPr>
            <w:tcW w:w="767" w:type="dxa"/>
          </w:tcPr>
          <w:p w14:paraId="738715B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4" w:type="dxa"/>
          </w:tcPr>
          <w:p w14:paraId="3A5D42A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6C582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jc w:val="center"/>
        </w:trPr>
        <w:tc>
          <w:tcPr>
            <w:tcW w:w="807" w:type="dxa"/>
            <w:vMerge w:val="continue"/>
            <w:tcBorders>
              <w:top w:val="nil"/>
              <w:bottom w:val="nil"/>
            </w:tcBorders>
          </w:tcPr>
          <w:p w14:paraId="7563BAD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449" w:type="dxa"/>
            <w:gridSpan w:val="2"/>
          </w:tcPr>
          <w:p w14:paraId="173D9B4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连接条与端子连接</w:t>
            </w:r>
          </w:p>
        </w:tc>
        <w:tc>
          <w:tcPr>
            <w:tcW w:w="743" w:type="dxa"/>
          </w:tcPr>
          <w:p w14:paraId="3DF00DB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8" w:type="dxa"/>
            <w:gridSpan w:val="3"/>
          </w:tcPr>
          <w:p w14:paraId="79DBBEB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正确，紧固，力矩值符合厂家技术文件要求，接触部位涂有电力复合脂</w:t>
            </w:r>
          </w:p>
        </w:tc>
        <w:tc>
          <w:tcPr>
            <w:tcW w:w="767" w:type="dxa"/>
          </w:tcPr>
          <w:p w14:paraId="4799120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4" w:type="dxa"/>
          </w:tcPr>
          <w:p w14:paraId="1E17454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5242A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2" w:hRule="atLeast"/>
          <w:jc w:val="center"/>
        </w:trPr>
        <w:tc>
          <w:tcPr>
            <w:tcW w:w="807" w:type="dxa"/>
            <w:vMerge w:val="continue"/>
            <w:tcBorders>
              <w:top w:val="nil"/>
              <w:bottom w:val="nil"/>
            </w:tcBorders>
          </w:tcPr>
          <w:p w14:paraId="41E99CA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449" w:type="dxa"/>
            <w:gridSpan w:val="2"/>
          </w:tcPr>
          <w:p w14:paraId="2497D42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绝缘防护罩</w:t>
            </w:r>
          </w:p>
        </w:tc>
        <w:tc>
          <w:tcPr>
            <w:tcW w:w="743" w:type="dxa"/>
          </w:tcPr>
          <w:p w14:paraId="4B97653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8" w:type="dxa"/>
            <w:gridSpan w:val="3"/>
          </w:tcPr>
          <w:p w14:paraId="3148E7B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齐全 完整</w:t>
            </w:r>
          </w:p>
        </w:tc>
        <w:tc>
          <w:tcPr>
            <w:tcW w:w="767" w:type="dxa"/>
          </w:tcPr>
          <w:p w14:paraId="6FFE67E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4" w:type="dxa"/>
          </w:tcPr>
          <w:p w14:paraId="41C4A41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38F78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2" w:hRule="atLeast"/>
          <w:jc w:val="center"/>
        </w:trPr>
        <w:tc>
          <w:tcPr>
            <w:tcW w:w="807" w:type="dxa"/>
            <w:vMerge w:val="continue"/>
            <w:tcBorders>
              <w:top w:val="nil"/>
            </w:tcBorders>
          </w:tcPr>
          <w:p w14:paraId="2F57B43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449" w:type="dxa"/>
            <w:gridSpan w:val="2"/>
          </w:tcPr>
          <w:p w14:paraId="775C0D8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蓄电池编号</w:t>
            </w:r>
          </w:p>
        </w:tc>
        <w:tc>
          <w:tcPr>
            <w:tcW w:w="743" w:type="dxa"/>
          </w:tcPr>
          <w:p w14:paraId="5773BC4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8" w:type="dxa"/>
            <w:gridSpan w:val="3"/>
          </w:tcPr>
          <w:p w14:paraId="243F59B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齐全、清晰</w:t>
            </w:r>
          </w:p>
        </w:tc>
        <w:tc>
          <w:tcPr>
            <w:tcW w:w="767" w:type="dxa"/>
          </w:tcPr>
          <w:p w14:paraId="08D7530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4" w:type="dxa"/>
          </w:tcPr>
          <w:p w14:paraId="1E29CBE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9CB5D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807" w:type="dxa"/>
            <w:vMerge w:val="restart"/>
            <w:tcBorders>
              <w:bottom w:val="nil"/>
            </w:tcBorders>
          </w:tcPr>
          <w:p w14:paraId="7820775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A134B7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4950E0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EA4396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其他</w:t>
            </w:r>
          </w:p>
        </w:tc>
        <w:tc>
          <w:tcPr>
            <w:tcW w:w="2449" w:type="dxa"/>
            <w:gridSpan w:val="2"/>
          </w:tcPr>
          <w:p w14:paraId="6AC9FEF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极柱与过渡板连接</w:t>
            </w:r>
          </w:p>
        </w:tc>
        <w:tc>
          <w:tcPr>
            <w:tcW w:w="743" w:type="dxa"/>
          </w:tcPr>
          <w:p w14:paraId="774DFFB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8" w:type="dxa"/>
            <w:gridSpan w:val="3"/>
          </w:tcPr>
          <w:p w14:paraId="74EB389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正确、紧固，接触部位涂有电力复合脂</w:t>
            </w:r>
          </w:p>
        </w:tc>
        <w:tc>
          <w:tcPr>
            <w:tcW w:w="767" w:type="dxa"/>
          </w:tcPr>
          <w:p w14:paraId="6E6AB99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4" w:type="dxa"/>
          </w:tcPr>
          <w:p w14:paraId="1162767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1FD3F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807" w:type="dxa"/>
            <w:vMerge w:val="continue"/>
            <w:tcBorders>
              <w:top w:val="nil"/>
              <w:bottom w:val="nil"/>
            </w:tcBorders>
          </w:tcPr>
          <w:p w14:paraId="1A824DC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449" w:type="dxa"/>
            <w:gridSpan w:val="2"/>
          </w:tcPr>
          <w:p w14:paraId="70C99C5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过渡板与电缆连接</w:t>
            </w:r>
          </w:p>
        </w:tc>
        <w:tc>
          <w:tcPr>
            <w:tcW w:w="743" w:type="dxa"/>
          </w:tcPr>
          <w:p w14:paraId="5DDEC33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8" w:type="dxa"/>
            <w:gridSpan w:val="3"/>
          </w:tcPr>
          <w:p w14:paraId="11D5C1F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正确、紧固，接触部位涂有电力复合脂</w:t>
            </w:r>
          </w:p>
        </w:tc>
        <w:tc>
          <w:tcPr>
            <w:tcW w:w="767" w:type="dxa"/>
          </w:tcPr>
          <w:p w14:paraId="03495DC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4" w:type="dxa"/>
          </w:tcPr>
          <w:p w14:paraId="4D4B3FA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D4F3A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2" w:hRule="atLeast"/>
          <w:jc w:val="center"/>
        </w:trPr>
        <w:tc>
          <w:tcPr>
            <w:tcW w:w="807" w:type="dxa"/>
            <w:vMerge w:val="continue"/>
            <w:tcBorders>
              <w:top w:val="nil"/>
              <w:bottom w:val="nil"/>
            </w:tcBorders>
          </w:tcPr>
          <w:p w14:paraId="122154E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449" w:type="dxa"/>
            <w:gridSpan w:val="2"/>
          </w:tcPr>
          <w:p w14:paraId="67CCB49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引出线相色</w:t>
            </w:r>
          </w:p>
        </w:tc>
        <w:tc>
          <w:tcPr>
            <w:tcW w:w="743" w:type="dxa"/>
          </w:tcPr>
          <w:p w14:paraId="34141BA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8" w:type="dxa"/>
            <w:gridSpan w:val="3"/>
          </w:tcPr>
          <w:p w14:paraId="3DEBD04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齐全、正确</w:t>
            </w:r>
          </w:p>
        </w:tc>
        <w:tc>
          <w:tcPr>
            <w:tcW w:w="767" w:type="dxa"/>
          </w:tcPr>
          <w:p w14:paraId="144B82F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4" w:type="dxa"/>
          </w:tcPr>
          <w:p w14:paraId="050560D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D2146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2" w:hRule="atLeast"/>
          <w:jc w:val="center"/>
        </w:trPr>
        <w:tc>
          <w:tcPr>
            <w:tcW w:w="807" w:type="dxa"/>
            <w:vMerge w:val="continue"/>
            <w:tcBorders>
              <w:top w:val="nil"/>
              <w:bottom w:val="nil"/>
            </w:tcBorders>
          </w:tcPr>
          <w:p w14:paraId="2E8D939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449" w:type="dxa"/>
            <w:gridSpan w:val="2"/>
          </w:tcPr>
          <w:p w14:paraId="21C8BE7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孔洞封堵</w:t>
            </w:r>
          </w:p>
        </w:tc>
        <w:tc>
          <w:tcPr>
            <w:tcW w:w="743" w:type="dxa"/>
          </w:tcPr>
          <w:p w14:paraId="7F11757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8" w:type="dxa"/>
            <w:gridSpan w:val="3"/>
          </w:tcPr>
          <w:p w14:paraId="4CB40DC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用耐酸材料密封</w:t>
            </w:r>
          </w:p>
        </w:tc>
        <w:tc>
          <w:tcPr>
            <w:tcW w:w="767" w:type="dxa"/>
          </w:tcPr>
          <w:p w14:paraId="4AB278A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4" w:type="dxa"/>
          </w:tcPr>
          <w:p w14:paraId="04D3E02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267E5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2" w:hRule="atLeast"/>
          <w:jc w:val="center"/>
        </w:trPr>
        <w:tc>
          <w:tcPr>
            <w:tcW w:w="807" w:type="dxa"/>
            <w:vMerge w:val="continue"/>
            <w:tcBorders>
              <w:top w:val="nil"/>
              <w:bottom w:val="nil"/>
            </w:tcBorders>
          </w:tcPr>
          <w:p w14:paraId="3D6CBA2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449" w:type="dxa"/>
            <w:gridSpan w:val="2"/>
          </w:tcPr>
          <w:p w14:paraId="70C1E59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在线监测系统</w:t>
            </w:r>
          </w:p>
        </w:tc>
        <w:tc>
          <w:tcPr>
            <w:tcW w:w="743" w:type="dxa"/>
          </w:tcPr>
          <w:p w14:paraId="4967BFE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8" w:type="dxa"/>
            <w:gridSpan w:val="3"/>
          </w:tcPr>
          <w:p w14:paraId="14459F9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布线规范，系统运行正常</w:t>
            </w:r>
          </w:p>
        </w:tc>
        <w:tc>
          <w:tcPr>
            <w:tcW w:w="767" w:type="dxa"/>
          </w:tcPr>
          <w:p w14:paraId="6B8BFF1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4" w:type="dxa"/>
          </w:tcPr>
          <w:p w14:paraId="40C6672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280F4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2" w:hRule="atLeast"/>
          <w:jc w:val="center"/>
        </w:trPr>
        <w:tc>
          <w:tcPr>
            <w:tcW w:w="807" w:type="dxa"/>
            <w:vMerge w:val="continue"/>
            <w:tcBorders>
              <w:top w:val="nil"/>
            </w:tcBorders>
          </w:tcPr>
          <w:p w14:paraId="6E6FAF2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449" w:type="dxa"/>
            <w:gridSpan w:val="2"/>
          </w:tcPr>
          <w:p w14:paraId="00ADDD4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抗振设施(有抗振要求时)</w:t>
            </w:r>
          </w:p>
        </w:tc>
        <w:tc>
          <w:tcPr>
            <w:tcW w:w="743" w:type="dxa"/>
          </w:tcPr>
          <w:p w14:paraId="3CEB943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8" w:type="dxa"/>
            <w:gridSpan w:val="3"/>
          </w:tcPr>
          <w:p w14:paraId="7E1E87E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与设计文件相符</w:t>
            </w:r>
          </w:p>
        </w:tc>
        <w:tc>
          <w:tcPr>
            <w:tcW w:w="767" w:type="dxa"/>
          </w:tcPr>
          <w:p w14:paraId="2F0D8D7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4" w:type="dxa"/>
          </w:tcPr>
          <w:p w14:paraId="145334C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249EB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278" w:type="dxa"/>
            <w:gridSpan w:val="9"/>
          </w:tcPr>
          <w:p w14:paraId="4B8A5B3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1A3486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278" w:type="dxa"/>
            <w:gridSpan w:val="9"/>
          </w:tcPr>
          <w:p w14:paraId="13429EF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33FA24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jc w:val="center"/>
        </w:trPr>
        <w:tc>
          <w:tcPr>
            <w:tcW w:w="1297" w:type="dxa"/>
            <w:gridSpan w:val="2"/>
          </w:tcPr>
          <w:p w14:paraId="2ADC278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6981" w:type="dxa"/>
            <w:gridSpan w:val="7"/>
          </w:tcPr>
          <w:p w14:paraId="6D07FEE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6527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6" w:hRule="atLeast"/>
          <w:jc w:val="center"/>
        </w:trPr>
        <w:tc>
          <w:tcPr>
            <w:tcW w:w="1297" w:type="dxa"/>
            <w:gridSpan w:val="2"/>
          </w:tcPr>
          <w:p w14:paraId="1449A74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6981" w:type="dxa"/>
            <w:gridSpan w:val="7"/>
          </w:tcPr>
          <w:p w14:paraId="14C4631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7649E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jc w:val="center"/>
        </w:trPr>
        <w:tc>
          <w:tcPr>
            <w:tcW w:w="1297" w:type="dxa"/>
            <w:gridSpan w:val="2"/>
          </w:tcPr>
          <w:p w14:paraId="34FFBF5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6981" w:type="dxa"/>
            <w:gridSpan w:val="7"/>
          </w:tcPr>
          <w:p w14:paraId="41F5EBE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4CBFF36F">
      <w:pPr>
        <w:spacing w:before="245" w:line="360" w:lineRule="auto"/>
        <w:ind w:left="1517"/>
        <w:rPr>
          <w:rFonts w:hint="eastAsia" w:asciiTheme="minorEastAsia" w:hAnsiTheme="minorEastAsia" w:cstheme="minorEastAsia"/>
          <w:sz w:val="15"/>
          <w:szCs w:val="15"/>
        </w:rPr>
      </w:pPr>
      <w:r>
        <w:rPr>
          <w:rFonts w:hint="eastAsia"/>
          <w:spacing w:val="-3"/>
        </w:rPr>
        <w:t>表</w:t>
      </w:r>
      <w:r>
        <w:rPr>
          <w:spacing w:val="-3"/>
        </w:rPr>
        <w:t>B.2.</w:t>
      </w:r>
      <w:r>
        <w:rPr>
          <w:rFonts w:hint="eastAsia"/>
          <w:spacing w:val="-3"/>
        </w:rPr>
        <w:t xml:space="preserve">15  </w:t>
      </w:r>
      <w:r>
        <w:rPr>
          <w:rFonts w:hint="eastAsia" w:asciiTheme="minorEastAsia" w:hAnsiTheme="minorEastAsia" w:cstheme="minorEastAsia"/>
          <w:sz w:val="15"/>
          <w:szCs w:val="15"/>
        </w:rPr>
        <w:t xml:space="preserve">阀控式密封铅酸蓄电池充放电及试运行分项工程质量验收表  </w:t>
      </w:r>
      <w:r>
        <w:rPr>
          <w:rFonts w:hint="eastAsia" w:asciiTheme="minorEastAsia" w:hAnsiTheme="minorEastAsia" w:cstheme="minorEastAsia"/>
          <w:color w:val="000000"/>
          <w:sz w:val="15"/>
          <w:szCs w:val="15"/>
        </w:rPr>
        <w:t>DL/T5161.9</w:t>
      </w:r>
      <w:r>
        <w:rPr>
          <w:rFonts w:hint="eastAsia" w:asciiTheme="minorEastAsia" w:hAnsiTheme="minorEastAsia" w:cstheme="minorEastAsia"/>
          <w:sz w:val="15"/>
          <w:szCs w:val="15"/>
        </w:rPr>
        <w:t xml:space="preserve">表3.0.2  </w:t>
      </w:r>
    </w:p>
    <w:p w14:paraId="38A18735">
      <w:pPr>
        <w:pStyle w:val="6"/>
        <w:spacing w:before="92" w:line="360" w:lineRule="auto"/>
        <w:rPr>
          <w:rFonts w:hint="eastAsia" w:asciiTheme="minorEastAsia" w:hAnsi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表号：</w:t>
      </w:r>
    </w:p>
    <w:tbl>
      <w:tblPr>
        <w:tblStyle w:val="39"/>
        <w:tblW w:w="831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44"/>
        <w:gridCol w:w="457"/>
        <w:gridCol w:w="619"/>
        <w:gridCol w:w="1583"/>
        <w:gridCol w:w="728"/>
        <w:gridCol w:w="364"/>
        <w:gridCol w:w="1161"/>
        <w:gridCol w:w="1180"/>
        <w:gridCol w:w="798"/>
        <w:gridCol w:w="783"/>
      </w:tblGrid>
      <w:tr w14:paraId="7F86DE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101" w:type="dxa"/>
            <w:gridSpan w:val="2"/>
          </w:tcPr>
          <w:p w14:paraId="46E862C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3294" w:type="dxa"/>
            <w:gridSpan w:val="4"/>
          </w:tcPr>
          <w:p w14:paraId="5F99C71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161" w:type="dxa"/>
          </w:tcPr>
          <w:p w14:paraId="0BE9B9A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电压等级</w:t>
            </w:r>
          </w:p>
        </w:tc>
        <w:tc>
          <w:tcPr>
            <w:tcW w:w="2761" w:type="dxa"/>
            <w:gridSpan w:val="3"/>
          </w:tcPr>
          <w:p w14:paraId="357769C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72E2C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101" w:type="dxa"/>
            <w:gridSpan w:val="2"/>
          </w:tcPr>
          <w:p w14:paraId="5EBBD1E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型号规格</w:t>
            </w:r>
          </w:p>
        </w:tc>
        <w:tc>
          <w:tcPr>
            <w:tcW w:w="3294" w:type="dxa"/>
            <w:gridSpan w:val="4"/>
          </w:tcPr>
          <w:p w14:paraId="4A0D4CE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161" w:type="dxa"/>
          </w:tcPr>
          <w:p w14:paraId="729712D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制造厂家</w:t>
            </w:r>
          </w:p>
        </w:tc>
        <w:tc>
          <w:tcPr>
            <w:tcW w:w="2761" w:type="dxa"/>
            <w:gridSpan w:val="3"/>
          </w:tcPr>
          <w:p w14:paraId="2966D33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D050E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jc w:val="center"/>
        </w:trPr>
        <w:tc>
          <w:tcPr>
            <w:tcW w:w="644" w:type="dxa"/>
          </w:tcPr>
          <w:p w14:paraId="52D00C7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659" w:type="dxa"/>
            <w:gridSpan w:val="3"/>
          </w:tcPr>
          <w:p w14:paraId="406DD36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728" w:type="dxa"/>
          </w:tcPr>
          <w:p w14:paraId="0711912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05" w:type="dxa"/>
            <w:gridSpan w:val="3"/>
          </w:tcPr>
          <w:p w14:paraId="06CB025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798" w:type="dxa"/>
          </w:tcPr>
          <w:p w14:paraId="4C375E5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2E63BBD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83" w:type="dxa"/>
          </w:tcPr>
          <w:p w14:paraId="653DF74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638FDF9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3304E7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4" w:type="dxa"/>
            <w:vMerge w:val="restart"/>
            <w:tcBorders>
              <w:bottom w:val="nil"/>
            </w:tcBorders>
          </w:tcPr>
          <w:p w14:paraId="111B453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FEACEA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518FA2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AB9AD4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0DE901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664D57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充放电 检查</w:t>
            </w:r>
          </w:p>
        </w:tc>
        <w:tc>
          <w:tcPr>
            <w:tcW w:w="2659" w:type="dxa"/>
            <w:gridSpan w:val="3"/>
          </w:tcPr>
          <w:p w14:paraId="55FBC32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恒流充电</w:t>
            </w:r>
          </w:p>
        </w:tc>
        <w:tc>
          <w:tcPr>
            <w:tcW w:w="728" w:type="dxa"/>
          </w:tcPr>
          <w:p w14:paraId="3840B35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5" w:type="dxa"/>
            <w:gridSpan w:val="3"/>
          </w:tcPr>
          <w:p w14:paraId="6A83C8C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798" w:type="dxa"/>
          </w:tcPr>
          <w:p w14:paraId="739A4D1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3" w:type="dxa"/>
          </w:tcPr>
          <w:p w14:paraId="0B02FE6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A3C6F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4" w:type="dxa"/>
            <w:vMerge w:val="continue"/>
            <w:tcBorders>
              <w:top w:val="nil"/>
              <w:bottom w:val="nil"/>
            </w:tcBorders>
          </w:tcPr>
          <w:p w14:paraId="368291E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9" w:type="dxa"/>
            <w:gridSpan w:val="3"/>
          </w:tcPr>
          <w:p w14:paraId="228AAD3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恒压充电</w:t>
            </w:r>
          </w:p>
        </w:tc>
        <w:tc>
          <w:tcPr>
            <w:tcW w:w="728" w:type="dxa"/>
          </w:tcPr>
          <w:p w14:paraId="423135C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5" w:type="dxa"/>
            <w:gridSpan w:val="3"/>
          </w:tcPr>
          <w:p w14:paraId="4E23ABC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798" w:type="dxa"/>
          </w:tcPr>
          <w:p w14:paraId="2241208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3" w:type="dxa"/>
          </w:tcPr>
          <w:p w14:paraId="6AE7E93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0126E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4" w:type="dxa"/>
            <w:vMerge w:val="continue"/>
            <w:tcBorders>
              <w:top w:val="nil"/>
              <w:bottom w:val="nil"/>
            </w:tcBorders>
          </w:tcPr>
          <w:p w14:paraId="4070C9E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9" w:type="dxa"/>
            <w:gridSpan w:val="3"/>
          </w:tcPr>
          <w:p w14:paraId="5668F39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充电时间</w:t>
            </w:r>
          </w:p>
        </w:tc>
        <w:tc>
          <w:tcPr>
            <w:tcW w:w="728" w:type="dxa"/>
          </w:tcPr>
          <w:p w14:paraId="70D5853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5" w:type="dxa"/>
            <w:gridSpan w:val="3"/>
          </w:tcPr>
          <w:p w14:paraId="3123C61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798" w:type="dxa"/>
          </w:tcPr>
          <w:p w14:paraId="19F3008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3" w:type="dxa"/>
          </w:tcPr>
          <w:p w14:paraId="0C5D53B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46680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4" w:type="dxa"/>
            <w:vMerge w:val="continue"/>
            <w:tcBorders>
              <w:top w:val="nil"/>
              <w:bottom w:val="nil"/>
            </w:tcBorders>
          </w:tcPr>
          <w:p w14:paraId="6A026DB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9" w:type="dxa"/>
            <w:gridSpan w:val="3"/>
          </w:tcPr>
          <w:p w14:paraId="650967C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蓄电池表面温度</w:t>
            </w:r>
          </w:p>
          <w:p w14:paraId="20F4C0B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(环境温度5℃~35℃时)</w:t>
            </w:r>
          </w:p>
        </w:tc>
        <w:tc>
          <w:tcPr>
            <w:tcW w:w="728" w:type="dxa"/>
          </w:tcPr>
          <w:p w14:paraId="55CE227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5" w:type="dxa"/>
            <w:gridSpan w:val="3"/>
          </w:tcPr>
          <w:p w14:paraId="3BAF1FF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≤45℃</w:t>
            </w:r>
          </w:p>
        </w:tc>
        <w:tc>
          <w:tcPr>
            <w:tcW w:w="798" w:type="dxa"/>
          </w:tcPr>
          <w:p w14:paraId="6A91424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3" w:type="dxa"/>
          </w:tcPr>
          <w:p w14:paraId="1FBDB1A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9E3FE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4" w:type="dxa"/>
            <w:vMerge w:val="continue"/>
            <w:tcBorders>
              <w:top w:val="nil"/>
              <w:bottom w:val="nil"/>
            </w:tcBorders>
          </w:tcPr>
          <w:p w14:paraId="4E36812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9" w:type="dxa"/>
            <w:gridSpan w:val="3"/>
          </w:tcPr>
          <w:p w14:paraId="58E265E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充电开始必须保证电 源连续供电的时间</w:t>
            </w:r>
          </w:p>
        </w:tc>
        <w:tc>
          <w:tcPr>
            <w:tcW w:w="728" w:type="dxa"/>
          </w:tcPr>
          <w:p w14:paraId="48E10EF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5" w:type="dxa"/>
            <w:gridSpan w:val="3"/>
          </w:tcPr>
          <w:p w14:paraId="50674C9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≥25h</w:t>
            </w:r>
          </w:p>
        </w:tc>
        <w:tc>
          <w:tcPr>
            <w:tcW w:w="798" w:type="dxa"/>
          </w:tcPr>
          <w:p w14:paraId="786A625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3" w:type="dxa"/>
          </w:tcPr>
          <w:p w14:paraId="59DB951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C92E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4" w:type="dxa"/>
            <w:vMerge w:val="continue"/>
            <w:tcBorders>
              <w:top w:val="nil"/>
              <w:bottom w:val="nil"/>
            </w:tcBorders>
          </w:tcPr>
          <w:p w14:paraId="30017B7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9" w:type="dxa"/>
            <w:gridSpan w:val="3"/>
          </w:tcPr>
          <w:p w14:paraId="51B9D19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充电容量</w:t>
            </w:r>
          </w:p>
        </w:tc>
        <w:tc>
          <w:tcPr>
            <w:tcW w:w="728" w:type="dxa"/>
          </w:tcPr>
          <w:p w14:paraId="4D05540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5" w:type="dxa"/>
            <w:gridSpan w:val="3"/>
          </w:tcPr>
          <w:p w14:paraId="351219D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798" w:type="dxa"/>
          </w:tcPr>
          <w:p w14:paraId="1317421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3" w:type="dxa"/>
          </w:tcPr>
          <w:p w14:paraId="723D41E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9F322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4" w:type="dxa"/>
            <w:vMerge w:val="continue"/>
            <w:tcBorders>
              <w:top w:val="nil"/>
              <w:bottom w:val="nil"/>
            </w:tcBorders>
          </w:tcPr>
          <w:p w14:paraId="7418CA4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9" w:type="dxa"/>
            <w:gridSpan w:val="3"/>
          </w:tcPr>
          <w:p w14:paraId="20FE392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单体电池开路电压</w:t>
            </w:r>
          </w:p>
        </w:tc>
        <w:tc>
          <w:tcPr>
            <w:tcW w:w="728" w:type="dxa"/>
          </w:tcPr>
          <w:p w14:paraId="19AF4AD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5" w:type="dxa"/>
            <w:gridSpan w:val="3"/>
          </w:tcPr>
          <w:p w14:paraId="4940FD4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最高、最低值差值符合 GB 50172规定</w:t>
            </w:r>
          </w:p>
        </w:tc>
        <w:tc>
          <w:tcPr>
            <w:tcW w:w="798" w:type="dxa"/>
          </w:tcPr>
          <w:p w14:paraId="086DAB3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3" w:type="dxa"/>
          </w:tcPr>
          <w:p w14:paraId="059E141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1C6EE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4" w:type="dxa"/>
            <w:vMerge w:val="continue"/>
            <w:tcBorders>
              <w:top w:val="nil"/>
              <w:bottom w:val="nil"/>
            </w:tcBorders>
          </w:tcPr>
          <w:p w14:paraId="3A0A578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9" w:type="dxa"/>
            <w:gridSpan w:val="3"/>
          </w:tcPr>
          <w:p w14:paraId="20BB9D4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放电电流</w:t>
            </w:r>
          </w:p>
        </w:tc>
        <w:tc>
          <w:tcPr>
            <w:tcW w:w="728" w:type="dxa"/>
          </w:tcPr>
          <w:p w14:paraId="0663A5F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5" w:type="dxa"/>
            <w:gridSpan w:val="3"/>
          </w:tcPr>
          <w:p w14:paraId="582E6AA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10h放电率的电流</w:t>
            </w:r>
          </w:p>
        </w:tc>
        <w:tc>
          <w:tcPr>
            <w:tcW w:w="798" w:type="dxa"/>
          </w:tcPr>
          <w:p w14:paraId="16072E0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3" w:type="dxa"/>
          </w:tcPr>
          <w:p w14:paraId="20474F8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660B6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4" w:type="dxa"/>
            <w:vMerge w:val="continue"/>
            <w:tcBorders>
              <w:top w:val="nil"/>
              <w:bottom w:val="nil"/>
            </w:tcBorders>
          </w:tcPr>
          <w:p w14:paraId="5C767F0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9" w:type="dxa"/>
            <w:gridSpan w:val="3"/>
          </w:tcPr>
          <w:p w14:paraId="442CBC8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电池终止电压</w:t>
            </w:r>
          </w:p>
        </w:tc>
        <w:tc>
          <w:tcPr>
            <w:tcW w:w="728" w:type="dxa"/>
          </w:tcPr>
          <w:p w14:paraId="2CCCC11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5" w:type="dxa"/>
            <w:gridSpan w:val="3"/>
          </w:tcPr>
          <w:p w14:paraId="2016AA2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798" w:type="dxa"/>
          </w:tcPr>
          <w:p w14:paraId="2978E4C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3" w:type="dxa"/>
          </w:tcPr>
          <w:p w14:paraId="4E1467C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D6001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4" w:type="dxa"/>
            <w:vMerge w:val="continue"/>
            <w:tcBorders>
              <w:top w:val="nil"/>
            </w:tcBorders>
          </w:tcPr>
          <w:p w14:paraId="58A8C19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9" w:type="dxa"/>
            <w:gridSpan w:val="3"/>
          </w:tcPr>
          <w:p w14:paraId="608A0DB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首次放电容量检查(25℃,根据现  场实际条件，有时不能满足25℃)</w:t>
            </w:r>
          </w:p>
        </w:tc>
        <w:tc>
          <w:tcPr>
            <w:tcW w:w="728" w:type="dxa"/>
          </w:tcPr>
          <w:p w14:paraId="5B6BB86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5" w:type="dxa"/>
            <w:gridSpan w:val="3"/>
          </w:tcPr>
          <w:p w14:paraId="74552B1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不小于95%额定容量</w:t>
            </w:r>
          </w:p>
        </w:tc>
        <w:tc>
          <w:tcPr>
            <w:tcW w:w="798" w:type="dxa"/>
          </w:tcPr>
          <w:p w14:paraId="6EC308B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3" w:type="dxa"/>
          </w:tcPr>
          <w:p w14:paraId="43DA11E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13CCE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4" w:type="dxa"/>
            <w:vMerge w:val="restart"/>
            <w:tcBorders>
              <w:bottom w:val="nil"/>
            </w:tcBorders>
          </w:tcPr>
          <w:p w14:paraId="149F85B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E7633F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0FFCDB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总体</w:t>
            </w:r>
          </w:p>
          <w:p w14:paraId="57EB481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检查</w:t>
            </w:r>
          </w:p>
        </w:tc>
        <w:tc>
          <w:tcPr>
            <w:tcW w:w="2659" w:type="dxa"/>
            <w:gridSpan w:val="3"/>
          </w:tcPr>
          <w:p w14:paraId="03C4BEF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3次充放电循环内放电容量(25℃, 根据现场实际条件，有时不能满足 25℃)</w:t>
            </w:r>
          </w:p>
        </w:tc>
        <w:tc>
          <w:tcPr>
            <w:tcW w:w="728" w:type="dxa"/>
          </w:tcPr>
          <w:p w14:paraId="569BCDB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5" w:type="dxa"/>
            <w:gridSpan w:val="3"/>
          </w:tcPr>
          <w:p w14:paraId="6D12806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≥10h放电率容量的100%</w:t>
            </w:r>
          </w:p>
        </w:tc>
        <w:tc>
          <w:tcPr>
            <w:tcW w:w="798" w:type="dxa"/>
          </w:tcPr>
          <w:p w14:paraId="5A1726D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3" w:type="dxa"/>
          </w:tcPr>
          <w:p w14:paraId="2D00BC2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9F60C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4" w:type="dxa"/>
            <w:vMerge w:val="continue"/>
            <w:tcBorders>
              <w:top w:val="nil"/>
              <w:bottom w:val="nil"/>
            </w:tcBorders>
          </w:tcPr>
          <w:p w14:paraId="2DD2326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9" w:type="dxa"/>
            <w:gridSpan w:val="3"/>
          </w:tcPr>
          <w:p w14:paraId="17B0E15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充放电过程测试记录</w:t>
            </w:r>
          </w:p>
        </w:tc>
        <w:tc>
          <w:tcPr>
            <w:tcW w:w="728" w:type="dxa"/>
          </w:tcPr>
          <w:p w14:paraId="4E29D7C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5" w:type="dxa"/>
            <w:gridSpan w:val="3"/>
          </w:tcPr>
          <w:p w14:paraId="3A329EE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齐全、完整</w:t>
            </w:r>
          </w:p>
        </w:tc>
        <w:tc>
          <w:tcPr>
            <w:tcW w:w="798" w:type="dxa"/>
          </w:tcPr>
          <w:p w14:paraId="55412F0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3" w:type="dxa"/>
          </w:tcPr>
          <w:p w14:paraId="316AD39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3693E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4" w:type="dxa"/>
            <w:vMerge w:val="continue"/>
            <w:tcBorders>
              <w:top w:val="nil"/>
              <w:bottom w:val="nil"/>
            </w:tcBorders>
          </w:tcPr>
          <w:p w14:paraId="1BDD757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9" w:type="dxa"/>
            <w:gridSpan w:val="3"/>
          </w:tcPr>
          <w:p w14:paraId="68E6CA6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充放电特性曲线绘制</w:t>
            </w:r>
          </w:p>
        </w:tc>
        <w:tc>
          <w:tcPr>
            <w:tcW w:w="728" w:type="dxa"/>
          </w:tcPr>
          <w:p w14:paraId="751F44E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5" w:type="dxa"/>
            <w:gridSpan w:val="3"/>
          </w:tcPr>
          <w:p w14:paraId="0660A8E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与测试记录相一致</w:t>
            </w:r>
          </w:p>
        </w:tc>
        <w:tc>
          <w:tcPr>
            <w:tcW w:w="798" w:type="dxa"/>
          </w:tcPr>
          <w:p w14:paraId="3C8D996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3" w:type="dxa"/>
          </w:tcPr>
          <w:p w14:paraId="5EA90E7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57317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4" w:type="dxa"/>
            <w:vMerge w:val="continue"/>
            <w:tcBorders>
              <w:top w:val="nil"/>
            </w:tcBorders>
          </w:tcPr>
          <w:p w14:paraId="538B090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59" w:type="dxa"/>
            <w:gridSpan w:val="3"/>
          </w:tcPr>
          <w:p w14:paraId="1E69CB3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特性曲线检查</w:t>
            </w:r>
          </w:p>
        </w:tc>
        <w:tc>
          <w:tcPr>
            <w:tcW w:w="728" w:type="dxa"/>
          </w:tcPr>
          <w:p w14:paraId="418100B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5" w:type="dxa"/>
            <w:gridSpan w:val="3"/>
          </w:tcPr>
          <w:p w14:paraId="09CCC1F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与产品特性曲线相似</w:t>
            </w:r>
          </w:p>
        </w:tc>
        <w:tc>
          <w:tcPr>
            <w:tcW w:w="798" w:type="dxa"/>
          </w:tcPr>
          <w:p w14:paraId="3A84452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3" w:type="dxa"/>
          </w:tcPr>
          <w:p w14:paraId="1320827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D21DE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317" w:type="dxa"/>
            <w:gridSpan w:val="10"/>
          </w:tcPr>
          <w:p w14:paraId="4222321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7D1FF1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317" w:type="dxa"/>
            <w:gridSpan w:val="10"/>
          </w:tcPr>
          <w:p w14:paraId="395EFDA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244800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720" w:type="dxa"/>
            <w:gridSpan w:val="3"/>
          </w:tcPr>
          <w:p w14:paraId="7E2F156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6597" w:type="dxa"/>
            <w:gridSpan w:val="7"/>
          </w:tcPr>
          <w:p w14:paraId="1C4E543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2C12CC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720" w:type="dxa"/>
            <w:gridSpan w:val="3"/>
          </w:tcPr>
          <w:p w14:paraId="01197A7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6597" w:type="dxa"/>
            <w:gridSpan w:val="7"/>
          </w:tcPr>
          <w:p w14:paraId="127E246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76430A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720" w:type="dxa"/>
            <w:gridSpan w:val="3"/>
          </w:tcPr>
          <w:p w14:paraId="6241333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6597" w:type="dxa"/>
            <w:gridSpan w:val="7"/>
          </w:tcPr>
          <w:p w14:paraId="60FF23D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188F9221">
      <w:pPr>
        <w:spacing w:before="236" w:line="360" w:lineRule="auto"/>
        <w:jc w:val="center"/>
        <w:rPr>
          <w:rFonts w:hint="eastAsia" w:asciiTheme="minorEastAsia" w:hAnsiTheme="minorEastAsia" w:cstheme="minorEastAsia"/>
          <w:sz w:val="15"/>
          <w:szCs w:val="15"/>
        </w:rPr>
      </w:pPr>
      <w:r>
        <w:rPr>
          <w:rFonts w:hint="eastAsia"/>
          <w:spacing w:val="-3"/>
        </w:rPr>
        <w:t>表</w:t>
      </w:r>
      <w:r>
        <w:rPr>
          <w:spacing w:val="-3"/>
        </w:rPr>
        <w:t>B.2.</w:t>
      </w:r>
      <w:r>
        <w:rPr>
          <w:rFonts w:hint="eastAsia"/>
          <w:spacing w:val="-3"/>
        </w:rPr>
        <w:t xml:space="preserve">16  </w:t>
      </w:r>
      <w:r>
        <w:rPr>
          <w:rFonts w:hint="eastAsia" w:asciiTheme="minorEastAsia" w:hAnsiTheme="minorEastAsia" w:cstheme="minorEastAsia"/>
          <w:spacing w:val="-2"/>
          <w:sz w:val="15"/>
          <w:szCs w:val="15"/>
        </w:rPr>
        <w:t xml:space="preserve">手车式高压成套配电柜安装分项工程质量验收表  </w:t>
      </w:r>
      <w:r>
        <w:rPr>
          <w:rFonts w:hint="eastAsia" w:asciiTheme="minorEastAsia" w:hAnsiTheme="minorEastAsia" w:cstheme="minorEastAsia"/>
          <w:color w:val="000000"/>
          <w:sz w:val="15"/>
          <w:szCs w:val="15"/>
        </w:rPr>
        <w:t>DL/T5161.2</w:t>
      </w:r>
      <w:r>
        <w:rPr>
          <w:rFonts w:hint="eastAsia" w:asciiTheme="minorEastAsia" w:hAnsiTheme="minorEastAsia" w:cstheme="minorEastAsia"/>
          <w:spacing w:val="-2"/>
          <w:sz w:val="15"/>
          <w:szCs w:val="15"/>
        </w:rPr>
        <w:t>表3.0.2</w:t>
      </w:r>
    </w:p>
    <w:p w14:paraId="6453CA79">
      <w:pPr>
        <w:pStyle w:val="6"/>
        <w:spacing w:before="100" w:line="360" w:lineRule="auto"/>
        <w:rPr>
          <w:rFonts w:hint="eastAsia" w:asciiTheme="minorEastAsia" w:hAnsi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表号：</w:t>
      </w:r>
    </w:p>
    <w:tbl>
      <w:tblPr>
        <w:tblStyle w:val="39"/>
        <w:tblW w:w="83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6"/>
        <w:gridCol w:w="498"/>
        <w:gridCol w:w="911"/>
        <w:gridCol w:w="895"/>
        <w:gridCol w:w="778"/>
        <w:gridCol w:w="2377"/>
        <w:gridCol w:w="1445"/>
        <w:gridCol w:w="798"/>
      </w:tblGrid>
      <w:tr w14:paraId="14B87D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636" w:type="dxa"/>
            <w:tcBorders>
              <w:top w:val="single" w:color="000000" w:sz="2" w:space="0"/>
              <w:bottom w:val="single" w:color="000000" w:sz="2" w:space="0"/>
            </w:tcBorders>
          </w:tcPr>
          <w:p w14:paraId="29EB8CF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3082" w:type="dxa"/>
            <w:gridSpan w:val="4"/>
            <w:tcBorders>
              <w:top w:val="single" w:color="000000" w:sz="2" w:space="0"/>
              <w:bottom w:val="single" w:color="000000" w:sz="2" w:space="0"/>
            </w:tcBorders>
          </w:tcPr>
          <w:p w14:paraId="4740A04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Borders>
              <w:top w:val="single" w:color="000000" w:sz="2" w:space="0"/>
              <w:bottom w:val="single" w:color="000000" w:sz="2" w:space="0"/>
            </w:tcBorders>
          </w:tcPr>
          <w:p w14:paraId="444C21D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电压等级</w:t>
            </w:r>
          </w:p>
        </w:tc>
        <w:tc>
          <w:tcPr>
            <w:tcW w:w="2243" w:type="dxa"/>
            <w:gridSpan w:val="2"/>
            <w:tcBorders>
              <w:top w:val="single" w:color="000000" w:sz="2" w:space="0"/>
              <w:bottom w:val="single" w:color="000000" w:sz="2" w:space="0"/>
            </w:tcBorders>
          </w:tcPr>
          <w:p w14:paraId="65399A8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5B196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tcBorders>
              <w:top w:val="single" w:color="000000" w:sz="2" w:space="0"/>
              <w:bottom w:val="single" w:color="000000" w:sz="2" w:space="0"/>
            </w:tcBorders>
          </w:tcPr>
          <w:p w14:paraId="371DC8C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型号规格</w:t>
            </w:r>
          </w:p>
        </w:tc>
        <w:tc>
          <w:tcPr>
            <w:tcW w:w="3082" w:type="dxa"/>
            <w:gridSpan w:val="4"/>
            <w:tcBorders>
              <w:top w:val="single" w:color="000000" w:sz="2" w:space="0"/>
              <w:bottom w:val="single" w:color="000000" w:sz="2" w:space="0"/>
            </w:tcBorders>
          </w:tcPr>
          <w:p w14:paraId="321B7ED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Borders>
              <w:top w:val="single" w:color="000000" w:sz="2" w:space="0"/>
              <w:bottom w:val="single" w:color="000000" w:sz="2" w:space="0"/>
            </w:tcBorders>
          </w:tcPr>
          <w:p w14:paraId="5CDE02A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制造厂家</w:t>
            </w:r>
          </w:p>
        </w:tc>
        <w:tc>
          <w:tcPr>
            <w:tcW w:w="2243" w:type="dxa"/>
            <w:gridSpan w:val="2"/>
            <w:tcBorders>
              <w:top w:val="single" w:color="000000" w:sz="2" w:space="0"/>
              <w:bottom w:val="single" w:color="000000" w:sz="2" w:space="0"/>
            </w:tcBorders>
          </w:tcPr>
          <w:p w14:paraId="358BD8B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ECE44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tcBorders>
              <w:top w:val="single" w:color="000000" w:sz="2" w:space="0"/>
              <w:bottom w:val="single" w:color="000000" w:sz="2" w:space="0"/>
            </w:tcBorders>
          </w:tcPr>
          <w:p w14:paraId="09A3DB4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304" w:type="dxa"/>
            <w:gridSpan w:val="3"/>
            <w:tcBorders>
              <w:top w:val="single" w:color="000000" w:sz="2" w:space="0"/>
              <w:bottom w:val="single" w:color="000000" w:sz="2" w:space="0"/>
            </w:tcBorders>
          </w:tcPr>
          <w:p w14:paraId="245CACF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778" w:type="dxa"/>
            <w:tcBorders>
              <w:top w:val="single" w:color="000000" w:sz="2" w:space="0"/>
              <w:bottom w:val="single" w:color="000000" w:sz="2" w:space="0"/>
            </w:tcBorders>
          </w:tcPr>
          <w:p w14:paraId="4511D9C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377" w:type="dxa"/>
            <w:tcBorders>
              <w:top w:val="single" w:color="000000" w:sz="2" w:space="0"/>
              <w:bottom w:val="single" w:color="000000" w:sz="2" w:space="0"/>
            </w:tcBorders>
          </w:tcPr>
          <w:p w14:paraId="6CA242A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1445" w:type="dxa"/>
            <w:tcBorders>
              <w:top w:val="single" w:color="000000" w:sz="2" w:space="0"/>
              <w:bottom w:val="single" w:color="000000" w:sz="2" w:space="0"/>
            </w:tcBorders>
          </w:tcPr>
          <w:p w14:paraId="473F1A8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7D1DA20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98" w:type="dxa"/>
            <w:tcBorders>
              <w:top w:val="single" w:color="000000" w:sz="2" w:space="0"/>
              <w:bottom w:val="single" w:color="000000" w:sz="2" w:space="0"/>
            </w:tcBorders>
          </w:tcPr>
          <w:p w14:paraId="7B05FCE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716FF36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49F704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restart"/>
            <w:tcBorders>
              <w:top w:val="single" w:color="000000" w:sz="2" w:space="0"/>
              <w:bottom w:val="nil"/>
            </w:tcBorders>
          </w:tcPr>
          <w:p w14:paraId="7ACF5B1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963D39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051F7B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72A6BD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柜体</w:t>
            </w:r>
          </w:p>
          <w:p w14:paraId="51297E2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就位</w:t>
            </w:r>
          </w:p>
          <w:p w14:paraId="19EE8DA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找正</w:t>
            </w:r>
          </w:p>
        </w:tc>
        <w:tc>
          <w:tcPr>
            <w:tcW w:w="2304" w:type="dxa"/>
            <w:gridSpan w:val="3"/>
            <w:tcBorders>
              <w:top w:val="single" w:color="000000" w:sz="2" w:space="0"/>
              <w:bottom w:val="single" w:color="000000" w:sz="2" w:space="0"/>
            </w:tcBorders>
          </w:tcPr>
          <w:p w14:paraId="4FE294A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间隔布置</w:t>
            </w:r>
          </w:p>
        </w:tc>
        <w:tc>
          <w:tcPr>
            <w:tcW w:w="778" w:type="dxa"/>
            <w:tcBorders>
              <w:top w:val="single" w:color="000000" w:sz="2" w:space="0"/>
              <w:bottom w:val="single" w:color="000000" w:sz="2" w:space="0"/>
            </w:tcBorders>
          </w:tcPr>
          <w:p w14:paraId="1D5CCCF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Borders>
              <w:top w:val="single" w:color="000000" w:sz="2" w:space="0"/>
              <w:bottom w:val="single" w:color="000000" w:sz="2" w:space="0"/>
            </w:tcBorders>
          </w:tcPr>
          <w:p w14:paraId="5009E0C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1445" w:type="dxa"/>
            <w:tcBorders>
              <w:top w:val="single" w:color="000000" w:sz="2" w:space="0"/>
              <w:bottom w:val="single" w:color="000000" w:sz="2" w:space="0"/>
            </w:tcBorders>
          </w:tcPr>
          <w:p w14:paraId="3D32A80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Borders>
              <w:top w:val="single" w:color="000000" w:sz="2" w:space="0"/>
              <w:bottom w:val="single" w:color="000000" w:sz="2" w:space="0"/>
            </w:tcBorders>
          </w:tcPr>
          <w:p w14:paraId="03318FA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11980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nil"/>
            </w:tcBorders>
          </w:tcPr>
          <w:p w14:paraId="3EEF3D1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Borders>
              <w:top w:val="single" w:color="000000" w:sz="2" w:space="0"/>
              <w:bottom w:val="single" w:color="000000" w:sz="2" w:space="0"/>
            </w:tcBorders>
          </w:tcPr>
          <w:p w14:paraId="5787B90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垂直度</w:t>
            </w:r>
          </w:p>
        </w:tc>
        <w:tc>
          <w:tcPr>
            <w:tcW w:w="778" w:type="dxa"/>
            <w:tcBorders>
              <w:top w:val="single" w:color="000000" w:sz="2" w:space="0"/>
              <w:bottom w:val="single" w:color="000000" w:sz="2" w:space="0"/>
            </w:tcBorders>
          </w:tcPr>
          <w:p w14:paraId="5FBBF79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Borders>
              <w:top w:val="single" w:color="000000" w:sz="2" w:space="0"/>
              <w:bottom w:val="single" w:color="000000" w:sz="2" w:space="0"/>
            </w:tcBorders>
          </w:tcPr>
          <w:p w14:paraId="54774A4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&lt;1.5mm/m</w:t>
            </w:r>
          </w:p>
        </w:tc>
        <w:tc>
          <w:tcPr>
            <w:tcW w:w="1445" w:type="dxa"/>
            <w:tcBorders>
              <w:top w:val="single" w:color="000000" w:sz="2" w:space="0"/>
              <w:bottom w:val="single" w:color="000000" w:sz="2" w:space="0"/>
            </w:tcBorders>
          </w:tcPr>
          <w:p w14:paraId="181A9B2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Borders>
              <w:top w:val="single" w:color="000000" w:sz="2" w:space="0"/>
              <w:bottom w:val="single" w:color="000000" w:sz="2" w:space="0"/>
            </w:tcBorders>
          </w:tcPr>
          <w:p w14:paraId="6192F75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1D04A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nil"/>
            </w:tcBorders>
          </w:tcPr>
          <w:p w14:paraId="2A6FE5B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409" w:type="dxa"/>
            <w:gridSpan w:val="2"/>
            <w:vMerge w:val="restart"/>
            <w:tcBorders>
              <w:top w:val="single" w:color="000000" w:sz="2" w:space="0"/>
              <w:bottom w:val="nil"/>
            </w:tcBorders>
          </w:tcPr>
          <w:p w14:paraId="1E6D6CA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水平 误差</w:t>
            </w:r>
          </w:p>
        </w:tc>
        <w:tc>
          <w:tcPr>
            <w:tcW w:w="895" w:type="dxa"/>
            <w:tcBorders>
              <w:top w:val="single" w:color="000000" w:sz="2" w:space="0"/>
              <w:bottom w:val="single" w:color="000000" w:sz="2" w:space="0"/>
            </w:tcBorders>
          </w:tcPr>
          <w:p w14:paraId="5BF4496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相邻两柜顶部</w:t>
            </w:r>
          </w:p>
        </w:tc>
        <w:tc>
          <w:tcPr>
            <w:tcW w:w="778" w:type="dxa"/>
            <w:tcBorders>
              <w:top w:val="single" w:color="000000" w:sz="2" w:space="0"/>
              <w:bottom w:val="single" w:color="000000" w:sz="2" w:space="0"/>
            </w:tcBorders>
          </w:tcPr>
          <w:p w14:paraId="076E600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Borders>
              <w:top w:val="single" w:color="000000" w:sz="2" w:space="0"/>
              <w:bottom w:val="single" w:color="000000" w:sz="2" w:space="0"/>
            </w:tcBorders>
          </w:tcPr>
          <w:p w14:paraId="766398C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&lt;2mm</w:t>
            </w:r>
          </w:p>
        </w:tc>
        <w:tc>
          <w:tcPr>
            <w:tcW w:w="1445" w:type="dxa"/>
            <w:tcBorders>
              <w:top w:val="single" w:color="000000" w:sz="2" w:space="0"/>
              <w:bottom w:val="single" w:color="000000" w:sz="2" w:space="0"/>
            </w:tcBorders>
          </w:tcPr>
          <w:p w14:paraId="39F6229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Borders>
              <w:top w:val="single" w:color="000000" w:sz="2" w:space="0"/>
              <w:bottom w:val="single" w:color="000000" w:sz="2" w:space="0"/>
            </w:tcBorders>
          </w:tcPr>
          <w:p w14:paraId="279AB7D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9DC0F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nil"/>
            </w:tcBorders>
          </w:tcPr>
          <w:p w14:paraId="31D6D82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409" w:type="dxa"/>
            <w:gridSpan w:val="2"/>
            <w:vMerge w:val="continue"/>
            <w:tcBorders>
              <w:top w:val="nil"/>
              <w:bottom w:val="single" w:color="000000" w:sz="2" w:space="0"/>
            </w:tcBorders>
          </w:tcPr>
          <w:p w14:paraId="5A3D677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95" w:type="dxa"/>
            <w:tcBorders>
              <w:top w:val="single" w:color="000000" w:sz="2" w:space="0"/>
              <w:bottom w:val="single" w:color="000000" w:sz="2" w:space="0"/>
            </w:tcBorders>
          </w:tcPr>
          <w:p w14:paraId="3C54902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成列柜顶部</w:t>
            </w:r>
          </w:p>
        </w:tc>
        <w:tc>
          <w:tcPr>
            <w:tcW w:w="778" w:type="dxa"/>
            <w:tcBorders>
              <w:top w:val="single" w:color="000000" w:sz="2" w:space="0"/>
              <w:bottom w:val="single" w:color="000000" w:sz="2" w:space="0"/>
            </w:tcBorders>
          </w:tcPr>
          <w:p w14:paraId="2DCF414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Borders>
              <w:top w:val="single" w:color="000000" w:sz="2" w:space="0"/>
              <w:bottom w:val="single" w:color="000000" w:sz="2" w:space="0"/>
            </w:tcBorders>
          </w:tcPr>
          <w:p w14:paraId="671421C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&lt;2mm</w:t>
            </w:r>
          </w:p>
        </w:tc>
        <w:tc>
          <w:tcPr>
            <w:tcW w:w="1445" w:type="dxa"/>
            <w:tcBorders>
              <w:top w:val="single" w:color="000000" w:sz="2" w:space="0"/>
              <w:bottom w:val="single" w:color="000000" w:sz="2" w:space="0"/>
            </w:tcBorders>
          </w:tcPr>
          <w:p w14:paraId="2BBA432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Borders>
              <w:top w:val="single" w:color="000000" w:sz="2" w:space="0"/>
              <w:bottom w:val="single" w:color="000000" w:sz="2" w:space="0"/>
            </w:tcBorders>
          </w:tcPr>
          <w:p w14:paraId="20EBA1B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4CD4B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nil"/>
            </w:tcBorders>
          </w:tcPr>
          <w:p w14:paraId="53C1400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409" w:type="dxa"/>
            <w:gridSpan w:val="2"/>
            <w:vMerge w:val="restart"/>
            <w:tcBorders>
              <w:top w:val="single" w:color="000000" w:sz="2" w:space="0"/>
              <w:bottom w:val="nil"/>
            </w:tcBorders>
          </w:tcPr>
          <w:p w14:paraId="61D1D4B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盘面</w:t>
            </w:r>
          </w:p>
          <w:p w14:paraId="15C18B2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误差</w:t>
            </w:r>
          </w:p>
        </w:tc>
        <w:tc>
          <w:tcPr>
            <w:tcW w:w="895" w:type="dxa"/>
            <w:tcBorders>
              <w:top w:val="single" w:color="000000" w:sz="2" w:space="0"/>
              <w:bottom w:val="single" w:color="000000" w:sz="2" w:space="0"/>
            </w:tcBorders>
          </w:tcPr>
          <w:p w14:paraId="38FE706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相邻两柜边</w:t>
            </w:r>
          </w:p>
        </w:tc>
        <w:tc>
          <w:tcPr>
            <w:tcW w:w="778" w:type="dxa"/>
            <w:tcBorders>
              <w:top w:val="single" w:color="000000" w:sz="2" w:space="0"/>
              <w:bottom w:val="single" w:color="000000" w:sz="2" w:space="0"/>
            </w:tcBorders>
          </w:tcPr>
          <w:p w14:paraId="26DDF54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Borders>
              <w:top w:val="single" w:color="000000" w:sz="2" w:space="0"/>
              <w:bottom w:val="single" w:color="000000" w:sz="2" w:space="0"/>
            </w:tcBorders>
          </w:tcPr>
          <w:p w14:paraId="10EF162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&lt;1mm</w:t>
            </w:r>
          </w:p>
        </w:tc>
        <w:tc>
          <w:tcPr>
            <w:tcW w:w="1445" w:type="dxa"/>
            <w:tcBorders>
              <w:top w:val="single" w:color="000000" w:sz="2" w:space="0"/>
              <w:bottom w:val="single" w:color="000000" w:sz="2" w:space="0"/>
            </w:tcBorders>
          </w:tcPr>
          <w:p w14:paraId="489DF86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Borders>
              <w:top w:val="single" w:color="000000" w:sz="2" w:space="0"/>
              <w:bottom w:val="single" w:color="000000" w:sz="2" w:space="0"/>
            </w:tcBorders>
          </w:tcPr>
          <w:p w14:paraId="0F94738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B06FC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single" w:color="000000" w:sz="2" w:space="0"/>
            </w:tcBorders>
          </w:tcPr>
          <w:p w14:paraId="53BFAF5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409" w:type="dxa"/>
            <w:gridSpan w:val="2"/>
            <w:vMerge w:val="continue"/>
            <w:tcBorders>
              <w:top w:val="nil"/>
              <w:bottom w:val="single" w:color="000000" w:sz="2" w:space="0"/>
            </w:tcBorders>
          </w:tcPr>
          <w:p w14:paraId="3AF97A2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95" w:type="dxa"/>
            <w:tcBorders>
              <w:top w:val="single" w:color="000000" w:sz="2" w:space="0"/>
              <w:bottom w:val="single" w:color="000000" w:sz="2" w:space="0"/>
            </w:tcBorders>
          </w:tcPr>
          <w:p w14:paraId="72D2614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成列柜面</w:t>
            </w:r>
          </w:p>
        </w:tc>
        <w:tc>
          <w:tcPr>
            <w:tcW w:w="778" w:type="dxa"/>
            <w:tcBorders>
              <w:top w:val="single" w:color="000000" w:sz="2" w:space="0"/>
              <w:bottom w:val="single" w:color="000000" w:sz="2" w:space="0"/>
            </w:tcBorders>
          </w:tcPr>
          <w:p w14:paraId="0CF6847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Borders>
              <w:top w:val="single" w:color="000000" w:sz="2" w:space="0"/>
              <w:bottom w:val="single" w:color="000000" w:sz="2" w:space="0"/>
            </w:tcBorders>
          </w:tcPr>
          <w:p w14:paraId="01066B2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&lt;1mm</w:t>
            </w:r>
          </w:p>
        </w:tc>
        <w:tc>
          <w:tcPr>
            <w:tcW w:w="1445" w:type="dxa"/>
            <w:tcBorders>
              <w:top w:val="single" w:color="000000" w:sz="2" w:space="0"/>
              <w:bottom w:val="single" w:color="000000" w:sz="2" w:space="0"/>
            </w:tcBorders>
          </w:tcPr>
          <w:p w14:paraId="637A793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Borders>
              <w:top w:val="single" w:color="000000" w:sz="2" w:space="0"/>
              <w:bottom w:val="single" w:color="000000" w:sz="2" w:space="0"/>
            </w:tcBorders>
          </w:tcPr>
          <w:p w14:paraId="07881CD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3D992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restart"/>
            <w:tcBorders>
              <w:top w:val="single" w:color="000000" w:sz="2" w:space="0"/>
              <w:bottom w:val="nil"/>
            </w:tcBorders>
          </w:tcPr>
          <w:p w14:paraId="1FD1063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924DFA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柜体</w:t>
            </w:r>
          </w:p>
          <w:p w14:paraId="4C925D3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固定</w:t>
            </w:r>
          </w:p>
        </w:tc>
        <w:tc>
          <w:tcPr>
            <w:tcW w:w="2304" w:type="dxa"/>
            <w:gridSpan w:val="3"/>
            <w:tcBorders>
              <w:top w:val="single" w:color="000000" w:sz="2" w:space="0"/>
              <w:bottom w:val="single" w:color="000000" w:sz="2" w:space="0"/>
            </w:tcBorders>
          </w:tcPr>
          <w:p w14:paraId="0FF767E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柜间接缝</w:t>
            </w:r>
          </w:p>
        </w:tc>
        <w:tc>
          <w:tcPr>
            <w:tcW w:w="778" w:type="dxa"/>
            <w:tcBorders>
              <w:top w:val="single" w:color="000000" w:sz="2" w:space="0"/>
              <w:bottom w:val="single" w:color="000000" w:sz="2" w:space="0"/>
            </w:tcBorders>
          </w:tcPr>
          <w:p w14:paraId="5BAC6DC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Borders>
              <w:top w:val="single" w:color="000000" w:sz="2" w:space="0"/>
              <w:bottom w:val="single" w:color="000000" w:sz="2" w:space="0"/>
            </w:tcBorders>
          </w:tcPr>
          <w:p w14:paraId="200D34B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&lt;2mm</w:t>
            </w:r>
          </w:p>
        </w:tc>
        <w:tc>
          <w:tcPr>
            <w:tcW w:w="1445" w:type="dxa"/>
            <w:tcBorders>
              <w:top w:val="single" w:color="000000" w:sz="2" w:space="0"/>
              <w:bottom w:val="single" w:color="000000" w:sz="2" w:space="0"/>
            </w:tcBorders>
          </w:tcPr>
          <w:p w14:paraId="39024E6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Borders>
              <w:top w:val="single" w:color="000000" w:sz="2" w:space="0"/>
              <w:bottom w:val="single" w:color="000000" w:sz="2" w:space="0"/>
            </w:tcBorders>
          </w:tcPr>
          <w:p w14:paraId="28EF180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A3C64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nil"/>
            </w:tcBorders>
          </w:tcPr>
          <w:p w14:paraId="4EC97D7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Borders>
              <w:top w:val="single" w:color="000000" w:sz="2" w:space="0"/>
              <w:bottom w:val="single" w:color="000000" w:sz="2" w:space="0"/>
            </w:tcBorders>
          </w:tcPr>
          <w:p w14:paraId="2513FCA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螺栓固定</w:t>
            </w:r>
          </w:p>
        </w:tc>
        <w:tc>
          <w:tcPr>
            <w:tcW w:w="778" w:type="dxa"/>
            <w:tcBorders>
              <w:top w:val="single" w:color="000000" w:sz="2" w:space="0"/>
              <w:bottom w:val="single" w:color="000000" w:sz="2" w:space="0"/>
            </w:tcBorders>
          </w:tcPr>
          <w:p w14:paraId="63F7826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Borders>
              <w:top w:val="single" w:color="000000" w:sz="2" w:space="0"/>
              <w:bottom w:val="single" w:color="000000" w:sz="2" w:space="0"/>
            </w:tcBorders>
          </w:tcPr>
          <w:p w14:paraId="44FF326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w:t>
            </w:r>
          </w:p>
        </w:tc>
        <w:tc>
          <w:tcPr>
            <w:tcW w:w="1445" w:type="dxa"/>
            <w:tcBorders>
              <w:top w:val="single" w:color="000000" w:sz="2" w:space="0"/>
              <w:bottom w:val="single" w:color="000000" w:sz="2" w:space="0"/>
            </w:tcBorders>
          </w:tcPr>
          <w:p w14:paraId="1886362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Borders>
              <w:top w:val="single" w:color="000000" w:sz="2" w:space="0"/>
              <w:bottom w:val="single" w:color="000000" w:sz="2" w:space="0"/>
            </w:tcBorders>
          </w:tcPr>
          <w:p w14:paraId="6295245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AFF3A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single" w:color="000000" w:sz="2" w:space="0"/>
            </w:tcBorders>
          </w:tcPr>
          <w:p w14:paraId="2E2B58D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Borders>
              <w:top w:val="single" w:color="000000" w:sz="2" w:space="0"/>
              <w:bottom w:val="single" w:color="000000" w:sz="2" w:space="0"/>
            </w:tcBorders>
          </w:tcPr>
          <w:p w14:paraId="0165743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紧固件检查</w:t>
            </w:r>
          </w:p>
        </w:tc>
        <w:tc>
          <w:tcPr>
            <w:tcW w:w="778" w:type="dxa"/>
            <w:tcBorders>
              <w:top w:val="single" w:color="000000" w:sz="2" w:space="0"/>
              <w:bottom w:val="single" w:color="000000" w:sz="2" w:space="0"/>
            </w:tcBorders>
          </w:tcPr>
          <w:p w14:paraId="5DD2517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Borders>
              <w:top w:val="single" w:color="000000" w:sz="2" w:space="0"/>
              <w:bottom w:val="single" w:color="000000" w:sz="2" w:space="0"/>
            </w:tcBorders>
          </w:tcPr>
          <w:p w14:paraId="1FFDBDC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镀锌完好，齐全</w:t>
            </w:r>
          </w:p>
        </w:tc>
        <w:tc>
          <w:tcPr>
            <w:tcW w:w="1445" w:type="dxa"/>
            <w:tcBorders>
              <w:top w:val="single" w:color="000000" w:sz="2" w:space="0"/>
              <w:bottom w:val="single" w:color="000000" w:sz="2" w:space="0"/>
            </w:tcBorders>
          </w:tcPr>
          <w:p w14:paraId="2D09F12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Borders>
              <w:top w:val="single" w:color="000000" w:sz="2" w:space="0"/>
              <w:bottom w:val="single" w:color="000000" w:sz="2" w:space="0"/>
            </w:tcBorders>
          </w:tcPr>
          <w:p w14:paraId="6ECFB10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6E4FC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restart"/>
            <w:tcBorders>
              <w:top w:val="single" w:color="000000" w:sz="2" w:space="0"/>
              <w:bottom w:val="nil"/>
            </w:tcBorders>
          </w:tcPr>
          <w:p w14:paraId="43E4DB8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B11163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柜体</w:t>
            </w:r>
          </w:p>
          <w:p w14:paraId="5D59221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w:t>
            </w:r>
          </w:p>
        </w:tc>
        <w:tc>
          <w:tcPr>
            <w:tcW w:w="2304" w:type="dxa"/>
            <w:gridSpan w:val="3"/>
            <w:tcBorders>
              <w:top w:val="single" w:color="000000" w:sz="2" w:space="0"/>
              <w:bottom w:val="single" w:color="000000" w:sz="2" w:space="0"/>
            </w:tcBorders>
          </w:tcPr>
          <w:p w14:paraId="5B1B944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底架与基础连接</w:t>
            </w:r>
          </w:p>
        </w:tc>
        <w:tc>
          <w:tcPr>
            <w:tcW w:w="778" w:type="dxa"/>
            <w:tcBorders>
              <w:top w:val="single" w:color="000000" w:sz="2" w:space="0"/>
              <w:bottom w:val="single" w:color="000000" w:sz="2" w:space="0"/>
            </w:tcBorders>
          </w:tcPr>
          <w:p w14:paraId="3AB5A3E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377" w:type="dxa"/>
            <w:tcBorders>
              <w:top w:val="single" w:color="000000" w:sz="2" w:space="0"/>
              <w:bottom w:val="single" w:color="000000" w:sz="2" w:space="0"/>
            </w:tcBorders>
          </w:tcPr>
          <w:p w14:paraId="23C03E6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牢固、导通良好</w:t>
            </w:r>
          </w:p>
        </w:tc>
        <w:tc>
          <w:tcPr>
            <w:tcW w:w="1445" w:type="dxa"/>
            <w:tcBorders>
              <w:top w:val="single" w:color="000000" w:sz="2" w:space="0"/>
              <w:bottom w:val="single" w:color="000000" w:sz="2" w:space="0"/>
            </w:tcBorders>
          </w:tcPr>
          <w:p w14:paraId="34916BD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Borders>
              <w:top w:val="single" w:color="000000" w:sz="2" w:space="0"/>
              <w:bottom w:val="single" w:color="000000" w:sz="2" w:space="0"/>
            </w:tcBorders>
          </w:tcPr>
          <w:p w14:paraId="6AD0FCB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C7D1F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nil"/>
            </w:tcBorders>
          </w:tcPr>
          <w:p w14:paraId="2D9A58C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Borders>
              <w:top w:val="single" w:color="000000" w:sz="2" w:space="0"/>
              <w:bottom w:val="single" w:color="000000" w:sz="2" w:space="0"/>
            </w:tcBorders>
          </w:tcPr>
          <w:p w14:paraId="19144D6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可开启屏门的接地</w:t>
            </w:r>
          </w:p>
        </w:tc>
        <w:tc>
          <w:tcPr>
            <w:tcW w:w="778" w:type="dxa"/>
            <w:tcBorders>
              <w:top w:val="single" w:color="000000" w:sz="2" w:space="0"/>
              <w:bottom w:val="single" w:color="000000" w:sz="2" w:space="0"/>
            </w:tcBorders>
          </w:tcPr>
          <w:p w14:paraId="763868D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Borders>
              <w:top w:val="single" w:color="000000" w:sz="2" w:space="0"/>
              <w:bottom w:val="single" w:color="000000" w:sz="2" w:space="0"/>
            </w:tcBorders>
          </w:tcPr>
          <w:p w14:paraId="23CC8C0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用截面不小于4mm²多股软铜 导线可靠接地</w:t>
            </w:r>
          </w:p>
        </w:tc>
        <w:tc>
          <w:tcPr>
            <w:tcW w:w="1445" w:type="dxa"/>
            <w:tcBorders>
              <w:top w:val="single" w:color="000000" w:sz="2" w:space="0"/>
              <w:bottom w:val="single" w:color="000000" w:sz="2" w:space="0"/>
            </w:tcBorders>
          </w:tcPr>
          <w:p w14:paraId="4F0B185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Borders>
              <w:top w:val="single" w:color="000000" w:sz="2" w:space="0"/>
              <w:bottom w:val="single" w:color="000000" w:sz="2" w:space="0"/>
            </w:tcBorders>
          </w:tcPr>
          <w:p w14:paraId="0045393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9C4BA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single" w:color="000000" w:sz="2" w:space="0"/>
            </w:tcBorders>
          </w:tcPr>
          <w:p w14:paraId="02D8FB7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Borders>
              <w:top w:val="single" w:color="000000" w:sz="2" w:space="0"/>
              <w:bottom w:val="single" w:color="000000" w:sz="2" w:space="0"/>
            </w:tcBorders>
          </w:tcPr>
          <w:p w14:paraId="2B9C101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柜体接地</w:t>
            </w:r>
          </w:p>
        </w:tc>
        <w:tc>
          <w:tcPr>
            <w:tcW w:w="778" w:type="dxa"/>
            <w:tcBorders>
              <w:top w:val="single" w:color="000000" w:sz="2" w:space="0"/>
              <w:bottom w:val="single" w:color="000000" w:sz="2" w:space="0"/>
            </w:tcBorders>
          </w:tcPr>
          <w:p w14:paraId="2CD67E6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377" w:type="dxa"/>
            <w:tcBorders>
              <w:top w:val="single" w:color="000000" w:sz="2" w:space="0"/>
              <w:bottom w:val="single" w:color="000000" w:sz="2" w:space="0"/>
            </w:tcBorders>
          </w:tcPr>
          <w:p w14:paraId="46E082C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接地符合设计要求</w:t>
            </w:r>
          </w:p>
        </w:tc>
        <w:tc>
          <w:tcPr>
            <w:tcW w:w="1445" w:type="dxa"/>
            <w:tcBorders>
              <w:top w:val="single" w:color="000000" w:sz="2" w:space="0"/>
              <w:bottom w:val="single" w:color="000000" w:sz="2" w:space="0"/>
            </w:tcBorders>
          </w:tcPr>
          <w:p w14:paraId="61C8DBA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Borders>
              <w:top w:val="single" w:color="000000" w:sz="2" w:space="0"/>
              <w:bottom w:val="single" w:color="000000" w:sz="2" w:space="0"/>
            </w:tcBorders>
          </w:tcPr>
          <w:p w14:paraId="7A9EDBB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97463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restart"/>
            <w:tcBorders>
              <w:top w:val="single" w:color="000000" w:sz="2" w:space="0"/>
              <w:bottom w:val="nil"/>
            </w:tcBorders>
          </w:tcPr>
          <w:p w14:paraId="33E28CB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5AA1C3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783A8F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开关柜 机械</w:t>
            </w:r>
          </w:p>
          <w:p w14:paraId="18A932C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部件 检查</w:t>
            </w:r>
          </w:p>
        </w:tc>
        <w:tc>
          <w:tcPr>
            <w:tcW w:w="2304" w:type="dxa"/>
            <w:gridSpan w:val="3"/>
            <w:tcBorders>
              <w:top w:val="single" w:color="000000" w:sz="2" w:space="0"/>
              <w:bottom w:val="single" w:color="000000" w:sz="2" w:space="0"/>
            </w:tcBorders>
          </w:tcPr>
          <w:p w14:paraId="7D4173B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门锁开闭</w:t>
            </w:r>
          </w:p>
        </w:tc>
        <w:tc>
          <w:tcPr>
            <w:tcW w:w="778" w:type="dxa"/>
            <w:tcBorders>
              <w:top w:val="single" w:color="000000" w:sz="2" w:space="0"/>
              <w:bottom w:val="single" w:color="000000" w:sz="2" w:space="0"/>
            </w:tcBorders>
          </w:tcPr>
          <w:p w14:paraId="36B5029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Borders>
              <w:top w:val="single" w:color="000000" w:sz="2" w:space="0"/>
              <w:bottom w:val="single" w:color="000000" w:sz="2" w:space="0"/>
            </w:tcBorders>
          </w:tcPr>
          <w:p w14:paraId="4CABDED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灵活</w:t>
            </w:r>
          </w:p>
        </w:tc>
        <w:tc>
          <w:tcPr>
            <w:tcW w:w="1445" w:type="dxa"/>
            <w:tcBorders>
              <w:top w:val="single" w:color="000000" w:sz="2" w:space="0"/>
              <w:bottom w:val="single" w:color="000000" w:sz="2" w:space="0"/>
            </w:tcBorders>
          </w:tcPr>
          <w:p w14:paraId="1C121F5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Borders>
              <w:top w:val="single" w:color="000000" w:sz="2" w:space="0"/>
              <w:bottom w:val="single" w:color="000000" w:sz="2" w:space="0"/>
            </w:tcBorders>
          </w:tcPr>
          <w:p w14:paraId="1C50F91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20DC1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 w:hRule="atLeast"/>
          <w:jc w:val="center"/>
        </w:trPr>
        <w:tc>
          <w:tcPr>
            <w:tcW w:w="636" w:type="dxa"/>
            <w:vMerge w:val="continue"/>
            <w:tcBorders>
              <w:top w:val="nil"/>
              <w:bottom w:val="nil"/>
            </w:tcBorders>
          </w:tcPr>
          <w:p w14:paraId="5F94F19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Borders>
              <w:top w:val="single" w:color="000000" w:sz="2" w:space="0"/>
              <w:bottom w:val="single" w:color="000000" w:sz="2" w:space="0"/>
            </w:tcBorders>
          </w:tcPr>
          <w:p w14:paraId="19335E3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柜内照明装置</w:t>
            </w:r>
          </w:p>
        </w:tc>
        <w:tc>
          <w:tcPr>
            <w:tcW w:w="778" w:type="dxa"/>
            <w:tcBorders>
              <w:top w:val="single" w:color="000000" w:sz="2" w:space="0"/>
              <w:bottom w:val="single" w:color="000000" w:sz="2" w:space="0"/>
            </w:tcBorders>
          </w:tcPr>
          <w:p w14:paraId="16A9A60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Borders>
              <w:top w:val="single" w:color="000000" w:sz="2" w:space="0"/>
              <w:bottom w:val="single" w:color="000000" w:sz="2" w:space="0"/>
            </w:tcBorders>
          </w:tcPr>
          <w:p w14:paraId="42BF76B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齐全</w:t>
            </w:r>
          </w:p>
        </w:tc>
        <w:tc>
          <w:tcPr>
            <w:tcW w:w="1445" w:type="dxa"/>
            <w:tcBorders>
              <w:top w:val="single" w:color="000000" w:sz="2" w:space="0"/>
              <w:bottom w:val="single" w:color="000000" w:sz="2" w:space="0"/>
            </w:tcBorders>
          </w:tcPr>
          <w:p w14:paraId="2734944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Borders>
              <w:top w:val="single" w:color="000000" w:sz="2" w:space="0"/>
              <w:bottom w:val="single" w:color="000000" w:sz="2" w:space="0"/>
            </w:tcBorders>
          </w:tcPr>
          <w:p w14:paraId="47176D9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CEF00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nil"/>
            </w:tcBorders>
          </w:tcPr>
          <w:p w14:paraId="305E4AE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Borders>
              <w:top w:val="single" w:color="000000" w:sz="2" w:space="0"/>
              <w:bottom w:val="single" w:color="000000" w:sz="2" w:space="0"/>
            </w:tcBorders>
          </w:tcPr>
          <w:p w14:paraId="6400F59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安全隔离板开闭</w:t>
            </w:r>
          </w:p>
        </w:tc>
        <w:tc>
          <w:tcPr>
            <w:tcW w:w="778" w:type="dxa"/>
            <w:tcBorders>
              <w:top w:val="single" w:color="000000" w:sz="2" w:space="0"/>
              <w:bottom w:val="single" w:color="000000" w:sz="2" w:space="0"/>
            </w:tcBorders>
          </w:tcPr>
          <w:p w14:paraId="4FF23F8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Borders>
              <w:top w:val="single" w:color="000000" w:sz="2" w:space="0"/>
              <w:bottom w:val="single" w:color="000000" w:sz="2" w:space="0"/>
            </w:tcBorders>
          </w:tcPr>
          <w:p w14:paraId="2585DD4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灵活、可靠</w:t>
            </w:r>
          </w:p>
        </w:tc>
        <w:tc>
          <w:tcPr>
            <w:tcW w:w="1445" w:type="dxa"/>
            <w:tcBorders>
              <w:top w:val="single" w:color="000000" w:sz="2" w:space="0"/>
              <w:bottom w:val="single" w:color="000000" w:sz="2" w:space="0"/>
            </w:tcBorders>
          </w:tcPr>
          <w:p w14:paraId="3999343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Borders>
              <w:top w:val="single" w:color="000000" w:sz="2" w:space="0"/>
              <w:bottom w:val="single" w:color="000000" w:sz="2" w:space="0"/>
            </w:tcBorders>
          </w:tcPr>
          <w:p w14:paraId="0E7D9E3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BB048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nil"/>
            </w:tcBorders>
          </w:tcPr>
          <w:p w14:paraId="6E50D49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Borders>
              <w:top w:val="single" w:color="000000" w:sz="2" w:space="0"/>
              <w:bottom w:val="single" w:color="000000" w:sz="2" w:space="0"/>
            </w:tcBorders>
          </w:tcPr>
          <w:p w14:paraId="4C05095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手车推拉试验</w:t>
            </w:r>
          </w:p>
        </w:tc>
        <w:tc>
          <w:tcPr>
            <w:tcW w:w="778" w:type="dxa"/>
            <w:tcBorders>
              <w:top w:val="single" w:color="000000" w:sz="2" w:space="0"/>
              <w:bottom w:val="single" w:color="000000" w:sz="2" w:space="0"/>
            </w:tcBorders>
          </w:tcPr>
          <w:p w14:paraId="1411644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Borders>
              <w:top w:val="single" w:color="000000" w:sz="2" w:space="0"/>
              <w:bottom w:val="single" w:color="000000" w:sz="2" w:space="0"/>
            </w:tcBorders>
          </w:tcPr>
          <w:p w14:paraId="5F5102D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轻便，灵活，无卡阻、碰撞现象</w:t>
            </w:r>
          </w:p>
        </w:tc>
        <w:tc>
          <w:tcPr>
            <w:tcW w:w="1445" w:type="dxa"/>
            <w:tcBorders>
              <w:top w:val="single" w:color="000000" w:sz="2" w:space="0"/>
              <w:bottom w:val="single" w:color="000000" w:sz="2" w:space="0"/>
            </w:tcBorders>
          </w:tcPr>
          <w:p w14:paraId="0358BB6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Borders>
              <w:top w:val="single" w:color="000000" w:sz="2" w:space="0"/>
              <w:bottom w:val="single" w:color="000000" w:sz="2" w:space="0"/>
            </w:tcBorders>
          </w:tcPr>
          <w:p w14:paraId="33C6861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0712D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nil"/>
            </w:tcBorders>
          </w:tcPr>
          <w:p w14:paraId="3F1637C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Borders>
              <w:top w:val="single" w:color="000000" w:sz="2" w:space="0"/>
              <w:bottom w:val="single" w:color="000000" w:sz="2" w:space="0"/>
            </w:tcBorders>
          </w:tcPr>
          <w:p w14:paraId="506AD20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手车与柜体间接地连接</w:t>
            </w:r>
          </w:p>
        </w:tc>
        <w:tc>
          <w:tcPr>
            <w:tcW w:w="778" w:type="dxa"/>
            <w:tcBorders>
              <w:top w:val="single" w:color="000000" w:sz="2" w:space="0"/>
              <w:bottom w:val="single" w:color="000000" w:sz="2" w:space="0"/>
            </w:tcBorders>
          </w:tcPr>
          <w:p w14:paraId="5BFC40F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Borders>
              <w:top w:val="single" w:color="000000" w:sz="2" w:space="0"/>
              <w:bottom w:val="single" w:color="000000" w:sz="2" w:space="0"/>
            </w:tcBorders>
          </w:tcPr>
          <w:p w14:paraId="12C9129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接触紧密、接触顺序正确</w:t>
            </w:r>
          </w:p>
        </w:tc>
        <w:tc>
          <w:tcPr>
            <w:tcW w:w="1445" w:type="dxa"/>
            <w:tcBorders>
              <w:top w:val="single" w:color="000000" w:sz="2" w:space="0"/>
              <w:bottom w:val="single" w:color="000000" w:sz="2" w:space="0"/>
            </w:tcBorders>
          </w:tcPr>
          <w:p w14:paraId="7E30A61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Borders>
              <w:top w:val="single" w:color="000000" w:sz="2" w:space="0"/>
              <w:bottom w:val="single" w:color="000000" w:sz="2" w:space="0"/>
            </w:tcBorders>
          </w:tcPr>
          <w:p w14:paraId="58AFC8C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8EA12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nil"/>
            </w:tcBorders>
          </w:tcPr>
          <w:p w14:paraId="0669A7F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Borders>
              <w:top w:val="single" w:color="000000" w:sz="2" w:space="0"/>
              <w:bottom w:val="single" w:color="000000" w:sz="2" w:space="0"/>
            </w:tcBorders>
          </w:tcPr>
          <w:p w14:paraId="0CE4EBE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接地开关检查</w:t>
            </w:r>
          </w:p>
        </w:tc>
        <w:tc>
          <w:tcPr>
            <w:tcW w:w="778" w:type="dxa"/>
            <w:tcBorders>
              <w:top w:val="single" w:color="000000" w:sz="2" w:space="0"/>
              <w:bottom w:val="single" w:color="000000" w:sz="2" w:space="0"/>
            </w:tcBorders>
          </w:tcPr>
          <w:p w14:paraId="727689D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Borders>
              <w:top w:val="single" w:color="000000" w:sz="2" w:space="0"/>
              <w:bottom w:val="single" w:color="000000" w:sz="2" w:space="0"/>
            </w:tcBorders>
          </w:tcPr>
          <w:p w14:paraId="6C7A6B1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接触可靠</w:t>
            </w:r>
          </w:p>
        </w:tc>
        <w:tc>
          <w:tcPr>
            <w:tcW w:w="1445" w:type="dxa"/>
            <w:tcBorders>
              <w:top w:val="single" w:color="000000" w:sz="2" w:space="0"/>
              <w:bottom w:val="single" w:color="000000" w:sz="2" w:space="0"/>
            </w:tcBorders>
          </w:tcPr>
          <w:p w14:paraId="5753D67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Borders>
              <w:top w:val="single" w:color="000000" w:sz="2" w:space="0"/>
              <w:bottom w:val="single" w:color="000000" w:sz="2" w:space="0"/>
            </w:tcBorders>
          </w:tcPr>
          <w:p w14:paraId="6F93067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53BC6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single" w:color="000000" w:sz="2" w:space="0"/>
            </w:tcBorders>
          </w:tcPr>
          <w:p w14:paraId="3641E05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Borders>
              <w:top w:val="single" w:color="000000" w:sz="2" w:space="0"/>
              <w:bottom w:val="single" w:color="000000" w:sz="2" w:space="0"/>
            </w:tcBorders>
          </w:tcPr>
          <w:p w14:paraId="65185F1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电气“五防”装置</w:t>
            </w:r>
          </w:p>
        </w:tc>
        <w:tc>
          <w:tcPr>
            <w:tcW w:w="778" w:type="dxa"/>
            <w:tcBorders>
              <w:top w:val="single" w:color="000000" w:sz="2" w:space="0"/>
              <w:bottom w:val="single" w:color="000000" w:sz="2" w:space="0"/>
            </w:tcBorders>
          </w:tcPr>
          <w:p w14:paraId="3798710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377" w:type="dxa"/>
            <w:tcBorders>
              <w:top w:val="single" w:color="000000" w:sz="2" w:space="0"/>
              <w:bottom w:val="single" w:color="000000" w:sz="2" w:space="0"/>
            </w:tcBorders>
          </w:tcPr>
          <w:p w14:paraId="197864B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齐全、灵活可靠</w:t>
            </w:r>
          </w:p>
        </w:tc>
        <w:tc>
          <w:tcPr>
            <w:tcW w:w="1445" w:type="dxa"/>
            <w:tcBorders>
              <w:top w:val="single" w:color="000000" w:sz="2" w:space="0"/>
              <w:bottom w:val="single" w:color="000000" w:sz="2" w:space="0"/>
            </w:tcBorders>
          </w:tcPr>
          <w:p w14:paraId="6CF476D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Borders>
              <w:top w:val="single" w:color="000000" w:sz="2" w:space="0"/>
              <w:bottom w:val="single" w:color="000000" w:sz="2" w:space="0"/>
            </w:tcBorders>
          </w:tcPr>
          <w:p w14:paraId="4B2C95E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2BC23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restart"/>
            <w:tcBorders>
              <w:bottom w:val="nil"/>
            </w:tcBorders>
          </w:tcPr>
          <w:p w14:paraId="327D79F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52FB86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真空</w:t>
            </w:r>
          </w:p>
          <w:p w14:paraId="07D5655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开关</w:t>
            </w:r>
          </w:p>
          <w:p w14:paraId="40F6AE0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本体</w:t>
            </w:r>
          </w:p>
          <w:p w14:paraId="607874A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检查</w:t>
            </w:r>
          </w:p>
        </w:tc>
        <w:tc>
          <w:tcPr>
            <w:tcW w:w="2304" w:type="dxa"/>
            <w:gridSpan w:val="3"/>
          </w:tcPr>
          <w:p w14:paraId="19A751F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分、合闸线圈铁芯动作检查</w:t>
            </w:r>
          </w:p>
        </w:tc>
        <w:tc>
          <w:tcPr>
            <w:tcW w:w="778" w:type="dxa"/>
          </w:tcPr>
          <w:p w14:paraId="769482B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Pr>
          <w:p w14:paraId="0AFD3BE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可靠、无卡阻</w:t>
            </w:r>
          </w:p>
        </w:tc>
        <w:tc>
          <w:tcPr>
            <w:tcW w:w="1445" w:type="dxa"/>
          </w:tcPr>
          <w:p w14:paraId="7B8DC54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Pr>
          <w:p w14:paraId="3F89F4E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9B6B0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nil"/>
            </w:tcBorders>
          </w:tcPr>
          <w:p w14:paraId="3189BFA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Pr>
          <w:p w14:paraId="289E9ED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熔断器检查</w:t>
            </w:r>
          </w:p>
        </w:tc>
        <w:tc>
          <w:tcPr>
            <w:tcW w:w="778" w:type="dxa"/>
          </w:tcPr>
          <w:p w14:paraId="0A74622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377" w:type="dxa"/>
          </w:tcPr>
          <w:p w14:paraId="1468F85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导通良好、接触牢靠</w:t>
            </w:r>
          </w:p>
        </w:tc>
        <w:tc>
          <w:tcPr>
            <w:tcW w:w="1445" w:type="dxa"/>
          </w:tcPr>
          <w:p w14:paraId="6C55B9B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Pr>
          <w:p w14:paraId="05AB3AD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FAEEF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nil"/>
            </w:tcBorders>
          </w:tcPr>
          <w:p w14:paraId="1153FC1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Pr>
          <w:p w14:paraId="747730B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螺栓连接</w:t>
            </w:r>
          </w:p>
        </w:tc>
        <w:tc>
          <w:tcPr>
            <w:tcW w:w="778" w:type="dxa"/>
          </w:tcPr>
          <w:p w14:paraId="52C41A7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Pr>
          <w:p w14:paraId="5EA18F3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紧固均匀</w:t>
            </w:r>
          </w:p>
        </w:tc>
        <w:tc>
          <w:tcPr>
            <w:tcW w:w="1445" w:type="dxa"/>
          </w:tcPr>
          <w:p w14:paraId="6086415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Pr>
          <w:p w14:paraId="2E12AA4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E755E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nil"/>
            </w:tcBorders>
          </w:tcPr>
          <w:p w14:paraId="41B50D4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Pr>
          <w:p w14:paraId="0018B86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二次插件检查</w:t>
            </w:r>
          </w:p>
        </w:tc>
        <w:tc>
          <w:tcPr>
            <w:tcW w:w="778" w:type="dxa"/>
          </w:tcPr>
          <w:p w14:paraId="17DA7FF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Pr>
          <w:p w14:paraId="286F994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接触可靠</w:t>
            </w:r>
          </w:p>
        </w:tc>
        <w:tc>
          <w:tcPr>
            <w:tcW w:w="1445" w:type="dxa"/>
          </w:tcPr>
          <w:p w14:paraId="22B51AB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Pr>
          <w:p w14:paraId="3343612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9214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tcBorders>
          </w:tcPr>
          <w:p w14:paraId="4C4063C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Pr>
          <w:p w14:paraId="0C86FCF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三相同期</w:t>
            </w:r>
          </w:p>
        </w:tc>
        <w:tc>
          <w:tcPr>
            <w:tcW w:w="778" w:type="dxa"/>
          </w:tcPr>
          <w:p w14:paraId="4534DE9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Pr>
          <w:p w14:paraId="7A9CCEA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1445" w:type="dxa"/>
          </w:tcPr>
          <w:p w14:paraId="774E006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Pr>
          <w:p w14:paraId="632F654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B13A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restart"/>
            <w:tcBorders>
              <w:bottom w:val="nil"/>
            </w:tcBorders>
          </w:tcPr>
          <w:p w14:paraId="2B9B398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导电 部分 检查</w:t>
            </w:r>
          </w:p>
        </w:tc>
        <w:tc>
          <w:tcPr>
            <w:tcW w:w="2304" w:type="dxa"/>
            <w:gridSpan w:val="3"/>
          </w:tcPr>
          <w:p w14:paraId="0E6EFD7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触头外观检查</w:t>
            </w:r>
          </w:p>
        </w:tc>
        <w:tc>
          <w:tcPr>
            <w:tcW w:w="778" w:type="dxa"/>
          </w:tcPr>
          <w:p w14:paraId="26F59E8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Pr>
          <w:p w14:paraId="553ED16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洁净光滑、镀银层完好</w:t>
            </w:r>
          </w:p>
        </w:tc>
        <w:tc>
          <w:tcPr>
            <w:tcW w:w="1445" w:type="dxa"/>
          </w:tcPr>
          <w:p w14:paraId="2D86501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Pr>
          <w:p w14:paraId="47A4231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D9BBA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nil"/>
            </w:tcBorders>
          </w:tcPr>
          <w:p w14:paraId="7D1984C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Pr>
          <w:p w14:paraId="38D7FEE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触头弹簧外观检查</w:t>
            </w:r>
          </w:p>
        </w:tc>
        <w:tc>
          <w:tcPr>
            <w:tcW w:w="778" w:type="dxa"/>
          </w:tcPr>
          <w:p w14:paraId="5E0D0B1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Pr>
          <w:p w14:paraId="00498A8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齐全、无损伤</w:t>
            </w:r>
          </w:p>
        </w:tc>
        <w:tc>
          <w:tcPr>
            <w:tcW w:w="1445" w:type="dxa"/>
          </w:tcPr>
          <w:p w14:paraId="1595E4F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Pr>
          <w:p w14:paraId="39FD7A8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6772C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tcBorders>
          </w:tcPr>
          <w:p w14:paraId="52A81E6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Pr>
          <w:p w14:paraId="3C90B81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可挠铜片检查</w:t>
            </w:r>
          </w:p>
        </w:tc>
        <w:tc>
          <w:tcPr>
            <w:tcW w:w="778" w:type="dxa"/>
          </w:tcPr>
          <w:p w14:paraId="3D566B4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Pr>
          <w:p w14:paraId="06CE10E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无断裂、锈蚀，固定牢靠</w:t>
            </w:r>
          </w:p>
        </w:tc>
        <w:tc>
          <w:tcPr>
            <w:tcW w:w="1445" w:type="dxa"/>
          </w:tcPr>
          <w:p w14:paraId="307E9CB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Pr>
          <w:p w14:paraId="528800F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F652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restart"/>
            <w:tcBorders>
              <w:bottom w:val="nil"/>
            </w:tcBorders>
          </w:tcPr>
          <w:p w14:paraId="39FDECD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9AC0FE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D8BE1F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7CD3EF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3A66F5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8DF350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563AFC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BAE3EC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其他</w:t>
            </w:r>
          </w:p>
        </w:tc>
        <w:tc>
          <w:tcPr>
            <w:tcW w:w="2304" w:type="dxa"/>
            <w:gridSpan w:val="3"/>
          </w:tcPr>
          <w:p w14:paraId="10B070C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辅助开关动作检查</w:t>
            </w:r>
          </w:p>
        </w:tc>
        <w:tc>
          <w:tcPr>
            <w:tcW w:w="778" w:type="dxa"/>
          </w:tcPr>
          <w:p w14:paraId="209FE6F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377" w:type="dxa"/>
          </w:tcPr>
          <w:p w14:paraId="521D112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准确、可靠</w:t>
            </w:r>
          </w:p>
        </w:tc>
        <w:tc>
          <w:tcPr>
            <w:tcW w:w="1445" w:type="dxa"/>
          </w:tcPr>
          <w:p w14:paraId="3CFFFEB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Pr>
          <w:p w14:paraId="4200CCF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87493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nil"/>
            </w:tcBorders>
          </w:tcPr>
          <w:p w14:paraId="7D998B7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Pr>
          <w:p w14:paraId="064EFCE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各部件外观及绝缘检查</w:t>
            </w:r>
          </w:p>
        </w:tc>
        <w:tc>
          <w:tcPr>
            <w:tcW w:w="778" w:type="dxa"/>
          </w:tcPr>
          <w:p w14:paraId="1A7DEFB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Pr>
          <w:p w14:paraId="6E473BA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无损伤、开启灵活、绝缘良好</w:t>
            </w:r>
          </w:p>
        </w:tc>
        <w:tc>
          <w:tcPr>
            <w:tcW w:w="1445" w:type="dxa"/>
          </w:tcPr>
          <w:p w14:paraId="659C10C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Pr>
          <w:p w14:paraId="2066C3A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A3BA9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nil"/>
            </w:tcBorders>
          </w:tcPr>
          <w:p w14:paraId="73B2A47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Pr>
          <w:p w14:paraId="532E684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仪表继电器防振措施</w:t>
            </w:r>
          </w:p>
        </w:tc>
        <w:tc>
          <w:tcPr>
            <w:tcW w:w="778" w:type="dxa"/>
          </w:tcPr>
          <w:p w14:paraId="3EA4811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Pr>
          <w:p w14:paraId="392E885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可靠</w:t>
            </w:r>
          </w:p>
        </w:tc>
        <w:tc>
          <w:tcPr>
            <w:tcW w:w="1445" w:type="dxa"/>
          </w:tcPr>
          <w:p w14:paraId="7890804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Pr>
          <w:p w14:paraId="3E53C28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7FCD6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nil"/>
            </w:tcBorders>
          </w:tcPr>
          <w:p w14:paraId="2AC4467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Pr>
          <w:p w14:paraId="46C5E32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相色标志</w:t>
            </w:r>
          </w:p>
        </w:tc>
        <w:tc>
          <w:tcPr>
            <w:tcW w:w="778" w:type="dxa"/>
          </w:tcPr>
          <w:p w14:paraId="2680249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Pr>
          <w:p w14:paraId="2225820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正确</w:t>
            </w:r>
          </w:p>
        </w:tc>
        <w:tc>
          <w:tcPr>
            <w:tcW w:w="1445" w:type="dxa"/>
          </w:tcPr>
          <w:p w14:paraId="184B798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Pr>
          <w:p w14:paraId="270F5D2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00F65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nil"/>
            </w:tcBorders>
          </w:tcPr>
          <w:p w14:paraId="1A78259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Pr>
          <w:p w14:paraId="14C82F1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一次回路相间距离</w:t>
            </w:r>
          </w:p>
        </w:tc>
        <w:tc>
          <w:tcPr>
            <w:tcW w:w="778" w:type="dxa"/>
          </w:tcPr>
          <w:p w14:paraId="4FDF7D3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vMerge w:val="restart"/>
            <w:tcBorders>
              <w:bottom w:val="nil"/>
            </w:tcBorders>
          </w:tcPr>
          <w:p w14:paraId="508D8A1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符合GB 50149的 相关规定</w:t>
            </w:r>
          </w:p>
        </w:tc>
        <w:tc>
          <w:tcPr>
            <w:tcW w:w="1445" w:type="dxa"/>
          </w:tcPr>
          <w:p w14:paraId="5D4FA63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Pr>
          <w:p w14:paraId="0C2C4AA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4C408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nil"/>
            </w:tcBorders>
          </w:tcPr>
          <w:p w14:paraId="04E23CE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Pr>
          <w:p w14:paraId="45A8A40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一次回路对地距离</w:t>
            </w:r>
          </w:p>
        </w:tc>
        <w:tc>
          <w:tcPr>
            <w:tcW w:w="778" w:type="dxa"/>
          </w:tcPr>
          <w:p w14:paraId="6F741B1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vMerge w:val="continue"/>
            <w:tcBorders>
              <w:top w:val="nil"/>
            </w:tcBorders>
          </w:tcPr>
          <w:p w14:paraId="4A365A1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445" w:type="dxa"/>
          </w:tcPr>
          <w:p w14:paraId="5514CDE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Pr>
          <w:p w14:paraId="7030355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A9399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nil"/>
            </w:tcBorders>
          </w:tcPr>
          <w:p w14:paraId="15DBA40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Pr>
          <w:p w14:paraId="217AC2B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断路器与操动机构联动</w:t>
            </w:r>
          </w:p>
        </w:tc>
        <w:tc>
          <w:tcPr>
            <w:tcW w:w="778" w:type="dxa"/>
          </w:tcPr>
          <w:p w14:paraId="7871102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377" w:type="dxa"/>
          </w:tcPr>
          <w:p w14:paraId="585307C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正常、无卡阻</w:t>
            </w:r>
          </w:p>
        </w:tc>
        <w:tc>
          <w:tcPr>
            <w:tcW w:w="1445" w:type="dxa"/>
          </w:tcPr>
          <w:p w14:paraId="7A6C111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Pr>
          <w:p w14:paraId="2AE80AC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9F651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bottom w:val="nil"/>
            </w:tcBorders>
          </w:tcPr>
          <w:p w14:paraId="43AFB85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Pr>
          <w:p w14:paraId="7EC0157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分合闸指示</w:t>
            </w:r>
          </w:p>
        </w:tc>
        <w:tc>
          <w:tcPr>
            <w:tcW w:w="778" w:type="dxa"/>
          </w:tcPr>
          <w:p w14:paraId="63FF96E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377" w:type="dxa"/>
          </w:tcPr>
          <w:p w14:paraId="7DE2A41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正确</w:t>
            </w:r>
          </w:p>
        </w:tc>
        <w:tc>
          <w:tcPr>
            <w:tcW w:w="1445" w:type="dxa"/>
          </w:tcPr>
          <w:p w14:paraId="66BEEE1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Pr>
          <w:p w14:paraId="7403E12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75F6D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vMerge w:val="continue"/>
            <w:tcBorders>
              <w:top w:val="nil"/>
            </w:tcBorders>
          </w:tcPr>
          <w:p w14:paraId="4DB5E98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04" w:type="dxa"/>
            <w:gridSpan w:val="3"/>
          </w:tcPr>
          <w:p w14:paraId="776A0B0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带电显示装置</w:t>
            </w:r>
          </w:p>
        </w:tc>
        <w:tc>
          <w:tcPr>
            <w:tcW w:w="778" w:type="dxa"/>
          </w:tcPr>
          <w:p w14:paraId="10557FF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377" w:type="dxa"/>
          </w:tcPr>
          <w:p w14:paraId="45DB7A3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指示正确</w:t>
            </w:r>
          </w:p>
        </w:tc>
        <w:tc>
          <w:tcPr>
            <w:tcW w:w="1445" w:type="dxa"/>
          </w:tcPr>
          <w:p w14:paraId="10DDA5C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98" w:type="dxa"/>
          </w:tcPr>
          <w:p w14:paraId="77A2C73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AD26B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338" w:type="dxa"/>
            <w:gridSpan w:val="8"/>
          </w:tcPr>
          <w:p w14:paraId="4585F31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0E7E4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338" w:type="dxa"/>
            <w:gridSpan w:val="8"/>
          </w:tcPr>
          <w:p w14:paraId="1C41D3B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689C6D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 w:hRule="atLeast"/>
          <w:jc w:val="center"/>
        </w:trPr>
        <w:tc>
          <w:tcPr>
            <w:tcW w:w="1134" w:type="dxa"/>
            <w:gridSpan w:val="2"/>
          </w:tcPr>
          <w:p w14:paraId="2393BE3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7204" w:type="dxa"/>
            <w:gridSpan w:val="6"/>
          </w:tcPr>
          <w:p w14:paraId="4A6867C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6CA17A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134" w:type="dxa"/>
            <w:gridSpan w:val="2"/>
          </w:tcPr>
          <w:p w14:paraId="329EB31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7204" w:type="dxa"/>
            <w:gridSpan w:val="6"/>
          </w:tcPr>
          <w:p w14:paraId="7D8A20E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60205F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134" w:type="dxa"/>
            <w:gridSpan w:val="2"/>
          </w:tcPr>
          <w:p w14:paraId="2AA51BB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7204" w:type="dxa"/>
            <w:gridSpan w:val="6"/>
          </w:tcPr>
          <w:p w14:paraId="36943CB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20181F69">
      <w:pPr>
        <w:spacing w:before="247" w:line="360" w:lineRule="auto"/>
        <w:jc w:val="center"/>
        <w:rPr>
          <w:rFonts w:hint="eastAsia" w:asciiTheme="minorEastAsia" w:hAnsiTheme="minorEastAsia" w:cstheme="minorEastAsia"/>
          <w:sz w:val="15"/>
          <w:szCs w:val="15"/>
        </w:rPr>
      </w:pPr>
      <w:r>
        <w:rPr>
          <w:rFonts w:hint="eastAsia"/>
          <w:spacing w:val="-3"/>
        </w:rPr>
        <w:t>表</w:t>
      </w:r>
      <w:r>
        <w:rPr>
          <w:spacing w:val="-3"/>
        </w:rPr>
        <w:t>B.2.1</w:t>
      </w:r>
      <w:r>
        <w:rPr>
          <w:rFonts w:hint="eastAsia"/>
          <w:spacing w:val="-3"/>
        </w:rPr>
        <w:t xml:space="preserve">7 </w:t>
      </w:r>
      <w:r>
        <w:rPr>
          <w:rFonts w:hint="eastAsia" w:asciiTheme="minorEastAsia" w:hAnsiTheme="minorEastAsia" w:cstheme="minorEastAsia"/>
          <w:spacing w:val="-1"/>
          <w:sz w:val="15"/>
          <w:szCs w:val="15"/>
        </w:rPr>
        <w:t xml:space="preserve"> 干式变压器安装分项工程质量验收表  </w:t>
      </w:r>
      <w:r>
        <w:rPr>
          <w:rFonts w:hint="eastAsia" w:asciiTheme="minorEastAsia" w:hAnsiTheme="minorEastAsia" w:cstheme="minorEastAsia"/>
          <w:color w:val="000000"/>
          <w:sz w:val="15"/>
          <w:szCs w:val="15"/>
        </w:rPr>
        <w:t>DL/T5161.3</w:t>
      </w:r>
      <w:r>
        <w:rPr>
          <w:rFonts w:hint="eastAsia" w:asciiTheme="minorEastAsia" w:hAnsiTheme="minorEastAsia" w:cstheme="minorEastAsia"/>
          <w:spacing w:val="-1"/>
          <w:sz w:val="15"/>
          <w:szCs w:val="15"/>
        </w:rPr>
        <w:t>表1.0.2</w:t>
      </w:r>
    </w:p>
    <w:p w14:paraId="1DF554FD">
      <w:pPr>
        <w:pStyle w:val="6"/>
        <w:spacing w:before="90" w:line="360" w:lineRule="auto"/>
        <w:ind w:left="395"/>
        <w:rPr>
          <w:rFonts w:hint="eastAsia" w:asciiTheme="minorEastAsia" w:hAnsiTheme="minorEastAsia" w:cstheme="minorEastAsia"/>
          <w:sz w:val="15"/>
          <w:szCs w:val="15"/>
        </w:rPr>
      </w:pPr>
      <w:r>
        <w:rPr>
          <w:rFonts w:hint="eastAsia" w:asciiTheme="minorEastAsia" w:hAnsiTheme="minorEastAsia" w:eastAsiaTheme="minorEastAsia" w:cstheme="minorEastAsia"/>
          <w:sz w:val="15"/>
          <w:szCs w:val="15"/>
        </w:rPr>
        <w:t>工程编号：                                                             表号：</w:t>
      </w:r>
    </w:p>
    <w:tbl>
      <w:tblPr>
        <w:tblStyle w:val="39"/>
        <w:tblW w:w="83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6"/>
        <w:gridCol w:w="648"/>
        <w:gridCol w:w="84"/>
        <w:gridCol w:w="421"/>
        <w:gridCol w:w="1443"/>
        <w:gridCol w:w="721"/>
        <w:gridCol w:w="1291"/>
        <w:gridCol w:w="1444"/>
        <w:gridCol w:w="834"/>
        <w:gridCol w:w="727"/>
      </w:tblGrid>
      <w:tr w14:paraId="3A9FED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438" w:type="dxa"/>
            <w:gridSpan w:val="3"/>
          </w:tcPr>
          <w:p w14:paraId="509AAD0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2585" w:type="dxa"/>
            <w:gridSpan w:val="3"/>
          </w:tcPr>
          <w:p w14:paraId="052E3B0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291" w:type="dxa"/>
          </w:tcPr>
          <w:p w14:paraId="61A740A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电压等级</w:t>
            </w:r>
          </w:p>
        </w:tc>
        <w:tc>
          <w:tcPr>
            <w:tcW w:w="3005" w:type="dxa"/>
            <w:gridSpan w:val="3"/>
          </w:tcPr>
          <w:p w14:paraId="7C963A0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07D34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438" w:type="dxa"/>
            <w:gridSpan w:val="3"/>
          </w:tcPr>
          <w:p w14:paraId="3710B2D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型号规格</w:t>
            </w:r>
          </w:p>
        </w:tc>
        <w:tc>
          <w:tcPr>
            <w:tcW w:w="2585" w:type="dxa"/>
            <w:gridSpan w:val="3"/>
          </w:tcPr>
          <w:p w14:paraId="7A1A418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291" w:type="dxa"/>
          </w:tcPr>
          <w:p w14:paraId="042C79D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制造厂家</w:t>
            </w:r>
          </w:p>
        </w:tc>
        <w:tc>
          <w:tcPr>
            <w:tcW w:w="3005" w:type="dxa"/>
            <w:gridSpan w:val="3"/>
          </w:tcPr>
          <w:p w14:paraId="75CE8F7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F5FC4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706" w:type="dxa"/>
          </w:tcPr>
          <w:p w14:paraId="1136AEE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596" w:type="dxa"/>
            <w:gridSpan w:val="4"/>
          </w:tcPr>
          <w:p w14:paraId="6963368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721" w:type="dxa"/>
          </w:tcPr>
          <w:p w14:paraId="56DD02A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35" w:type="dxa"/>
            <w:gridSpan w:val="2"/>
          </w:tcPr>
          <w:p w14:paraId="2B71E0D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834" w:type="dxa"/>
          </w:tcPr>
          <w:p w14:paraId="79CA378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bookmarkStart w:id="96" w:name="_Toc29301"/>
            <w:bookmarkStart w:id="97" w:name="_Toc219901534"/>
            <w:r>
              <w:rPr>
                <w:rFonts w:hint="eastAsia" w:asciiTheme="minorEastAsia" w:hAnsiTheme="minorEastAsia" w:eastAsiaTheme="minorEastAsia" w:cstheme="minorEastAsia"/>
                <w:snapToGrid w:val="0"/>
                <w:color w:val="000000"/>
                <w:sz w:val="18"/>
                <w:szCs w:val="18"/>
                <w:lang w:eastAsia="zh-CN"/>
              </w:rPr>
              <w:t>质量验收</w:t>
            </w:r>
            <w:bookmarkEnd w:id="96"/>
            <w:bookmarkEnd w:id="97"/>
          </w:p>
          <w:p w14:paraId="2479308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27" w:type="dxa"/>
          </w:tcPr>
          <w:p w14:paraId="051CCF2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653B1E8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6B1BA5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6" w:type="dxa"/>
            <w:vMerge w:val="restart"/>
            <w:tcBorders>
              <w:bottom w:val="nil"/>
            </w:tcBorders>
          </w:tcPr>
          <w:p w14:paraId="0EEAAB8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E5FF9C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589991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2B68FA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924C11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12EE27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05E4B4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26E753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EEB4E1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C7767B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5F3FEB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437581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B88CEE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F4192B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FEA986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D6F1C8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本体</w:t>
            </w:r>
          </w:p>
          <w:p w14:paraId="3031B41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检查</w:t>
            </w:r>
          </w:p>
        </w:tc>
        <w:tc>
          <w:tcPr>
            <w:tcW w:w="648" w:type="dxa"/>
            <w:vMerge w:val="restart"/>
            <w:tcBorders>
              <w:bottom w:val="nil"/>
            </w:tcBorders>
          </w:tcPr>
          <w:p w14:paraId="7D24269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AE720C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外壳及 附件</w:t>
            </w:r>
          </w:p>
        </w:tc>
        <w:tc>
          <w:tcPr>
            <w:tcW w:w="1948" w:type="dxa"/>
            <w:gridSpan w:val="3"/>
          </w:tcPr>
          <w:p w14:paraId="7DB459B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铭牌及接线图标志</w:t>
            </w:r>
          </w:p>
        </w:tc>
        <w:tc>
          <w:tcPr>
            <w:tcW w:w="721" w:type="dxa"/>
          </w:tcPr>
          <w:p w14:paraId="3E787DE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5" w:type="dxa"/>
            <w:gridSpan w:val="2"/>
          </w:tcPr>
          <w:p w14:paraId="455C99F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齐全清晰</w:t>
            </w:r>
          </w:p>
        </w:tc>
        <w:tc>
          <w:tcPr>
            <w:tcW w:w="834" w:type="dxa"/>
          </w:tcPr>
          <w:p w14:paraId="37B21FD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585305C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BBCB7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6" w:type="dxa"/>
            <w:vMerge w:val="continue"/>
            <w:tcBorders>
              <w:top w:val="nil"/>
              <w:bottom w:val="nil"/>
            </w:tcBorders>
          </w:tcPr>
          <w:p w14:paraId="529E04B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8" w:type="dxa"/>
            <w:vMerge w:val="continue"/>
            <w:tcBorders>
              <w:top w:val="nil"/>
              <w:bottom w:val="nil"/>
            </w:tcBorders>
          </w:tcPr>
          <w:p w14:paraId="21C0DA3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8" w:type="dxa"/>
            <w:gridSpan w:val="3"/>
          </w:tcPr>
          <w:p w14:paraId="5029ECC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外观检查</w:t>
            </w:r>
          </w:p>
        </w:tc>
        <w:tc>
          <w:tcPr>
            <w:tcW w:w="721" w:type="dxa"/>
          </w:tcPr>
          <w:p w14:paraId="6C44C13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5" w:type="dxa"/>
            <w:gridSpan w:val="2"/>
          </w:tcPr>
          <w:p w14:paraId="4971E0C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无破损、变形</w:t>
            </w:r>
          </w:p>
        </w:tc>
        <w:tc>
          <w:tcPr>
            <w:tcW w:w="834" w:type="dxa"/>
          </w:tcPr>
          <w:p w14:paraId="18D8372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6882AC8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4428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6" w:type="dxa"/>
            <w:vMerge w:val="continue"/>
            <w:tcBorders>
              <w:top w:val="nil"/>
              <w:bottom w:val="nil"/>
            </w:tcBorders>
          </w:tcPr>
          <w:p w14:paraId="0DA8C5F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8" w:type="dxa"/>
            <w:vMerge w:val="continue"/>
            <w:tcBorders>
              <w:top w:val="nil"/>
            </w:tcBorders>
          </w:tcPr>
          <w:p w14:paraId="44B89F5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8" w:type="dxa"/>
            <w:gridSpan w:val="3"/>
          </w:tcPr>
          <w:p w14:paraId="706226D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绝缘子外观</w:t>
            </w:r>
          </w:p>
        </w:tc>
        <w:tc>
          <w:tcPr>
            <w:tcW w:w="721" w:type="dxa"/>
          </w:tcPr>
          <w:p w14:paraId="195D100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5" w:type="dxa"/>
            <w:gridSpan w:val="2"/>
          </w:tcPr>
          <w:p w14:paraId="1EFD713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光滑、无裂纹</w:t>
            </w:r>
          </w:p>
        </w:tc>
        <w:tc>
          <w:tcPr>
            <w:tcW w:w="834" w:type="dxa"/>
          </w:tcPr>
          <w:p w14:paraId="4FE80C3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0D53941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8F110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706" w:type="dxa"/>
            <w:vMerge w:val="continue"/>
            <w:tcBorders>
              <w:top w:val="nil"/>
              <w:bottom w:val="nil"/>
            </w:tcBorders>
          </w:tcPr>
          <w:p w14:paraId="292F45A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8" w:type="dxa"/>
            <w:vMerge w:val="restart"/>
            <w:tcBorders>
              <w:bottom w:val="nil"/>
            </w:tcBorders>
          </w:tcPr>
          <w:p w14:paraId="11389F9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F1ED80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铁芯</w:t>
            </w:r>
          </w:p>
          <w:p w14:paraId="10C607E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检查</w:t>
            </w:r>
          </w:p>
        </w:tc>
        <w:tc>
          <w:tcPr>
            <w:tcW w:w="1948" w:type="dxa"/>
            <w:gridSpan w:val="3"/>
          </w:tcPr>
          <w:p w14:paraId="6FC4BCF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外观检查</w:t>
            </w:r>
          </w:p>
        </w:tc>
        <w:tc>
          <w:tcPr>
            <w:tcW w:w="721" w:type="dxa"/>
          </w:tcPr>
          <w:p w14:paraId="52CDB2D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5" w:type="dxa"/>
            <w:gridSpan w:val="2"/>
          </w:tcPr>
          <w:p w14:paraId="07E5A58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无碰伤变形、漆膜完好、 表面清洁无异物</w:t>
            </w:r>
          </w:p>
        </w:tc>
        <w:tc>
          <w:tcPr>
            <w:tcW w:w="834" w:type="dxa"/>
          </w:tcPr>
          <w:p w14:paraId="52F2A1E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745B338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57E47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6" w:type="dxa"/>
            <w:vMerge w:val="continue"/>
            <w:tcBorders>
              <w:top w:val="nil"/>
              <w:bottom w:val="nil"/>
            </w:tcBorders>
          </w:tcPr>
          <w:p w14:paraId="6FD4A91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8" w:type="dxa"/>
            <w:vMerge w:val="continue"/>
            <w:tcBorders>
              <w:top w:val="nil"/>
              <w:bottom w:val="nil"/>
            </w:tcBorders>
          </w:tcPr>
          <w:p w14:paraId="401762A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8" w:type="dxa"/>
            <w:gridSpan w:val="3"/>
          </w:tcPr>
          <w:p w14:paraId="72768AD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铁芯紧固件检查</w:t>
            </w:r>
          </w:p>
        </w:tc>
        <w:tc>
          <w:tcPr>
            <w:tcW w:w="721" w:type="dxa"/>
          </w:tcPr>
          <w:p w14:paraId="60E0BA5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5" w:type="dxa"/>
            <w:gridSpan w:val="2"/>
          </w:tcPr>
          <w:p w14:paraId="7948676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紧固、无松动</w:t>
            </w:r>
          </w:p>
        </w:tc>
        <w:tc>
          <w:tcPr>
            <w:tcW w:w="834" w:type="dxa"/>
          </w:tcPr>
          <w:p w14:paraId="0C184FB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5781EBB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C20A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6" w:type="dxa"/>
            <w:vMerge w:val="continue"/>
            <w:tcBorders>
              <w:top w:val="nil"/>
              <w:bottom w:val="nil"/>
            </w:tcBorders>
          </w:tcPr>
          <w:p w14:paraId="18D03C2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8" w:type="dxa"/>
            <w:vMerge w:val="continue"/>
            <w:tcBorders>
              <w:top w:val="nil"/>
              <w:bottom w:val="nil"/>
            </w:tcBorders>
          </w:tcPr>
          <w:p w14:paraId="22A705F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8" w:type="dxa"/>
            <w:gridSpan w:val="3"/>
          </w:tcPr>
          <w:p w14:paraId="4D67A06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铁芯绝缘电阻</w:t>
            </w:r>
          </w:p>
        </w:tc>
        <w:tc>
          <w:tcPr>
            <w:tcW w:w="721" w:type="dxa"/>
          </w:tcPr>
          <w:p w14:paraId="1A21F9F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35" w:type="dxa"/>
            <w:gridSpan w:val="2"/>
          </w:tcPr>
          <w:p w14:paraId="3B7C1B9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绝缘良好</w:t>
            </w:r>
          </w:p>
        </w:tc>
        <w:tc>
          <w:tcPr>
            <w:tcW w:w="834" w:type="dxa"/>
          </w:tcPr>
          <w:p w14:paraId="3778EA2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2D145E5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89E00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6" w:type="dxa"/>
            <w:vMerge w:val="continue"/>
            <w:tcBorders>
              <w:top w:val="nil"/>
              <w:bottom w:val="nil"/>
            </w:tcBorders>
          </w:tcPr>
          <w:p w14:paraId="230928A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8" w:type="dxa"/>
            <w:vMerge w:val="continue"/>
            <w:tcBorders>
              <w:top w:val="nil"/>
            </w:tcBorders>
          </w:tcPr>
          <w:p w14:paraId="5DE4FC2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8" w:type="dxa"/>
            <w:gridSpan w:val="3"/>
          </w:tcPr>
          <w:p w14:paraId="63FEE29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铁芯接地</w:t>
            </w:r>
          </w:p>
        </w:tc>
        <w:tc>
          <w:tcPr>
            <w:tcW w:w="721" w:type="dxa"/>
          </w:tcPr>
          <w:p w14:paraId="52AA008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35" w:type="dxa"/>
            <w:gridSpan w:val="2"/>
          </w:tcPr>
          <w:p w14:paraId="65C4D50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一点接地，且牢固可靠、导通良好</w:t>
            </w:r>
          </w:p>
        </w:tc>
        <w:tc>
          <w:tcPr>
            <w:tcW w:w="834" w:type="dxa"/>
          </w:tcPr>
          <w:p w14:paraId="437E42D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69DAA91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ADB18B3">
        <w:tblPrEx>
          <w:tblCellMar>
            <w:top w:w="0" w:type="dxa"/>
            <w:left w:w="0" w:type="dxa"/>
            <w:bottom w:w="0" w:type="dxa"/>
            <w:right w:w="0" w:type="dxa"/>
          </w:tblCellMar>
        </w:tblPrEx>
        <w:trPr>
          <w:trHeight w:val="90" w:hRule="atLeast"/>
          <w:jc w:val="center"/>
        </w:trPr>
        <w:tc>
          <w:tcPr>
            <w:tcW w:w="706" w:type="dxa"/>
            <w:vMerge w:val="continue"/>
            <w:tcBorders>
              <w:top w:val="nil"/>
              <w:bottom w:val="nil"/>
            </w:tcBorders>
          </w:tcPr>
          <w:p w14:paraId="6D8D4E4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8" w:type="dxa"/>
            <w:vMerge w:val="restart"/>
            <w:tcBorders>
              <w:bottom w:val="nil"/>
            </w:tcBorders>
          </w:tcPr>
          <w:p w14:paraId="5CAA279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929570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绕组</w:t>
            </w:r>
          </w:p>
          <w:p w14:paraId="2D38114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检查</w:t>
            </w:r>
          </w:p>
        </w:tc>
        <w:tc>
          <w:tcPr>
            <w:tcW w:w="1948" w:type="dxa"/>
            <w:gridSpan w:val="3"/>
          </w:tcPr>
          <w:p w14:paraId="56A3103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绕组接线检查</w:t>
            </w:r>
          </w:p>
        </w:tc>
        <w:tc>
          <w:tcPr>
            <w:tcW w:w="721" w:type="dxa"/>
          </w:tcPr>
          <w:p w14:paraId="5688F26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35" w:type="dxa"/>
            <w:gridSpan w:val="2"/>
          </w:tcPr>
          <w:p w14:paraId="1C9EC34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牢固正确</w:t>
            </w:r>
          </w:p>
        </w:tc>
        <w:tc>
          <w:tcPr>
            <w:tcW w:w="834" w:type="dxa"/>
          </w:tcPr>
          <w:p w14:paraId="76D1360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10A2E6D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473E1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6" w:type="dxa"/>
            <w:vMerge w:val="continue"/>
            <w:tcBorders>
              <w:top w:val="nil"/>
              <w:bottom w:val="nil"/>
            </w:tcBorders>
          </w:tcPr>
          <w:p w14:paraId="1A09FDC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8" w:type="dxa"/>
            <w:vMerge w:val="continue"/>
            <w:tcBorders>
              <w:top w:val="nil"/>
              <w:bottom w:val="nil"/>
            </w:tcBorders>
          </w:tcPr>
          <w:p w14:paraId="3C17E90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8" w:type="dxa"/>
            <w:gridSpan w:val="3"/>
          </w:tcPr>
          <w:p w14:paraId="3E649F9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表面检查</w:t>
            </w:r>
          </w:p>
        </w:tc>
        <w:tc>
          <w:tcPr>
            <w:tcW w:w="721" w:type="dxa"/>
          </w:tcPr>
          <w:p w14:paraId="44BFC87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5" w:type="dxa"/>
            <w:gridSpan w:val="2"/>
          </w:tcPr>
          <w:p w14:paraId="6E2EA8A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无放电痕迹及裂纹</w:t>
            </w:r>
          </w:p>
        </w:tc>
        <w:tc>
          <w:tcPr>
            <w:tcW w:w="834" w:type="dxa"/>
          </w:tcPr>
          <w:p w14:paraId="5E90E0F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3E71A81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5EBBE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706" w:type="dxa"/>
            <w:vMerge w:val="continue"/>
            <w:tcBorders>
              <w:top w:val="nil"/>
              <w:bottom w:val="nil"/>
            </w:tcBorders>
          </w:tcPr>
          <w:p w14:paraId="73A2BC0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8" w:type="dxa"/>
            <w:vMerge w:val="continue"/>
            <w:tcBorders>
              <w:top w:val="nil"/>
            </w:tcBorders>
          </w:tcPr>
          <w:p w14:paraId="1502A2A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8" w:type="dxa"/>
            <w:gridSpan w:val="3"/>
          </w:tcPr>
          <w:p w14:paraId="4D2A04C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绝缘电阻</w:t>
            </w:r>
          </w:p>
        </w:tc>
        <w:tc>
          <w:tcPr>
            <w:tcW w:w="721" w:type="dxa"/>
          </w:tcPr>
          <w:p w14:paraId="7322C55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35" w:type="dxa"/>
            <w:gridSpan w:val="2"/>
          </w:tcPr>
          <w:p w14:paraId="4EE2C37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绝缘良好</w:t>
            </w:r>
          </w:p>
        </w:tc>
        <w:tc>
          <w:tcPr>
            <w:tcW w:w="834" w:type="dxa"/>
          </w:tcPr>
          <w:p w14:paraId="312ECE3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2C55AC2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69367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706" w:type="dxa"/>
            <w:vMerge w:val="continue"/>
            <w:tcBorders>
              <w:top w:val="nil"/>
              <w:bottom w:val="nil"/>
            </w:tcBorders>
          </w:tcPr>
          <w:p w14:paraId="41D3823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8" w:type="dxa"/>
            <w:vMerge w:val="restart"/>
            <w:tcBorders>
              <w:bottom w:val="nil"/>
            </w:tcBorders>
          </w:tcPr>
          <w:p w14:paraId="614A0D0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527737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调压</w:t>
            </w:r>
          </w:p>
          <w:p w14:paraId="482291A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装置</w:t>
            </w:r>
          </w:p>
        </w:tc>
        <w:tc>
          <w:tcPr>
            <w:tcW w:w="1948" w:type="dxa"/>
            <w:gridSpan w:val="3"/>
          </w:tcPr>
          <w:p w14:paraId="25646D9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调压机构</w:t>
            </w:r>
          </w:p>
        </w:tc>
        <w:tc>
          <w:tcPr>
            <w:tcW w:w="721" w:type="dxa"/>
          </w:tcPr>
          <w:p w14:paraId="5C55157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5" w:type="dxa"/>
            <w:gridSpan w:val="2"/>
          </w:tcPr>
          <w:p w14:paraId="31B3A9C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传动无卡阻、指示正确</w:t>
            </w:r>
          </w:p>
        </w:tc>
        <w:tc>
          <w:tcPr>
            <w:tcW w:w="834" w:type="dxa"/>
          </w:tcPr>
          <w:p w14:paraId="4C06C5B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548E3CF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FA559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706" w:type="dxa"/>
            <w:vMerge w:val="continue"/>
            <w:tcBorders>
              <w:top w:val="nil"/>
              <w:bottom w:val="nil"/>
            </w:tcBorders>
          </w:tcPr>
          <w:p w14:paraId="7FFAD7A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8" w:type="dxa"/>
            <w:vMerge w:val="continue"/>
            <w:tcBorders>
              <w:top w:val="nil"/>
              <w:bottom w:val="nil"/>
            </w:tcBorders>
          </w:tcPr>
          <w:p w14:paraId="1E04329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8" w:type="dxa"/>
            <w:gridSpan w:val="3"/>
          </w:tcPr>
          <w:p w14:paraId="226E7FB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分接头</w:t>
            </w:r>
          </w:p>
        </w:tc>
        <w:tc>
          <w:tcPr>
            <w:tcW w:w="721" w:type="dxa"/>
          </w:tcPr>
          <w:p w14:paraId="35AD5A3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5" w:type="dxa"/>
            <w:gridSpan w:val="2"/>
          </w:tcPr>
          <w:p w14:paraId="1AF89C8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连接正确</w:t>
            </w:r>
          </w:p>
        </w:tc>
        <w:tc>
          <w:tcPr>
            <w:tcW w:w="834" w:type="dxa"/>
          </w:tcPr>
          <w:p w14:paraId="348DE96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7D0879D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5A9EB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6" w:type="dxa"/>
            <w:vMerge w:val="continue"/>
            <w:tcBorders>
              <w:top w:val="nil"/>
              <w:bottom w:val="nil"/>
            </w:tcBorders>
          </w:tcPr>
          <w:p w14:paraId="26142F2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8" w:type="dxa"/>
            <w:vMerge w:val="continue"/>
            <w:tcBorders>
              <w:top w:val="nil"/>
            </w:tcBorders>
          </w:tcPr>
          <w:p w14:paraId="75F2352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8" w:type="dxa"/>
            <w:gridSpan w:val="3"/>
          </w:tcPr>
          <w:p w14:paraId="1D042A5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连接线</w:t>
            </w:r>
          </w:p>
        </w:tc>
        <w:tc>
          <w:tcPr>
            <w:tcW w:w="721" w:type="dxa"/>
          </w:tcPr>
          <w:p w14:paraId="0623151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5" w:type="dxa"/>
            <w:gridSpan w:val="2"/>
          </w:tcPr>
          <w:p w14:paraId="5D5CF49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紧固、无松动</w:t>
            </w:r>
          </w:p>
        </w:tc>
        <w:tc>
          <w:tcPr>
            <w:tcW w:w="834" w:type="dxa"/>
          </w:tcPr>
          <w:p w14:paraId="2D3CB23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4109AF0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17E91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6" w:type="dxa"/>
            <w:vMerge w:val="continue"/>
            <w:tcBorders>
              <w:top w:val="nil"/>
              <w:bottom w:val="nil"/>
            </w:tcBorders>
          </w:tcPr>
          <w:p w14:paraId="1F4D33D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8" w:type="dxa"/>
            <w:vMerge w:val="restart"/>
            <w:tcBorders>
              <w:bottom w:val="nil"/>
            </w:tcBorders>
          </w:tcPr>
          <w:p w14:paraId="40376D0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CD428E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DC418E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03289D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D6220B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引出线</w:t>
            </w:r>
          </w:p>
        </w:tc>
        <w:tc>
          <w:tcPr>
            <w:tcW w:w="1948" w:type="dxa"/>
            <w:gridSpan w:val="3"/>
          </w:tcPr>
          <w:p w14:paraId="11541B7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绝缘层</w:t>
            </w:r>
          </w:p>
        </w:tc>
        <w:tc>
          <w:tcPr>
            <w:tcW w:w="721" w:type="dxa"/>
          </w:tcPr>
          <w:p w14:paraId="507EF43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5" w:type="dxa"/>
            <w:gridSpan w:val="2"/>
          </w:tcPr>
          <w:p w14:paraId="36AD044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无损伤、裂纹</w:t>
            </w:r>
          </w:p>
        </w:tc>
        <w:tc>
          <w:tcPr>
            <w:tcW w:w="834" w:type="dxa"/>
          </w:tcPr>
          <w:p w14:paraId="6155658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075AB44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36E1D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6" w:type="dxa"/>
            <w:vMerge w:val="continue"/>
            <w:tcBorders>
              <w:top w:val="nil"/>
              <w:bottom w:val="nil"/>
            </w:tcBorders>
          </w:tcPr>
          <w:p w14:paraId="22D62DA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8" w:type="dxa"/>
            <w:vMerge w:val="continue"/>
            <w:tcBorders>
              <w:top w:val="nil"/>
              <w:bottom w:val="nil"/>
            </w:tcBorders>
          </w:tcPr>
          <w:p w14:paraId="4D56F19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8" w:type="dxa"/>
            <w:gridSpan w:val="3"/>
          </w:tcPr>
          <w:p w14:paraId="2B064FF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裸露导体外观</w:t>
            </w:r>
          </w:p>
        </w:tc>
        <w:tc>
          <w:tcPr>
            <w:tcW w:w="721" w:type="dxa"/>
          </w:tcPr>
          <w:p w14:paraId="0FA5F7D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35" w:type="dxa"/>
            <w:gridSpan w:val="2"/>
          </w:tcPr>
          <w:p w14:paraId="68C5B86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无毛刺尖角</w:t>
            </w:r>
          </w:p>
        </w:tc>
        <w:tc>
          <w:tcPr>
            <w:tcW w:w="834" w:type="dxa"/>
          </w:tcPr>
          <w:p w14:paraId="0507374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7A3A29F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137C7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6" w:type="dxa"/>
            <w:vMerge w:val="continue"/>
            <w:tcBorders>
              <w:top w:val="nil"/>
              <w:bottom w:val="nil"/>
            </w:tcBorders>
          </w:tcPr>
          <w:p w14:paraId="7959071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8" w:type="dxa"/>
            <w:vMerge w:val="continue"/>
            <w:tcBorders>
              <w:top w:val="nil"/>
              <w:bottom w:val="nil"/>
            </w:tcBorders>
          </w:tcPr>
          <w:p w14:paraId="7174AD3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8" w:type="dxa"/>
            <w:gridSpan w:val="3"/>
          </w:tcPr>
          <w:p w14:paraId="1F71A8B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裸导体相间及对地距离</w:t>
            </w:r>
          </w:p>
        </w:tc>
        <w:tc>
          <w:tcPr>
            <w:tcW w:w="721" w:type="dxa"/>
          </w:tcPr>
          <w:p w14:paraId="0ED74C2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35" w:type="dxa"/>
            <w:gridSpan w:val="2"/>
          </w:tcPr>
          <w:p w14:paraId="2EF0A9B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符合GB50149规定</w:t>
            </w:r>
          </w:p>
        </w:tc>
        <w:tc>
          <w:tcPr>
            <w:tcW w:w="834" w:type="dxa"/>
          </w:tcPr>
          <w:p w14:paraId="5ACFC12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67BD7B4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10FCB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6" w:type="dxa"/>
            <w:vMerge w:val="continue"/>
            <w:tcBorders>
              <w:top w:val="nil"/>
              <w:bottom w:val="nil"/>
            </w:tcBorders>
          </w:tcPr>
          <w:p w14:paraId="0D8DE0E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8" w:type="dxa"/>
            <w:vMerge w:val="continue"/>
            <w:tcBorders>
              <w:top w:val="nil"/>
              <w:bottom w:val="nil"/>
            </w:tcBorders>
          </w:tcPr>
          <w:p w14:paraId="22492E4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8" w:type="dxa"/>
            <w:gridSpan w:val="3"/>
          </w:tcPr>
          <w:p w14:paraId="0209BCA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防松件</w:t>
            </w:r>
          </w:p>
        </w:tc>
        <w:tc>
          <w:tcPr>
            <w:tcW w:w="721" w:type="dxa"/>
          </w:tcPr>
          <w:p w14:paraId="108B3FF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35" w:type="dxa"/>
            <w:gridSpan w:val="2"/>
          </w:tcPr>
          <w:p w14:paraId="1DD908F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齐全、完好</w:t>
            </w:r>
          </w:p>
        </w:tc>
        <w:tc>
          <w:tcPr>
            <w:tcW w:w="834" w:type="dxa"/>
          </w:tcPr>
          <w:p w14:paraId="1455C43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48F9831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858BD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6" w:type="dxa"/>
            <w:vMerge w:val="continue"/>
            <w:tcBorders>
              <w:top w:val="nil"/>
            </w:tcBorders>
          </w:tcPr>
          <w:p w14:paraId="7E68DF7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8" w:type="dxa"/>
            <w:vMerge w:val="continue"/>
            <w:tcBorders>
              <w:top w:val="nil"/>
            </w:tcBorders>
          </w:tcPr>
          <w:p w14:paraId="5ACAB13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48" w:type="dxa"/>
            <w:gridSpan w:val="3"/>
          </w:tcPr>
          <w:p w14:paraId="4D61302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引线支架</w:t>
            </w:r>
          </w:p>
        </w:tc>
        <w:tc>
          <w:tcPr>
            <w:tcW w:w="721" w:type="dxa"/>
          </w:tcPr>
          <w:p w14:paraId="4B926EA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5" w:type="dxa"/>
            <w:gridSpan w:val="2"/>
          </w:tcPr>
          <w:p w14:paraId="1DCB3CA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固定牢固、无损伤</w:t>
            </w:r>
          </w:p>
        </w:tc>
        <w:tc>
          <w:tcPr>
            <w:tcW w:w="834" w:type="dxa"/>
          </w:tcPr>
          <w:p w14:paraId="49DDBC7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64A10ED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72A54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6" w:type="dxa"/>
            <w:vMerge w:val="restart"/>
            <w:tcBorders>
              <w:bottom w:val="nil"/>
            </w:tcBorders>
          </w:tcPr>
          <w:p w14:paraId="6E25559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E5F034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本体及</w:t>
            </w:r>
          </w:p>
          <w:p w14:paraId="03A0A57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附件</w:t>
            </w:r>
          </w:p>
          <w:p w14:paraId="3A1504B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w:t>
            </w:r>
          </w:p>
        </w:tc>
        <w:tc>
          <w:tcPr>
            <w:tcW w:w="2596" w:type="dxa"/>
            <w:gridSpan w:val="4"/>
          </w:tcPr>
          <w:p w14:paraId="63FEF84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本体固定</w:t>
            </w:r>
          </w:p>
        </w:tc>
        <w:tc>
          <w:tcPr>
            <w:tcW w:w="721" w:type="dxa"/>
          </w:tcPr>
          <w:p w14:paraId="22FF432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5" w:type="dxa"/>
            <w:gridSpan w:val="2"/>
          </w:tcPr>
          <w:p w14:paraId="1D48973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牢固、可靠</w:t>
            </w:r>
          </w:p>
        </w:tc>
        <w:tc>
          <w:tcPr>
            <w:tcW w:w="834" w:type="dxa"/>
          </w:tcPr>
          <w:p w14:paraId="521A78F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2995C60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EA6F0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6" w:type="dxa"/>
            <w:vMerge w:val="continue"/>
            <w:tcBorders>
              <w:top w:val="nil"/>
              <w:bottom w:val="nil"/>
            </w:tcBorders>
          </w:tcPr>
          <w:p w14:paraId="6E7C4C6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6" w:type="dxa"/>
            <w:gridSpan w:val="4"/>
          </w:tcPr>
          <w:p w14:paraId="76EFB30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温控装置</w:t>
            </w:r>
          </w:p>
        </w:tc>
        <w:tc>
          <w:tcPr>
            <w:tcW w:w="721" w:type="dxa"/>
          </w:tcPr>
          <w:p w14:paraId="5BAE557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5" w:type="dxa"/>
            <w:gridSpan w:val="2"/>
          </w:tcPr>
          <w:p w14:paraId="401F1D0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动作可靠、指示正确</w:t>
            </w:r>
          </w:p>
        </w:tc>
        <w:tc>
          <w:tcPr>
            <w:tcW w:w="834" w:type="dxa"/>
          </w:tcPr>
          <w:p w14:paraId="10CAE87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48FCBF3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A461E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6" w:type="dxa"/>
            <w:vMerge w:val="continue"/>
            <w:tcBorders>
              <w:top w:val="nil"/>
              <w:bottom w:val="nil"/>
            </w:tcBorders>
          </w:tcPr>
          <w:p w14:paraId="02E147E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6" w:type="dxa"/>
            <w:gridSpan w:val="4"/>
          </w:tcPr>
          <w:p w14:paraId="0D3190F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加热装置</w:t>
            </w:r>
          </w:p>
        </w:tc>
        <w:tc>
          <w:tcPr>
            <w:tcW w:w="721" w:type="dxa"/>
          </w:tcPr>
          <w:p w14:paraId="0388754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5" w:type="dxa"/>
            <w:gridSpan w:val="2"/>
          </w:tcPr>
          <w:p w14:paraId="6283CCD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无损伤、绝缘良好</w:t>
            </w:r>
          </w:p>
        </w:tc>
        <w:tc>
          <w:tcPr>
            <w:tcW w:w="834" w:type="dxa"/>
          </w:tcPr>
          <w:p w14:paraId="7796CA5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76CC3ED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7B838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706" w:type="dxa"/>
            <w:vMerge w:val="continue"/>
            <w:tcBorders>
              <w:top w:val="nil"/>
              <w:bottom w:val="nil"/>
            </w:tcBorders>
          </w:tcPr>
          <w:p w14:paraId="4D0BE38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6" w:type="dxa"/>
            <w:gridSpan w:val="4"/>
          </w:tcPr>
          <w:p w14:paraId="41F62FD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风机系统</w:t>
            </w:r>
          </w:p>
        </w:tc>
        <w:tc>
          <w:tcPr>
            <w:tcW w:w="721" w:type="dxa"/>
          </w:tcPr>
          <w:p w14:paraId="04E55FE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5" w:type="dxa"/>
            <w:gridSpan w:val="2"/>
          </w:tcPr>
          <w:p w14:paraId="43172E9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牢固、转向正确</w:t>
            </w:r>
          </w:p>
        </w:tc>
        <w:tc>
          <w:tcPr>
            <w:tcW w:w="834" w:type="dxa"/>
          </w:tcPr>
          <w:p w14:paraId="5136F9C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6CD87F4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957EF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6" w:type="dxa"/>
            <w:vMerge w:val="continue"/>
            <w:tcBorders>
              <w:top w:val="nil"/>
            </w:tcBorders>
          </w:tcPr>
          <w:p w14:paraId="52A12CC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6" w:type="dxa"/>
            <w:gridSpan w:val="4"/>
          </w:tcPr>
          <w:p w14:paraId="399A1E2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相色标志</w:t>
            </w:r>
          </w:p>
        </w:tc>
        <w:tc>
          <w:tcPr>
            <w:tcW w:w="721" w:type="dxa"/>
          </w:tcPr>
          <w:p w14:paraId="3352F0B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5" w:type="dxa"/>
            <w:gridSpan w:val="2"/>
          </w:tcPr>
          <w:p w14:paraId="188CC6B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齐全、正确</w:t>
            </w:r>
          </w:p>
        </w:tc>
        <w:tc>
          <w:tcPr>
            <w:tcW w:w="834" w:type="dxa"/>
          </w:tcPr>
          <w:p w14:paraId="6AE2928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4F20A8F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609A1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6" w:type="dxa"/>
            <w:vMerge w:val="restart"/>
            <w:tcBorders>
              <w:bottom w:val="nil"/>
            </w:tcBorders>
          </w:tcPr>
          <w:p w14:paraId="1994217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69D3E3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849996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w:t>
            </w:r>
          </w:p>
        </w:tc>
        <w:tc>
          <w:tcPr>
            <w:tcW w:w="2596" w:type="dxa"/>
            <w:gridSpan w:val="4"/>
          </w:tcPr>
          <w:p w14:paraId="30D9524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外壳接地</w:t>
            </w:r>
          </w:p>
        </w:tc>
        <w:tc>
          <w:tcPr>
            <w:tcW w:w="721" w:type="dxa"/>
          </w:tcPr>
          <w:p w14:paraId="5EF863B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35" w:type="dxa"/>
            <w:gridSpan w:val="2"/>
            <w:vMerge w:val="restart"/>
            <w:tcBorders>
              <w:bottom w:val="nil"/>
            </w:tcBorders>
          </w:tcPr>
          <w:p w14:paraId="2B9344F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49DEE0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牢固、导通良好</w:t>
            </w:r>
          </w:p>
        </w:tc>
        <w:tc>
          <w:tcPr>
            <w:tcW w:w="834" w:type="dxa"/>
          </w:tcPr>
          <w:p w14:paraId="202B599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1E47644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A25BD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6" w:type="dxa"/>
            <w:vMerge w:val="continue"/>
            <w:tcBorders>
              <w:top w:val="nil"/>
              <w:bottom w:val="nil"/>
            </w:tcBorders>
          </w:tcPr>
          <w:p w14:paraId="20749CF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6" w:type="dxa"/>
            <w:gridSpan w:val="4"/>
          </w:tcPr>
          <w:p w14:paraId="098BB9E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本体接地</w:t>
            </w:r>
          </w:p>
        </w:tc>
        <w:tc>
          <w:tcPr>
            <w:tcW w:w="721" w:type="dxa"/>
          </w:tcPr>
          <w:p w14:paraId="4818665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35" w:type="dxa"/>
            <w:gridSpan w:val="2"/>
            <w:vMerge w:val="continue"/>
            <w:tcBorders>
              <w:top w:val="nil"/>
            </w:tcBorders>
          </w:tcPr>
          <w:p w14:paraId="403F53F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34" w:type="dxa"/>
          </w:tcPr>
          <w:p w14:paraId="25959D6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5BDB035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19736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706" w:type="dxa"/>
            <w:vMerge w:val="continue"/>
            <w:tcBorders>
              <w:top w:val="nil"/>
              <w:bottom w:val="nil"/>
            </w:tcBorders>
          </w:tcPr>
          <w:p w14:paraId="3943519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6" w:type="dxa"/>
            <w:gridSpan w:val="4"/>
          </w:tcPr>
          <w:p w14:paraId="0438E33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温控器接地</w:t>
            </w:r>
          </w:p>
        </w:tc>
        <w:tc>
          <w:tcPr>
            <w:tcW w:w="721" w:type="dxa"/>
          </w:tcPr>
          <w:p w14:paraId="2ABACA5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5" w:type="dxa"/>
            <w:gridSpan w:val="2"/>
            <w:vMerge w:val="restart"/>
            <w:tcBorders>
              <w:bottom w:val="nil"/>
            </w:tcBorders>
          </w:tcPr>
          <w:p w14:paraId="263A158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EF3334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用软导线可靠接地， 且导通良好</w:t>
            </w:r>
          </w:p>
        </w:tc>
        <w:tc>
          <w:tcPr>
            <w:tcW w:w="834" w:type="dxa"/>
          </w:tcPr>
          <w:p w14:paraId="1639B3E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64102F3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2FD5C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6" w:type="dxa"/>
            <w:vMerge w:val="continue"/>
            <w:tcBorders>
              <w:top w:val="nil"/>
              <w:bottom w:val="nil"/>
            </w:tcBorders>
          </w:tcPr>
          <w:p w14:paraId="76AF368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6" w:type="dxa"/>
            <w:gridSpan w:val="4"/>
          </w:tcPr>
          <w:p w14:paraId="000E9F1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风机接地</w:t>
            </w:r>
          </w:p>
        </w:tc>
        <w:tc>
          <w:tcPr>
            <w:tcW w:w="721" w:type="dxa"/>
          </w:tcPr>
          <w:p w14:paraId="4E26A57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5" w:type="dxa"/>
            <w:gridSpan w:val="2"/>
            <w:vMerge w:val="continue"/>
            <w:tcBorders>
              <w:top w:val="nil"/>
              <w:bottom w:val="nil"/>
            </w:tcBorders>
          </w:tcPr>
          <w:p w14:paraId="65066D1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34" w:type="dxa"/>
          </w:tcPr>
          <w:p w14:paraId="0915B94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3D16CD5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85E20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6" w:type="dxa"/>
            <w:vMerge w:val="continue"/>
            <w:tcBorders>
              <w:top w:val="nil"/>
              <w:bottom w:val="nil"/>
            </w:tcBorders>
          </w:tcPr>
          <w:p w14:paraId="3273C85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6" w:type="dxa"/>
            <w:gridSpan w:val="4"/>
          </w:tcPr>
          <w:p w14:paraId="2AEFA39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可开启门接地</w:t>
            </w:r>
          </w:p>
        </w:tc>
        <w:tc>
          <w:tcPr>
            <w:tcW w:w="721" w:type="dxa"/>
          </w:tcPr>
          <w:p w14:paraId="4F5BB06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35" w:type="dxa"/>
            <w:gridSpan w:val="2"/>
            <w:vMerge w:val="continue"/>
            <w:tcBorders>
              <w:top w:val="nil"/>
            </w:tcBorders>
          </w:tcPr>
          <w:p w14:paraId="70D203B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34" w:type="dxa"/>
          </w:tcPr>
          <w:p w14:paraId="33EDFD8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28DD3A0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7799E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06" w:type="dxa"/>
            <w:vMerge w:val="continue"/>
            <w:tcBorders>
              <w:top w:val="nil"/>
            </w:tcBorders>
          </w:tcPr>
          <w:p w14:paraId="24B7F25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6" w:type="dxa"/>
            <w:gridSpan w:val="4"/>
          </w:tcPr>
          <w:p w14:paraId="3370D39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中性点接地</w:t>
            </w:r>
          </w:p>
        </w:tc>
        <w:tc>
          <w:tcPr>
            <w:tcW w:w="721" w:type="dxa"/>
          </w:tcPr>
          <w:p w14:paraId="59F2495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35" w:type="dxa"/>
            <w:gridSpan w:val="2"/>
          </w:tcPr>
          <w:p w14:paraId="5A7C869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符合设计要求</w:t>
            </w:r>
          </w:p>
        </w:tc>
        <w:tc>
          <w:tcPr>
            <w:tcW w:w="834" w:type="dxa"/>
          </w:tcPr>
          <w:p w14:paraId="7A59BC6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14D938F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7E0D4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319" w:type="dxa"/>
            <w:gridSpan w:val="10"/>
          </w:tcPr>
          <w:p w14:paraId="2609A97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6BDA91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319" w:type="dxa"/>
            <w:gridSpan w:val="10"/>
          </w:tcPr>
          <w:p w14:paraId="4C9DDE9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74D23A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859" w:type="dxa"/>
            <w:gridSpan w:val="4"/>
          </w:tcPr>
          <w:p w14:paraId="467A63D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6460" w:type="dxa"/>
            <w:gridSpan w:val="6"/>
          </w:tcPr>
          <w:p w14:paraId="6F1343B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27DFCE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859" w:type="dxa"/>
            <w:gridSpan w:val="4"/>
          </w:tcPr>
          <w:p w14:paraId="4355AB2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6460" w:type="dxa"/>
            <w:gridSpan w:val="6"/>
          </w:tcPr>
          <w:p w14:paraId="5AB3AEF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139017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859" w:type="dxa"/>
            <w:gridSpan w:val="4"/>
          </w:tcPr>
          <w:p w14:paraId="5CF90EC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6460" w:type="dxa"/>
            <w:gridSpan w:val="6"/>
          </w:tcPr>
          <w:p w14:paraId="2AD744C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7AA68B7E">
      <w:pPr>
        <w:pStyle w:val="6"/>
        <w:spacing w:before="309" w:line="360" w:lineRule="auto"/>
        <w:jc w:val="center"/>
        <w:rPr>
          <w:rFonts w:hint="eastAsia" w:asciiTheme="minorEastAsia" w:hAnsiTheme="minorEastAsia" w:eastAsiaTheme="minorEastAsia" w:cstheme="minorEastAsia"/>
          <w:sz w:val="15"/>
          <w:szCs w:val="15"/>
          <w:lang w:eastAsia="zh-CN"/>
        </w:rPr>
      </w:pPr>
      <w:r>
        <w:rPr>
          <w:rFonts w:hint="eastAsia" w:asciiTheme="minorHAnsi" w:hAnsiTheme="minorHAnsi" w:cstheme="minorBidi"/>
          <w:spacing w:val="-3"/>
          <w:szCs w:val="24"/>
          <w:lang w:eastAsia="zh-CN"/>
        </w:rPr>
        <w:t>表</w:t>
      </w:r>
      <w:r>
        <w:rPr>
          <w:rFonts w:asciiTheme="minorHAnsi" w:hAnsiTheme="minorHAnsi" w:cstheme="minorBidi"/>
          <w:spacing w:val="-3"/>
          <w:szCs w:val="24"/>
          <w:lang w:eastAsia="zh-CN"/>
        </w:rPr>
        <w:t>B.2.1</w:t>
      </w:r>
      <w:r>
        <w:rPr>
          <w:rFonts w:hint="eastAsia" w:asciiTheme="minorHAnsi" w:hAnsiTheme="minorHAnsi" w:cstheme="minorBidi"/>
          <w:spacing w:val="-3"/>
          <w:szCs w:val="24"/>
          <w:lang w:eastAsia="zh-CN"/>
        </w:rPr>
        <w:t xml:space="preserve">8  </w:t>
      </w:r>
      <w:r>
        <w:rPr>
          <w:rFonts w:hint="eastAsia" w:asciiTheme="minorEastAsia" w:hAnsiTheme="minorEastAsia" w:eastAsiaTheme="minorEastAsia" w:cstheme="minorEastAsia"/>
          <w:spacing w:val="12"/>
          <w:sz w:val="15"/>
          <w:szCs w:val="15"/>
          <w:lang w:eastAsia="zh-CN"/>
        </w:rPr>
        <w:t>动力中心(</w:t>
      </w:r>
      <w:r>
        <w:rPr>
          <w:rFonts w:hint="eastAsia" w:asciiTheme="minorEastAsia" w:hAnsiTheme="minorEastAsia" w:eastAsiaTheme="minorEastAsia" w:cstheme="minorEastAsia"/>
          <w:sz w:val="15"/>
          <w:szCs w:val="15"/>
          <w:lang w:eastAsia="zh-CN"/>
        </w:rPr>
        <w:t>PC</w:t>
      </w:r>
      <w:r>
        <w:rPr>
          <w:rFonts w:hint="eastAsia" w:asciiTheme="minorEastAsia" w:hAnsiTheme="minorEastAsia" w:eastAsiaTheme="minorEastAsia" w:cstheme="minorEastAsia"/>
          <w:spacing w:val="12"/>
          <w:sz w:val="15"/>
          <w:szCs w:val="15"/>
          <w:lang w:eastAsia="zh-CN"/>
        </w:rPr>
        <w:t xml:space="preserve">)盘安装分项工程质量验收表  </w:t>
      </w:r>
      <w:r>
        <w:rPr>
          <w:rFonts w:hint="eastAsia" w:asciiTheme="minorEastAsia" w:hAnsiTheme="minorEastAsia" w:eastAsiaTheme="minorEastAsia" w:cstheme="minorEastAsia"/>
          <w:color w:val="000000"/>
          <w:sz w:val="15"/>
          <w:szCs w:val="15"/>
          <w:lang w:eastAsia="zh-CN"/>
        </w:rPr>
        <w:t>DL/T5161.8</w:t>
      </w:r>
      <w:r>
        <w:rPr>
          <w:rFonts w:hint="eastAsia" w:asciiTheme="minorEastAsia" w:hAnsiTheme="minorEastAsia" w:eastAsiaTheme="minorEastAsia" w:cstheme="minorEastAsia"/>
          <w:spacing w:val="12"/>
          <w:sz w:val="15"/>
          <w:szCs w:val="15"/>
          <w:lang w:eastAsia="zh-CN"/>
        </w:rPr>
        <w:t>表2.0.2</w:t>
      </w:r>
    </w:p>
    <w:p w14:paraId="5C80D2BE">
      <w:pPr>
        <w:pStyle w:val="6"/>
        <w:spacing w:before="42" w:line="360" w:lineRule="auto"/>
        <w:ind w:left="364"/>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表号：</w:t>
      </w:r>
    </w:p>
    <w:tbl>
      <w:tblPr>
        <w:tblStyle w:val="39"/>
        <w:tblW w:w="82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2"/>
        <w:gridCol w:w="490"/>
        <w:gridCol w:w="155"/>
        <w:gridCol w:w="159"/>
        <w:gridCol w:w="1824"/>
        <w:gridCol w:w="691"/>
        <w:gridCol w:w="994"/>
        <w:gridCol w:w="71"/>
        <w:gridCol w:w="1633"/>
        <w:gridCol w:w="793"/>
        <w:gridCol w:w="756"/>
      </w:tblGrid>
      <w:tr w14:paraId="19E39C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1182" w:type="dxa"/>
            <w:gridSpan w:val="2"/>
          </w:tcPr>
          <w:p w14:paraId="0C3A6A2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2829" w:type="dxa"/>
            <w:gridSpan w:val="4"/>
          </w:tcPr>
          <w:p w14:paraId="390DA4E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065" w:type="dxa"/>
            <w:gridSpan w:val="2"/>
          </w:tcPr>
          <w:p w14:paraId="7EE269B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电压等级</w:t>
            </w:r>
          </w:p>
        </w:tc>
        <w:tc>
          <w:tcPr>
            <w:tcW w:w="3182" w:type="dxa"/>
            <w:gridSpan w:val="3"/>
          </w:tcPr>
          <w:p w14:paraId="192D62B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7056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182" w:type="dxa"/>
            <w:gridSpan w:val="2"/>
          </w:tcPr>
          <w:p w14:paraId="375C8F7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型号规格</w:t>
            </w:r>
          </w:p>
        </w:tc>
        <w:tc>
          <w:tcPr>
            <w:tcW w:w="2829" w:type="dxa"/>
            <w:gridSpan w:val="4"/>
          </w:tcPr>
          <w:p w14:paraId="7D8AFED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065" w:type="dxa"/>
            <w:gridSpan w:val="2"/>
          </w:tcPr>
          <w:p w14:paraId="72D9B8D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制造厂家</w:t>
            </w:r>
          </w:p>
        </w:tc>
        <w:tc>
          <w:tcPr>
            <w:tcW w:w="3182" w:type="dxa"/>
            <w:gridSpan w:val="3"/>
          </w:tcPr>
          <w:p w14:paraId="2CAD0C0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450F1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2" w:type="dxa"/>
          </w:tcPr>
          <w:p w14:paraId="138AC9B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628" w:type="dxa"/>
            <w:gridSpan w:val="4"/>
          </w:tcPr>
          <w:p w14:paraId="2D85F6B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691" w:type="dxa"/>
          </w:tcPr>
          <w:p w14:paraId="021300C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1065" w:type="dxa"/>
            <w:gridSpan w:val="2"/>
          </w:tcPr>
          <w:p w14:paraId="3F3FCAE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633" w:type="dxa"/>
          </w:tcPr>
          <w:p w14:paraId="1F2044E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793" w:type="dxa"/>
          </w:tcPr>
          <w:p w14:paraId="307B567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705CFBF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56" w:type="dxa"/>
          </w:tcPr>
          <w:p w14:paraId="5A27B63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42DBBF9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253FCA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2" w:type="dxa"/>
            <w:vMerge w:val="restart"/>
            <w:tcBorders>
              <w:bottom w:val="nil"/>
            </w:tcBorders>
          </w:tcPr>
          <w:p w14:paraId="7948858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w:t>
            </w:r>
          </w:p>
          <w:p w14:paraId="6053F44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检查</w:t>
            </w:r>
          </w:p>
        </w:tc>
        <w:tc>
          <w:tcPr>
            <w:tcW w:w="2628" w:type="dxa"/>
            <w:gridSpan w:val="4"/>
          </w:tcPr>
          <w:p w14:paraId="4F1BFE4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号规格</w:t>
            </w:r>
          </w:p>
        </w:tc>
        <w:tc>
          <w:tcPr>
            <w:tcW w:w="691" w:type="dxa"/>
          </w:tcPr>
          <w:p w14:paraId="1E5FEAF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065" w:type="dxa"/>
            <w:gridSpan w:val="2"/>
          </w:tcPr>
          <w:p w14:paraId="4D4750C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w:t>
            </w:r>
          </w:p>
        </w:tc>
        <w:tc>
          <w:tcPr>
            <w:tcW w:w="1633" w:type="dxa"/>
          </w:tcPr>
          <w:p w14:paraId="5C5DD88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设计文件要求</w:t>
            </w:r>
          </w:p>
        </w:tc>
        <w:tc>
          <w:tcPr>
            <w:tcW w:w="793" w:type="dxa"/>
          </w:tcPr>
          <w:p w14:paraId="339AE91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6" w:type="dxa"/>
          </w:tcPr>
          <w:p w14:paraId="695F07A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61242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2" w:type="dxa"/>
            <w:vMerge w:val="continue"/>
            <w:tcBorders>
              <w:top w:val="nil"/>
            </w:tcBorders>
          </w:tcPr>
          <w:p w14:paraId="62D2E29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8" w:type="dxa"/>
            <w:gridSpan w:val="4"/>
          </w:tcPr>
          <w:p w14:paraId="4439EB2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设备外观</w:t>
            </w:r>
          </w:p>
        </w:tc>
        <w:tc>
          <w:tcPr>
            <w:tcW w:w="691" w:type="dxa"/>
          </w:tcPr>
          <w:p w14:paraId="5D75FB3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065" w:type="dxa"/>
            <w:gridSpan w:val="2"/>
          </w:tcPr>
          <w:p w14:paraId="29672A8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无损伤</w:t>
            </w:r>
          </w:p>
        </w:tc>
        <w:tc>
          <w:tcPr>
            <w:tcW w:w="1633" w:type="dxa"/>
          </w:tcPr>
          <w:p w14:paraId="17ADF36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、变形，油漆完整</w:t>
            </w:r>
          </w:p>
        </w:tc>
        <w:tc>
          <w:tcPr>
            <w:tcW w:w="793" w:type="dxa"/>
          </w:tcPr>
          <w:p w14:paraId="3B0D64C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6" w:type="dxa"/>
          </w:tcPr>
          <w:p w14:paraId="495C283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FFB5D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2" w:type="dxa"/>
            <w:vMerge w:val="restart"/>
            <w:tcBorders>
              <w:bottom w:val="nil"/>
            </w:tcBorders>
          </w:tcPr>
          <w:p w14:paraId="67AE002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841DEE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8F223A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盘体</w:t>
            </w:r>
          </w:p>
          <w:p w14:paraId="3FA726D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就位</w:t>
            </w:r>
          </w:p>
          <w:p w14:paraId="31F957D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找正</w:t>
            </w:r>
          </w:p>
        </w:tc>
        <w:tc>
          <w:tcPr>
            <w:tcW w:w="2628" w:type="dxa"/>
            <w:gridSpan w:val="4"/>
          </w:tcPr>
          <w:p w14:paraId="31BA6B3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间隔布置</w:t>
            </w:r>
          </w:p>
        </w:tc>
        <w:tc>
          <w:tcPr>
            <w:tcW w:w="691" w:type="dxa"/>
          </w:tcPr>
          <w:p w14:paraId="4927472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1065" w:type="dxa"/>
            <w:gridSpan w:val="2"/>
          </w:tcPr>
          <w:p w14:paraId="38D410C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w:t>
            </w:r>
          </w:p>
        </w:tc>
        <w:tc>
          <w:tcPr>
            <w:tcW w:w="1633" w:type="dxa"/>
          </w:tcPr>
          <w:p w14:paraId="511EB52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设计文件要求</w:t>
            </w:r>
          </w:p>
        </w:tc>
        <w:tc>
          <w:tcPr>
            <w:tcW w:w="793" w:type="dxa"/>
          </w:tcPr>
          <w:p w14:paraId="2EA787E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6" w:type="dxa"/>
          </w:tcPr>
          <w:p w14:paraId="4185407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2EB67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2" w:type="dxa"/>
            <w:vMerge w:val="continue"/>
            <w:tcBorders>
              <w:top w:val="nil"/>
              <w:bottom w:val="nil"/>
            </w:tcBorders>
          </w:tcPr>
          <w:p w14:paraId="6B3E28C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5" w:type="dxa"/>
            <w:gridSpan w:val="2"/>
          </w:tcPr>
          <w:p w14:paraId="5D7C575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83" w:type="dxa"/>
            <w:gridSpan w:val="2"/>
          </w:tcPr>
          <w:p w14:paraId="54BF3AD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垂直度</w:t>
            </w:r>
          </w:p>
        </w:tc>
        <w:tc>
          <w:tcPr>
            <w:tcW w:w="691" w:type="dxa"/>
          </w:tcPr>
          <w:p w14:paraId="38CD523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1065" w:type="dxa"/>
            <w:gridSpan w:val="2"/>
          </w:tcPr>
          <w:p w14:paraId="7810D5F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633" w:type="dxa"/>
          </w:tcPr>
          <w:p w14:paraId="3F8865D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≤1.5mm/m</w:t>
            </w:r>
          </w:p>
        </w:tc>
        <w:tc>
          <w:tcPr>
            <w:tcW w:w="793" w:type="dxa"/>
          </w:tcPr>
          <w:p w14:paraId="457A42A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6" w:type="dxa"/>
          </w:tcPr>
          <w:p w14:paraId="57EB3CB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31BC1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2" w:type="dxa"/>
            <w:vMerge w:val="continue"/>
            <w:tcBorders>
              <w:top w:val="nil"/>
              <w:bottom w:val="nil"/>
            </w:tcBorders>
          </w:tcPr>
          <w:p w14:paraId="70B36DC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5" w:type="dxa"/>
            <w:gridSpan w:val="2"/>
            <w:vMerge w:val="restart"/>
            <w:tcBorders>
              <w:bottom w:val="nil"/>
            </w:tcBorders>
          </w:tcPr>
          <w:p w14:paraId="7AAD49F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水平</w:t>
            </w:r>
          </w:p>
          <w:p w14:paraId="5C20BE8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误差</w:t>
            </w:r>
          </w:p>
        </w:tc>
        <w:tc>
          <w:tcPr>
            <w:tcW w:w="1983" w:type="dxa"/>
            <w:gridSpan w:val="2"/>
          </w:tcPr>
          <w:p w14:paraId="4CE4BBC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相邻两盘顶部</w:t>
            </w:r>
          </w:p>
        </w:tc>
        <w:tc>
          <w:tcPr>
            <w:tcW w:w="691" w:type="dxa"/>
          </w:tcPr>
          <w:p w14:paraId="6409530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065" w:type="dxa"/>
            <w:gridSpan w:val="2"/>
          </w:tcPr>
          <w:p w14:paraId="790CE15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633" w:type="dxa"/>
          </w:tcPr>
          <w:p w14:paraId="53704DD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≤2mm</w:t>
            </w:r>
          </w:p>
        </w:tc>
        <w:tc>
          <w:tcPr>
            <w:tcW w:w="793" w:type="dxa"/>
          </w:tcPr>
          <w:p w14:paraId="3F526B0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6" w:type="dxa"/>
          </w:tcPr>
          <w:p w14:paraId="3274496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4DB06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2" w:type="dxa"/>
            <w:vMerge w:val="continue"/>
            <w:tcBorders>
              <w:top w:val="nil"/>
              <w:bottom w:val="nil"/>
            </w:tcBorders>
          </w:tcPr>
          <w:p w14:paraId="035FC0D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5" w:type="dxa"/>
            <w:gridSpan w:val="2"/>
            <w:vMerge w:val="continue"/>
            <w:tcBorders>
              <w:top w:val="nil"/>
            </w:tcBorders>
          </w:tcPr>
          <w:p w14:paraId="2F0AA14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83" w:type="dxa"/>
            <w:gridSpan w:val="2"/>
          </w:tcPr>
          <w:p w14:paraId="00AB265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成列盘顶部</w:t>
            </w:r>
          </w:p>
        </w:tc>
        <w:tc>
          <w:tcPr>
            <w:tcW w:w="691" w:type="dxa"/>
          </w:tcPr>
          <w:p w14:paraId="7DEB516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98" w:type="dxa"/>
            <w:gridSpan w:val="3"/>
          </w:tcPr>
          <w:p w14:paraId="46E9AB4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≤5mm</w:t>
            </w:r>
          </w:p>
        </w:tc>
        <w:tc>
          <w:tcPr>
            <w:tcW w:w="793" w:type="dxa"/>
          </w:tcPr>
          <w:p w14:paraId="035EE26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6" w:type="dxa"/>
          </w:tcPr>
          <w:p w14:paraId="3AC3583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FDDB1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2" w:type="dxa"/>
            <w:vMerge w:val="continue"/>
            <w:tcBorders>
              <w:top w:val="nil"/>
              <w:bottom w:val="nil"/>
            </w:tcBorders>
          </w:tcPr>
          <w:p w14:paraId="32F0BAE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5" w:type="dxa"/>
            <w:gridSpan w:val="2"/>
            <w:vMerge w:val="restart"/>
            <w:tcBorders>
              <w:bottom w:val="nil"/>
            </w:tcBorders>
          </w:tcPr>
          <w:p w14:paraId="4389D60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盘面</w:t>
            </w:r>
          </w:p>
          <w:p w14:paraId="34E31AC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误差</w:t>
            </w:r>
          </w:p>
        </w:tc>
        <w:tc>
          <w:tcPr>
            <w:tcW w:w="1983" w:type="dxa"/>
            <w:gridSpan w:val="2"/>
          </w:tcPr>
          <w:p w14:paraId="5F328DA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相邻两盘边</w:t>
            </w:r>
          </w:p>
        </w:tc>
        <w:tc>
          <w:tcPr>
            <w:tcW w:w="691" w:type="dxa"/>
          </w:tcPr>
          <w:p w14:paraId="1721678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98" w:type="dxa"/>
            <w:gridSpan w:val="3"/>
          </w:tcPr>
          <w:p w14:paraId="722D3E6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≤1mm</w:t>
            </w:r>
          </w:p>
        </w:tc>
        <w:tc>
          <w:tcPr>
            <w:tcW w:w="793" w:type="dxa"/>
          </w:tcPr>
          <w:p w14:paraId="68E04DD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6" w:type="dxa"/>
          </w:tcPr>
          <w:p w14:paraId="096A3AE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9E1F1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2" w:type="dxa"/>
            <w:vMerge w:val="continue"/>
            <w:tcBorders>
              <w:top w:val="nil"/>
              <w:bottom w:val="nil"/>
            </w:tcBorders>
          </w:tcPr>
          <w:p w14:paraId="6A98B50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5" w:type="dxa"/>
            <w:gridSpan w:val="2"/>
            <w:vMerge w:val="continue"/>
            <w:tcBorders>
              <w:top w:val="nil"/>
            </w:tcBorders>
          </w:tcPr>
          <w:p w14:paraId="3893FC9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83" w:type="dxa"/>
            <w:gridSpan w:val="2"/>
          </w:tcPr>
          <w:p w14:paraId="10BB47F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成列盘面</w:t>
            </w:r>
          </w:p>
        </w:tc>
        <w:tc>
          <w:tcPr>
            <w:tcW w:w="691" w:type="dxa"/>
          </w:tcPr>
          <w:p w14:paraId="23044A1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994" w:type="dxa"/>
          </w:tcPr>
          <w:p w14:paraId="2123AEE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04" w:type="dxa"/>
            <w:gridSpan w:val="2"/>
          </w:tcPr>
          <w:p w14:paraId="71EBD2B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≤5mm</w:t>
            </w:r>
          </w:p>
        </w:tc>
        <w:tc>
          <w:tcPr>
            <w:tcW w:w="793" w:type="dxa"/>
          </w:tcPr>
          <w:p w14:paraId="571CC2E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6" w:type="dxa"/>
          </w:tcPr>
          <w:p w14:paraId="1B42DC3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57E81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2" w:type="dxa"/>
            <w:vMerge w:val="continue"/>
            <w:tcBorders>
              <w:top w:val="nil"/>
            </w:tcBorders>
          </w:tcPr>
          <w:p w14:paraId="6BADCAE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5" w:type="dxa"/>
            <w:gridSpan w:val="2"/>
          </w:tcPr>
          <w:p w14:paraId="461F10D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83" w:type="dxa"/>
            <w:gridSpan w:val="2"/>
          </w:tcPr>
          <w:p w14:paraId="4EB12EB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盘间接缝</w:t>
            </w:r>
          </w:p>
        </w:tc>
        <w:tc>
          <w:tcPr>
            <w:tcW w:w="691" w:type="dxa"/>
          </w:tcPr>
          <w:p w14:paraId="3F94C00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994" w:type="dxa"/>
          </w:tcPr>
          <w:p w14:paraId="19B0AA8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04" w:type="dxa"/>
            <w:gridSpan w:val="2"/>
          </w:tcPr>
          <w:p w14:paraId="7C8812A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≤2mm</w:t>
            </w:r>
          </w:p>
        </w:tc>
        <w:tc>
          <w:tcPr>
            <w:tcW w:w="793" w:type="dxa"/>
          </w:tcPr>
          <w:p w14:paraId="550B8D8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6" w:type="dxa"/>
          </w:tcPr>
          <w:p w14:paraId="6CAC5F1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70A2B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2" w:type="dxa"/>
            <w:vMerge w:val="restart"/>
            <w:tcBorders>
              <w:bottom w:val="nil"/>
            </w:tcBorders>
          </w:tcPr>
          <w:p w14:paraId="5669216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6F7D87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FFA13C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95F516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701AE7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4BBA94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D468D6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盘体</w:t>
            </w:r>
          </w:p>
          <w:p w14:paraId="311FD6E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固定</w:t>
            </w:r>
          </w:p>
        </w:tc>
        <w:tc>
          <w:tcPr>
            <w:tcW w:w="2628" w:type="dxa"/>
            <w:gridSpan w:val="4"/>
          </w:tcPr>
          <w:p w14:paraId="155D36C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盘体固定程度</w:t>
            </w:r>
          </w:p>
        </w:tc>
        <w:tc>
          <w:tcPr>
            <w:tcW w:w="691" w:type="dxa"/>
          </w:tcPr>
          <w:p w14:paraId="310AE36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994" w:type="dxa"/>
          </w:tcPr>
          <w:p w14:paraId="120808A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704" w:type="dxa"/>
            <w:gridSpan w:val="2"/>
          </w:tcPr>
          <w:p w14:paraId="729927B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w:t>
            </w:r>
          </w:p>
        </w:tc>
        <w:tc>
          <w:tcPr>
            <w:tcW w:w="793" w:type="dxa"/>
          </w:tcPr>
          <w:p w14:paraId="39D6E32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6" w:type="dxa"/>
          </w:tcPr>
          <w:p w14:paraId="209F99D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B5E8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2" w:type="dxa"/>
            <w:vMerge w:val="continue"/>
            <w:tcBorders>
              <w:top w:val="nil"/>
              <w:bottom w:val="nil"/>
            </w:tcBorders>
          </w:tcPr>
          <w:p w14:paraId="4CD0580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8" w:type="dxa"/>
            <w:gridSpan w:val="4"/>
          </w:tcPr>
          <w:p w14:paraId="36A90D1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紧固件检查</w:t>
            </w:r>
          </w:p>
        </w:tc>
        <w:tc>
          <w:tcPr>
            <w:tcW w:w="691" w:type="dxa"/>
          </w:tcPr>
          <w:p w14:paraId="2772B6B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98" w:type="dxa"/>
            <w:gridSpan w:val="3"/>
          </w:tcPr>
          <w:p w14:paraId="0C1C0F2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完好、齐全、紧固</w:t>
            </w:r>
          </w:p>
        </w:tc>
        <w:tc>
          <w:tcPr>
            <w:tcW w:w="793" w:type="dxa"/>
          </w:tcPr>
          <w:p w14:paraId="263AD1C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6" w:type="dxa"/>
          </w:tcPr>
          <w:p w14:paraId="7372644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4EE02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2" w:type="dxa"/>
            <w:vMerge w:val="continue"/>
            <w:tcBorders>
              <w:top w:val="nil"/>
              <w:bottom w:val="nil"/>
            </w:tcBorders>
          </w:tcPr>
          <w:p w14:paraId="63F705A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8" w:type="dxa"/>
            <w:gridSpan w:val="4"/>
          </w:tcPr>
          <w:p w14:paraId="50226F2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紧固件表面处理</w:t>
            </w:r>
          </w:p>
        </w:tc>
        <w:tc>
          <w:tcPr>
            <w:tcW w:w="691" w:type="dxa"/>
          </w:tcPr>
          <w:p w14:paraId="5CCF199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98" w:type="dxa"/>
            <w:gridSpan w:val="3"/>
          </w:tcPr>
          <w:p w14:paraId="7B1A337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镀锌制品或其他防锈蚀制品</w:t>
            </w:r>
          </w:p>
        </w:tc>
        <w:tc>
          <w:tcPr>
            <w:tcW w:w="793" w:type="dxa"/>
          </w:tcPr>
          <w:p w14:paraId="5539857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6" w:type="dxa"/>
          </w:tcPr>
          <w:p w14:paraId="635B7FE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71EE0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2" w:type="dxa"/>
            <w:vMerge w:val="continue"/>
            <w:tcBorders>
              <w:top w:val="nil"/>
              <w:bottom w:val="nil"/>
            </w:tcBorders>
          </w:tcPr>
          <w:p w14:paraId="55AF848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8" w:type="dxa"/>
            <w:gridSpan w:val="4"/>
          </w:tcPr>
          <w:p w14:paraId="01C746D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振动场所的防振措施</w:t>
            </w:r>
          </w:p>
        </w:tc>
        <w:tc>
          <w:tcPr>
            <w:tcW w:w="691" w:type="dxa"/>
          </w:tcPr>
          <w:p w14:paraId="2427E65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98" w:type="dxa"/>
            <w:gridSpan w:val="3"/>
          </w:tcPr>
          <w:p w14:paraId="4D43C2B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793" w:type="dxa"/>
          </w:tcPr>
          <w:p w14:paraId="5A8CACD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6" w:type="dxa"/>
          </w:tcPr>
          <w:p w14:paraId="6C2EAE6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88286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692" w:type="dxa"/>
            <w:vMerge w:val="continue"/>
            <w:tcBorders>
              <w:top w:val="nil"/>
              <w:bottom w:val="nil"/>
            </w:tcBorders>
          </w:tcPr>
          <w:p w14:paraId="46094BD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8" w:type="dxa"/>
            <w:gridSpan w:val="4"/>
          </w:tcPr>
          <w:p w14:paraId="16ACFF5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柜内设备号规格</w:t>
            </w:r>
          </w:p>
        </w:tc>
        <w:tc>
          <w:tcPr>
            <w:tcW w:w="691" w:type="dxa"/>
          </w:tcPr>
          <w:p w14:paraId="744AF6E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698" w:type="dxa"/>
            <w:gridSpan w:val="3"/>
          </w:tcPr>
          <w:p w14:paraId="2C69FF6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793" w:type="dxa"/>
          </w:tcPr>
          <w:p w14:paraId="226FE67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6" w:type="dxa"/>
          </w:tcPr>
          <w:p w14:paraId="134DC16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71D88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2" w:type="dxa"/>
            <w:vMerge w:val="continue"/>
            <w:tcBorders>
              <w:top w:val="nil"/>
              <w:bottom w:val="nil"/>
            </w:tcBorders>
          </w:tcPr>
          <w:p w14:paraId="6009ED6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8" w:type="dxa"/>
            <w:gridSpan w:val="4"/>
          </w:tcPr>
          <w:p w14:paraId="3B5B267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柜内设备外观检查</w:t>
            </w:r>
          </w:p>
        </w:tc>
        <w:tc>
          <w:tcPr>
            <w:tcW w:w="691" w:type="dxa"/>
          </w:tcPr>
          <w:p w14:paraId="0329D45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98" w:type="dxa"/>
            <w:gridSpan w:val="3"/>
          </w:tcPr>
          <w:p w14:paraId="1CEFE2D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完好、齐全</w:t>
            </w:r>
          </w:p>
        </w:tc>
        <w:tc>
          <w:tcPr>
            <w:tcW w:w="793" w:type="dxa"/>
          </w:tcPr>
          <w:p w14:paraId="678F69A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6" w:type="dxa"/>
          </w:tcPr>
          <w:p w14:paraId="52943B7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1B1DE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jc w:val="center"/>
        </w:trPr>
        <w:tc>
          <w:tcPr>
            <w:tcW w:w="692" w:type="dxa"/>
            <w:vMerge w:val="continue"/>
            <w:tcBorders>
              <w:top w:val="nil"/>
              <w:bottom w:val="nil"/>
            </w:tcBorders>
          </w:tcPr>
          <w:p w14:paraId="128E4E2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8" w:type="dxa"/>
            <w:gridSpan w:val="4"/>
          </w:tcPr>
          <w:p w14:paraId="6F83B91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熔断器、断路器配置检查</w:t>
            </w:r>
          </w:p>
        </w:tc>
        <w:tc>
          <w:tcPr>
            <w:tcW w:w="691" w:type="dxa"/>
          </w:tcPr>
          <w:p w14:paraId="04807CE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698" w:type="dxa"/>
            <w:gridSpan w:val="3"/>
          </w:tcPr>
          <w:p w14:paraId="7C4BFDB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793" w:type="dxa"/>
          </w:tcPr>
          <w:p w14:paraId="3190456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6" w:type="dxa"/>
          </w:tcPr>
          <w:p w14:paraId="02A36C5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7D831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2" w:type="dxa"/>
            <w:vMerge w:val="continue"/>
            <w:tcBorders>
              <w:top w:val="nil"/>
              <w:bottom w:val="nil"/>
            </w:tcBorders>
          </w:tcPr>
          <w:p w14:paraId="6319C93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8" w:type="dxa"/>
            <w:gridSpan w:val="4"/>
          </w:tcPr>
          <w:p w14:paraId="6E46E4F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载流体相间及对地距离</w:t>
            </w:r>
          </w:p>
        </w:tc>
        <w:tc>
          <w:tcPr>
            <w:tcW w:w="691" w:type="dxa"/>
          </w:tcPr>
          <w:p w14:paraId="64BE53D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698" w:type="dxa"/>
            <w:gridSpan w:val="3"/>
          </w:tcPr>
          <w:p w14:paraId="3617BF5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符合GB7251.1的规定</w:t>
            </w:r>
          </w:p>
        </w:tc>
        <w:tc>
          <w:tcPr>
            <w:tcW w:w="793" w:type="dxa"/>
          </w:tcPr>
          <w:p w14:paraId="34FF478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6" w:type="dxa"/>
          </w:tcPr>
          <w:p w14:paraId="21EDE5B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FCBE6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2" w:type="dxa"/>
            <w:vMerge w:val="continue"/>
            <w:tcBorders>
              <w:top w:val="nil"/>
              <w:bottom w:val="nil"/>
            </w:tcBorders>
          </w:tcPr>
          <w:p w14:paraId="09C8A08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8" w:type="dxa"/>
            <w:gridSpan w:val="4"/>
          </w:tcPr>
          <w:p w14:paraId="0C311FB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抽屉推拉试验</w:t>
            </w:r>
          </w:p>
        </w:tc>
        <w:tc>
          <w:tcPr>
            <w:tcW w:w="691" w:type="dxa"/>
          </w:tcPr>
          <w:p w14:paraId="294E19F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698" w:type="dxa"/>
            <w:gridSpan w:val="3"/>
          </w:tcPr>
          <w:p w14:paraId="1681F57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无卡阻、碰撞，闭锁可靠</w:t>
            </w:r>
          </w:p>
        </w:tc>
        <w:tc>
          <w:tcPr>
            <w:tcW w:w="793" w:type="dxa"/>
          </w:tcPr>
          <w:p w14:paraId="17B2870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6" w:type="dxa"/>
          </w:tcPr>
          <w:p w14:paraId="3C0F765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74CB8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2" w:type="dxa"/>
            <w:vMerge w:val="continue"/>
            <w:tcBorders>
              <w:top w:val="nil"/>
              <w:bottom w:val="nil"/>
            </w:tcBorders>
          </w:tcPr>
          <w:p w14:paraId="7F89D24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8" w:type="dxa"/>
            <w:gridSpan w:val="4"/>
          </w:tcPr>
          <w:p w14:paraId="7C293FE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开关操作检查</w:t>
            </w:r>
          </w:p>
        </w:tc>
        <w:tc>
          <w:tcPr>
            <w:tcW w:w="691" w:type="dxa"/>
          </w:tcPr>
          <w:p w14:paraId="36D1BC8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98" w:type="dxa"/>
            <w:gridSpan w:val="3"/>
          </w:tcPr>
          <w:p w14:paraId="6B5422B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操作灵活，正确可靠</w:t>
            </w:r>
          </w:p>
        </w:tc>
        <w:tc>
          <w:tcPr>
            <w:tcW w:w="793" w:type="dxa"/>
          </w:tcPr>
          <w:p w14:paraId="39B5CED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6" w:type="dxa"/>
          </w:tcPr>
          <w:p w14:paraId="2BBCCBE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83026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2" w:type="dxa"/>
            <w:vMerge w:val="continue"/>
            <w:tcBorders>
              <w:top w:val="nil"/>
              <w:bottom w:val="nil"/>
            </w:tcBorders>
          </w:tcPr>
          <w:p w14:paraId="222BFE5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8" w:type="dxa"/>
            <w:gridSpan w:val="4"/>
          </w:tcPr>
          <w:p w14:paraId="3095DFC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盘前后标识</w:t>
            </w:r>
          </w:p>
        </w:tc>
        <w:tc>
          <w:tcPr>
            <w:tcW w:w="691" w:type="dxa"/>
          </w:tcPr>
          <w:p w14:paraId="7D58B08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p>
        </w:tc>
        <w:tc>
          <w:tcPr>
            <w:tcW w:w="2698" w:type="dxa"/>
            <w:gridSpan w:val="3"/>
          </w:tcPr>
          <w:p w14:paraId="77AB591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完全、清晰</w:t>
            </w:r>
          </w:p>
        </w:tc>
        <w:tc>
          <w:tcPr>
            <w:tcW w:w="793" w:type="dxa"/>
          </w:tcPr>
          <w:p w14:paraId="2292530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6" w:type="dxa"/>
          </w:tcPr>
          <w:p w14:paraId="5C491EA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B1179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2" w:type="dxa"/>
            <w:vMerge w:val="continue"/>
            <w:tcBorders>
              <w:top w:val="nil"/>
            </w:tcBorders>
          </w:tcPr>
          <w:p w14:paraId="369DB39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8" w:type="dxa"/>
            <w:gridSpan w:val="4"/>
          </w:tcPr>
          <w:p w14:paraId="2A1CAD8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盘、柜内照明检查</w:t>
            </w:r>
          </w:p>
        </w:tc>
        <w:tc>
          <w:tcPr>
            <w:tcW w:w="691" w:type="dxa"/>
          </w:tcPr>
          <w:p w14:paraId="5C383FD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98" w:type="dxa"/>
            <w:gridSpan w:val="3"/>
          </w:tcPr>
          <w:p w14:paraId="0F52776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完好</w:t>
            </w:r>
          </w:p>
        </w:tc>
        <w:tc>
          <w:tcPr>
            <w:tcW w:w="793" w:type="dxa"/>
          </w:tcPr>
          <w:p w14:paraId="77940B3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6" w:type="dxa"/>
          </w:tcPr>
          <w:p w14:paraId="74226CB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16860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2" w:type="dxa"/>
            <w:vMerge w:val="restart"/>
            <w:tcBorders>
              <w:bottom w:val="nil"/>
            </w:tcBorders>
          </w:tcPr>
          <w:p w14:paraId="43C651A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8A7394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w:t>
            </w:r>
          </w:p>
        </w:tc>
        <w:tc>
          <w:tcPr>
            <w:tcW w:w="2628" w:type="dxa"/>
            <w:gridSpan w:val="4"/>
          </w:tcPr>
          <w:p w14:paraId="36B1CC3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盘体与基础型钢连接</w:t>
            </w:r>
          </w:p>
        </w:tc>
        <w:tc>
          <w:tcPr>
            <w:tcW w:w="691" w:type="dxa"/>
          </w:tcPr>
          <w:p w14:paraId="06409F6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698" w:type="dxa"/>
            <w:gridSpan w:val="3"/>
          </w:tcPr>
          <w:p w14:paraId="121A585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牢固，导通良好</w:t>
            </w:r>
          </w:p>
        </w:tc>
        <w:tc>
          <w:tcPr>
            <w:tcW w:w="793" w:type="dxa"/>
          </w:tcPr>
          <w:p w14:paraId="72DD5EF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6" w:type="dxa"/>
          </w:tcPr>
          <w:p w14:paraId="226ED35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F2426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2" w:type="dxa"/>
            <w:vMerge w:val="continue"/>
            <w:tcBorders>
              <w:top w:val="nil"/>
              <w:bottom w:val="nil"/>
            </w:tcBorders>
          </w:tcPr>
          <w:p w14:paraId="577CF14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8" w:type="dxa"/>
            <w:gridSpan w:val="4"/>
          </w:tcPr>
          <w:p w14:paraId="1994A18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有防振垫盘的连接</w:t>
            </w:r>
          </w:p>
        </w:tc>
        <w:tc>
          <w:tcPr>
            <w:tcW w:w="691" w:type="dxa"/>
          </w:tcPr>
          <w:p w14:paraId="0027E24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98" w:type="dxa"/>
            <w:gridSpan w:val="3"/>
          </w:tcPr>
          <w:p w14:paraId="32B4368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每段盘有两点以上明显接地</w:t>
            </w:r>
          </w:p>
        </w:tc>
        <w:tc>
          <w:tcPr>
            <w:tcW w:w="793" w:type="dxa"/>
          </w:tcPr>
          <w:p w14:paraId="10168DC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6" w:type="dxa"/>
          </w:tcPr>
          <w:p w14:paraId="4CB662D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48AAF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2" w:type="dxa"/>
            <w:vMerge w:val="continue"/>
            <w:tcBorders>
              <w:top w:val="nil"/>
            </w:tcBorders>
          </w:tcPr>
          <w:p w14:paraId="08DCEAB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8" w:type="dxa"/>
            <w:gridSpan w:val="4"/>
          </w:tcPr>
          <w:p w14:paraId="1D05D8D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装有电器可开启屏门的接地</w:t>
            </w:r>
          </w:p>
        </w:tc>
        <w:tc>
          <w:tcPr>
            <w:tcW w:w="691" w:type="dxa"/>
          </w:tcPr>
          <w:p w14:paraId="4230DE3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98" w:type="dxa"/>
            <w:gridSpan w:val="3"/>
          </w:tcPr>
          <w:p w14:paraId="63D8908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用≥4mm²软铜线可靠接地</w:t>
            </w:r>
          </w:p>
        </w:tc>
        <w:tc>
          <w:tcPr>
            <w:tcW w:w="793" w:type="dxa"/>
          </w:tcPr>
          <w:p w14:paraId="3F82A53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6" w:type="dxa"/>
          </w:tcPr>
          <w:p w14:paraId="0262EA4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76781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258" w:type="dxa"/>
            <w:gridSpan w:val="11"/>
          </w:tcPr>
          <w:p w14:paraId="05777F6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15587E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258" w:type="dxa"/>
            <w:gridSpan w:val="11"/>
          </w:tcPr>
          <w:p w14:paraId="114D660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05D684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496" w:type="dxa"/>
            <w:gridSpan w:val="4"/>
          </w:tcPr>
          <w:p w14:paraId="4491BE3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6762" w:type="dxa"/>
            <w:gridSpan w:val="7"/>
          </w:tcPr>
          <w:p w14:paraId="334A9F5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43C0DD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496" w:type="dxa"/>
            <w:gridSpan w:val="4"/>
          </w:tcPr>
          <w:p w14:paraId="669B122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6762" w:type="dxa"/>
            <w:gridSpan w:val="7"/>
          </w:tcPr>
          <w:p w14:paraId="6A44A31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443153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496" w:type="dxa"/>
            <w:gridSpan w:val="4"/>
          </w:tcPr>
          <w:p w14:paraId="3C36155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6762" w:type="dxa"/>
            <w:gridSpan w:val="7"/>
          </w:tcPr>
          <w:p w14:paraId="5E01486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0EE955FE">
      <w:pPr>
        <w:spacing w:before="255" w:line="360" w:lineRule="auto"/>
        <w:ind w:left="2467"/>
        <w:rPr>
          <w:rFonts w:hint="eastAsia" w:asciiTheme="minorEastAsia" w:hAnsiTheme="minorEastAsia" w:cstheme="minorEastAsia"/>
          <w:sz w:val="15"/>
          <w:szCs w:val="15"/>
        </w:rPr>
      </w:pPr>
      <w:r>
        <w:rPr>
          <w:rFonts w:hint="eastAsia"/>
          <w:spacing w:val="-3"/>
        </w:rPr>
        <w:t>表</w:t>
      </w:r>
      <w:r>
        <w:rPr>
          <w:spacing w:val="-3"/>
        </w:rPr>
        <w:t>B.2.1</w:t>
      </w:r>
      <w:r>
        <w:rPr>
          <w:rFonts w:hint="eastAsia"/>
          <w:spacing w:val="-3"/>
        </w:rPr>
        <w:t xml:space="preserve">9  </w:t>
      </w:r>
      <w:r>
        <w:rPr>
          <w:rFonts w:hint="eastAsia" w:asciiTheme="minorEastAsia" w:hAnsiTheme="minorEastAsia" w:cstheme="minorEastAsia"/>
          <w:spacing w:val="-11"/>
          <w:sz w:val="15"/>
          <w:szCs w:val="15"/>
        </w:rPr>
        <w:t>鼠笼式电动机检查分</w:t>
      </w:r>
      <w:r>
        <w:rPr>
          <w:rFonts w:hint="eastAsia" w:asciiTheme="minorEastAsia" w:hAnsiTheme="minorEastAsia" w:cstheme="minorEastAsia"/>
          <w:spacing w:val="-12"/>
          <w:sz w:val="15"/>
          <w:szCs w:val="15"/>
        </w:rPr>
        <w:t xml:space="preserve">项工程质量验收表  </w:t>
      </w:r>
      <w:r>
        <w:rPr>
          <w:rFonts w:hint="eastAsia" w:asciiTheme="minorEastAsia" w:hAnsiTheme="minorEastAsia" w:cstheme="minorEastAsia"/>
          <w:color w:val="000000"/>
          <w:sz w:val="15"/>
          <w:szCs w:val="15"/>
        </w:rPr>
        <w:t>DL/T5161.7</w:t>
      </w:r>
      <w:r>
        <w:rPr>
          <w:rFonts w:hint="eastAsia" w:asciiTheme="minorEastAsia" w:hAnsiTheme="minorEastAsia" w:cstheme="minorEastAsia"/>
          <w:spacing w:val="-11"/>
          <w:sz w:val="15"/>
          <w:szCs w:val="15"/>
        </w:rPr>
        <w:t xml:space="preserve">表2.2.2  </w:t>
      </w:r>
    </w:p>
    <w:p w14:paraId="5DB70E42">
      <w:pPr>
        <w:pStyle w:val="6"/>
        <w:spacing w:before="79" w:line="360" w:lineRule="auto"/>
        <w:ind w:left="374"/>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 xml:space="preserve">工程编号：                                                                 </w:t>
      </w:r>
      <w:r>
        <w:rPr>
          <w:rFonts w:hint="eastAsia" w:asciiTheme="minorEastAsia" w:hAnsiTheme="minorEastAsia" w:eastAsiaTheme="minorEastAsia" w:cstheme="minorEastAsia"/>
          <w:position w:val="-1"/>
          <w:sz w:val="15"/>
          <w:szCs w:val="15"/>
        </w:rPr>
        <w:t>表号：</w:t>
      </w:r>
    </w:p>
    <w:tbl>
      <w:tblPr>
        <w:tblStyle w:val="39"/>
        <w:tblW w:w="831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0"/>
        <w:gridCol w:w="370"/>
        <w:gridCol w:w="2272"/>
        <w:gridCol w:w="703"/>
        <w:gridCol w:w="1100"/>
        <w:gridCol w:w="1620"/>
        <w:gridCol w:w="783"/>
        <w:gridCol w:w="779"/>
      </w:tblGrid>
      <w:tr w14:paraId="7CE71E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060" w:type="dxa"/>
            <w:gridSpan w:val="2"/>
          </w:tcPr>
          <w:p w14:paraId="3BB7B01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2975" w:type="dxa"/>
            <w:gridSpan w:val="2"/>
          </w:tcPr>
          <w:p w14:paraId="41DAA7E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100" w:type="dxa"/>
          </w:tcPr>
          <w:p w14:paraId="71862E6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电压等级</w:t>
            </w:r>
          </w:p>
        </w:tc>
        <w:tc>
          <w:tcPr>
            <w:tcW w:w="3182" w:type="dxa"/>
            <w:gridSpan w:val="3"/>
          </w:tcPr>
          <w:p w14:paraId="7F99AA3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0FB20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060" w:type="dxa"/>
            <w:gridSpan w:val="2"/>
          </w:tcPr>
          <w:p w14:paraId="7B8DAAD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型号规格</w:t>
            </w:r>
          </w:p>
        </w:tc>
        <w:tc>
          <w:tcPr>
            <w:tcW w:w="2975" w:type="dxa"/>
            <w:gridSpan w:val="2"/>
          </w:tcPr>
          <w:p w14:paraId="471764D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100" w:type="dxa"/>
          </w:tcPr>
          <w:p w14:paraId="0CEEBAC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制造厂家</w:t>
            </w:r>
          </w:p>
        </w:tc>
        <w:tc>
          <w:tcPr>
            <w:tcW w:w="3182" w:type="dxa"/>
            <w:gridSpan w:val="3"/>
          </w:tcPr>
          <w:p w14:paraId="70A3924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1A4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0" w:type="dxa"/>
          </w:tcPr>
          <w:p w14:paraId="7168F1A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642" w:type="dxa"/>
            <w:gridSpan w:val="2"/>
          </w:tcPr>
          <w:p w14:paraId="2F3B039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703" w:type="dxa"/>
          </w:tcPr>
          <w:p w14:paraId="2B6F645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20" w:type="dxa"/>
            <w:gridSpan w:val="2"/>
          </w:tcPr>
          <w:p w14:paraId="09E71EB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783" w:type="dxa"/>
          </w:tcPr>
          <w:p w14:paraId="4E7B61E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5C3162D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79" w:type="dxa"/>
          </w:tcPr>
          <w:p w14:paraId="113B728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61ED1AB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55E413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0" w:type="dxa"/>
          </w:tcPr>
          <w:p w14:paraId="5E261E8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w:t>
            </w:r>
          </w:p>
          <w:p w14:paraId="00788E7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检查</w:t>
            </w:r>
          </w:p>
        </w:tc>
        <w:tc>
          <w:tcPr>
            <w:tcW w:w="2642" w:type="dxa"/>
            <w:gridSpan w:val="2"/>
          </w:tcPr>
          <w:p w14:paraId="7D5BB4F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铭牌、接线图及转向标识</w:t>
            </w:r>
          </w:p>
        </w:tc>
        <w:tc>
          <w:tcPr>
            <w:tcW w:w="703" w:type="dxa"/>
          </w:tcPr>
          <w:p w14:paraId="0035F83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gridSpan w:val="2"/>
          </w:tcPr>
          <w:p w14:paraId="0E6162A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完整、清晰</w:t>
            </w:r>
          </w:p>
        </w:tc>
        <w:tc>
          <w:tcPr>
            <w:tcW w:w="783" w:type="dxa"/>
          </w:tcPr>
          <w:p w14:paraId="792C33C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9" w:type="dxa"/>
          </w:tcPr>
          <w:p w14:paraId="615BE9B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A3A93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0" w:type="dxa"/>
          </w:tcPr>
          <w:p w14:paraId="17D64AC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转子 盘动</w:t>
            </w:r>
          </w:p>
        </w:tc>
        <w:tc>
          <w:tcPr>
            <w:tcW w:w="2642" w:type="dxa"/>
            <w:gridSpan w:val="2"/>
          </w:tcPr>
          <w:p w14:paraId="445704D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轴承转动及转动惯性</w:t>
            </w:r>
          </w:p>
        </w:tc>
        <w:tc>
          <w:tcPr>
            <w:tcW w:w="703" w:type="dxa"/>
          </w:tcPr>
          <w:p w14:paraId="0687FA1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gridSpan w:val="2"/>
          </w:tcPr>
          <w:p w14:paraId="6A2E1DF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声音正常，转动均匀无阻滞</w:t>
            </w:r>
          </w:p>
        </w:tc>
        <w:tc>
          <w:tcPr>
            <w:tcW w:w="783" w:type="dxa"/>
          </w:tcPr>
          <w:p w14:paraId="1447039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9" w:type="dxa"/>
          </w:tcPr>
          <w:p w14:paraId="21F7FC6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DE5DD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0" w:type="dxa"/>
            <w:vMerge w:val="restart"/>
            <w:tcBorders>
              <w:bottom w:val="nil"/>
            </w:tcBorders>
          </w:tcPr>
          <w:p w14:paraId="35E73EF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0CC8F7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接线盒 检查</w:t>
            </w:r>
          </w:p>
        </w:tc>
        <w:tc>
          <w:tcPr>
            <w:tcW w:w="2642" w:type="dxa"/>
            <w:gridSpan w:val="2"/>
          </w:tcPr>
          <w:p w14:paraId="5177CF9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接线端子标号及绕组接线</w:t>
            </w:r>
          </w:p>
        </w:tc>
        <w:tc>
          <w:tcPr>
            <w:tcW w:w="703" w:type="dxa"/>
          </w:tcPr>
          <w:p w14:paraId="3D5F24E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0" w:type="dxa"/>
            <w:gridSpan w:val="2"/>
          </w:tcPr>
          <w:p w14:paraId="309FBC5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正确、牢固可靠</w:t>
            </w:r>
          </w:p>
        </w:tc>
        <w:tc>
          <w:tcPr>
            <w:tcW w:w="783" w:type="dxa"/>
          </w:tcPr>
          <w:p w14:paraId="6ED7958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9" w:type="dxa"/>
          </w:tcPr>
          <w:p w14:paraId="6132AD3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FEFB6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0" w:type="dxa"/>
            <w:vMerge w:val="continue"/>
            <w:tcBorders>
              <w:top w:val="nil"/>
              <w:bottom w:val="nil"/>
            </w:tcBorders>
          </w:tcPr>
          <w:p w14:paraId="74BC04A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2" w:type="dxa"/>
            <w:gridSpan w:val="2"/>
          </w:tcPr>
          <w:p w14:paraId="5069560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裸露带电部分的电气间隙</w:t>
            </w:r>
          </w:p>
        </w:tc>
        <w:tc>
          <w:tcPr>
            <w:tcW w:w="703" w:type="dxa"/>
          </w:tcPr>
          <w:p w14:paraId="7CBF12D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0" w:type="dxa"/>
            <w:gridSpan w:val="2"/>
          </w:tcPr>
          <w:p w14:paraId="76EA1F7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783" w:type="dxa"/>
          </w:tcPr>
          <w:p w14:paraId="10FE029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9" w:type="dxa"/>
          </w:tcPr>
          <w:p w14:paraId="3C6192F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CCDE2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0" w:type="dxa"/>
            <w:vMerge w:val="continue"/>
            <w:tcBorders>
              <w:top w:val="nil"/>
              <w:bottom w:val="nil"/>
            </w:tcBorders>
          </w:tcPr>
          <w:p w14:paraId="7B94B8A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2" w:type="dxa"/>
            <w:gridSpan w:val="2"/>
          </w:tcPr>
          <w:p w14:paraId="60BAB14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电缆与接线端子连接</w:t>
            </w:r>
          </w:p>
        </w:tc>
        <w:tc>
          <w:tcPr>
            <w:tcW w:w="703" w:type="dxa"/>
          </w:tcPr>
          <w:p w14:paraId="444C59C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gridSpan w:val="2"/>
          </w:tcPr>
          <w:p w14:paraId="6099792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电缆及端子不受额外应力</w:t>
            </w:r>
          </w:p>
        </w:tc>
        <w:tc>
          <w:tcPr>
            <w:tcW w:w="783" w:type="dxa"/>
          </w:tcPr>
          <w:p w14:paraId="63D87EA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9" w:type="dxa"/>
          </w:tcPr>
          <w:p w14:paraId="1C6265D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A228A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0" w:type="dxa"/>
            <w:vMerge w:val="continue"/>
            <w:tcBorders>
              <w:top w:val="nil"/>
            </w:tcBorders>
          </w:tcPr>
          <w:p w14:paraId="6CDDFD6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2" w:type="dxa"/>
            <w:gridSpan w:val="2"/>
          </w:tcPr>
          <w:p w14:paraId="53BA2EB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接线盒防水密封性能</w:t>
            </w:r>
          </w:p>
        </w:tc>
        <w:tc>
          <w:tcPr>
            <w:tcW w:w="703" w:type="dxa"/>
          </w:tcPr>
          <w:p w14:paraId="7538959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gridSpan w:val="2"/>
          </w:tcPr>
          <w:p w14:paraId="07C96A0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良好</w:t>
            </w:r>
          </w:p>
        </w:tc>
        <w:tc>
          <w:tcPr>
            <w:tcW w:w="783" w:type="dxa"/>
          </w:tcPr>
          <w:p w14:paraId="4C926E2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9" w:type="dxa"/>
          </w:tcPr>
          <w:p w14:paraId="16B2D90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2750F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0" w:type="dxa"/>
            <w:vMerge w:val="restart"/>
            <w:tcBorders>
              <w:bottom w:val="nil"/>
            </w:tcBorders>
          </w:tcPr>
          <w:p w14:paraId="4E393C1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2EC313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润滑脂</w:t>
            </w:r>
          </w:p>
        </w:tc>
        <w:tc>
          <w:tcPr>
            <w:tcW w:w="2642" w:type="dxa"/>
            <w:gridSpan w:val="2"/>
          </w:tcPr>
          <w:p w14:paraId="003CAC5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规格及外观</w:t>
            </w:r>
          </w:p>
        </w:tc>
        <w:tc>
          <w:tcPr>
            <w:tcW w:w="703" w:type="dxa"/>
          </w:tcPr>
          <w:p w14:paraId="06D4CC1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0" w:type="dxa"/>
            <w:gridSpan w:val="2"/>
          </w:tcPr>
          <w:p w14:paraId="79F3738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 清洁，无硬化变色</w:t>
            </w:r>
          </w:p>
        </w:tc>
        <w:tc>
          <w:tcPr>
            <w:tcW w:w="783" w:type="dxa"/>
          </w:tcPr>
          <w:p w14:paraId="2E8AA08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9" w:type="dxa"/>
          </w:tcPr>
          <w:p w14:paraId="09072AC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545DF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0" w:type="dxa"/>
            <w:vMerge w:val="continue"/>
            <w:tcBorders>
              <w:top w:val="nil"/>
            </w:tcBorders>
          </w:tcPr>
          <w:p w14:paraId="2CCDCA5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2" w:type="dxa"/>
            <w:gridSpan w:val="2"/>
          </w:tcPr>
          <w:p w14:paraId="197914A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润滑脂填充量</w:t>
            </w:r>
          </w:p>
        </w:tc>
        <w:tc>
          <w:tcPr>
            <w:tcW w:w="703" w:type="dxa"/>
          </w:tcPr>
          <w:p w14:paraId="07F2BB0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gridSpan w:val="2"/>
          </w:tcPr>
          <w:p w14:paraId="51422DD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轴承室容积的2/3</w:t>
            </w:r>
          </w:p>
        </w:tc>
        <w:tc>
          <w:tcPr>
            <w:tcW w:w="783" w:type="dxa"/>
          </w:tcPr>
          <w:p w14:paraId="2EF2998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9" w:type="dxa"/>
          </w:tcPr>
          <w:p w14:paraId="5CDBCCF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9D95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0" w:type="dxa"/>
            <w:vMerge w:val="restart"/>
            <w:tcBorders>
              <w:bottom w:val="nil"/>
            </w:tcBorders>
          </w:tcPr>
          <w:p w14:paraId="5CAC934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87C8EF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w:t>
            </w:r>
          </w:p>
          <w:p w14:paraId="3F32450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电阻</w:t>
            </w:r>
          </w:p>
          <w:p w14:paraId="1442D60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测试</w:t>
            </w:r>
          </w:p>
        </w:tc>
        <w:tc>
          <w:tcPr>
            <w:tcW w:w="2642" w:type="dxa"/>
            <w:gridSpan w:val="2"/>
          </w:tcPr>
          <w:p w14:paraId="5A6BB3D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额定电压&lt;1kV的交流电动机</w:t>
            </w:r>
          </w:p>
        </w:tc>
        <w:tc>
          <w:tcPr>
            <w:tcW w:w="703" w:type="dxa"/>
          </w:tcPr>
          <w:p w14:paraId="56CBE97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0" w:type="dxa"/>
            <w:gridSpan w:val="2"/>
          </w:tcPr>
          <w:p w14:paraId="5494414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定子绕组绝缘电阻≥0.5MΩ</w:t>
            </w:r>
          </w:p>
        </w:tc>
        <w:tc>
          <w:tcPr>
            <w:tcW w:w="783" w:type="dxa"/>
          </w:tcPr>
          <w:p w14:paraId="4CA34B8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9" w:type="dxa"/>
          </w:tcPr>
          <w:p w14:paraId="3D17236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623F2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0" w:type="dxa"/>
            <w:vMerge w:val="continue"/>
            <w:tcBorders>
              <w:top w:val="nil"/>
              <w:bottom w:val="nil"/>
            </w:tcBorders>
          </w:tcPr>
          <w:p w14:paraId="76252CA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2" w:type="dxa"/>
            <w:gridSpan w:val="2"/>
          </w:tcPr>
          <w:p w14:paraId="2C4B9C7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额定电压≥1KV的交流电动机</w:t>
            </w:r>
          </w:p>
          <w:p w14:paraId="36111DE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(折算至运行温度时)</w:t>
            </w:r>
          </w:p>
        </w:tc>
        <w:tc>
          <w:tcPr>
            <w:tcW w:w="703" w:type="dxa"/>
          </w:tcPr>
          <w:p w14:paraId="66F797E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E98B72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0" w:type="dxa"/>
            <w:gridSpan w:val="2"/>
          </w:tcPr>
          <w:p w14:paraId="3DFF9FD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定子绕组≥1MΩ/kV; 吸收比R₆/R₁₅ ≥1 . 2; 转子绕组≥0.5MQ/KV</w:t>
            </w:r>
          </w:p>
        </w:tc>
        <w:tc>
          <w:tcPr>
            <w:tcW w:w="783" w:type="dxa"/>
          </w:tcPr>
          <w:p w14:paraId="373FE53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9" w:type="dxa"/>
          </w:tcPr>
          <w:p w14:paraId="5D27BCC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B341D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0" w:type="dxa"/>
            <w:vMerge w:val="continue"/>
            <w:tcBorders>
              <w:top w:val="nil"/>
            </w:tcBorders>
          </w:tcPr>
          <w:p w14:paraId="358B4C0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2" w:type="dxa"/>
            <w:gridSpan w:val="2"/>
          </w:tcPr>
          <w:p w14:paraId="250F089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绝缘轴承</w:t>
            </w:r>
          </w:p>
        </w:tc>
        <w:tc>
          <w:tcPr>
            <w:tcW w:w="703" w:type="dxa"/>
          </w:tcPr>
          <w:p w14:paraId="374A970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0" w:type="dxa"/>
            <w:gridSpan w:val="2"/>
          </w:tcPr>
          <w:p w14:paraId="53E5781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≥0.5MΩ</w:t>
            </w:r>
          </w:p>
        </w:tc>
        <w:tc>
          <w:tcPr>
            <w:tcW w:w="783" w:type="dxa"/>
          </w:tcPr>
          <w:p w14:paraId="584B9D5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9" w:type="dxa"/>
          </w:tcPr>
          <w:p w14:paraId="6A1C1A2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1DBB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0" w:type="dxa"/>
            <w:vMerge w:val="restart"/>
            <w:tcBorders>
              <w:bottom w:val="nil"/>
            </w:tcBorders>
          </w:tcPr>
          <w:p w14:paraId="5C5AF8E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风扇 检查</w:t>
            </w:r>
          </w:p>
        </w:tc>
        <w:tc>
          <w:tcPr>
            <w:tcW w:w="2642" w:type="dxa"/>
            <w:gridSpan w:val="2"/>
          </w:tcPr>
          <w:p w14:paraId="17CBE14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w:t>
            </w:r>
          </w:p>
        </w:tc>
        <w:tc>
          <w:tcPr>
            <w:tcW w:w="703" w:type="dxa"/>
          </w:tcPr>
          <w:p w14:paraId="4D35641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gridSpan w:val="2"/>
          </w:tcPr>
          <w:p w14:paraId="30B2666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无断裂、变形</w:t>
            </w:r>
          </w:p>
        </w:tc>
        <w:tc>
          <w:tcPr>
            <w:tcW w:w="783" w:type="dxa"/>
          </w:tcPr>
          <w:p w14:paraId="0CF3EBF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9" w:type="dxa"/>
          </w:tcPr>
          <w:p w14:paraId="4DBEBEC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51EAB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0" w:type="dxa"/>
            <w:vMerge w:val="continue"/>
            <w:tcBorders>
              <w:top w:val="nil"/>
            </w:tcBorders>
          </w:tcPr>
          <w:p w14:paraId="11D904C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2" w:type="dxa"/>
            <w:gridSpan w:val="2"/>
          </w:tcPr>
          <w:p w14:paraId="6421218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安装方向</w:t>
            </w:r>
          </w:p>
        </w:tc>
        <w:tc>
          <w:tcPr>
            <w:tcW w:w="703" w:type="dxa"/>
          </w:tcPr>
          <w:p w14:paraId="1A25250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gridSpan w:val="2"/>
          </w:tcPr>
          <w:p w14:paraId="0FF13A9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正确</w:t>
            </w:r>
          </w:p>
        </w:tc>
        <w:tc>
          <w:tcPr>
            <w:tcW w:w="783" w:type="dxa"/>
          </w:tcPr>
          <w:p w14:paraId="784C0D9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9" w:type="dxa"/>
          </w:tcPr>
          <w:p w14:paraId="3EBD67B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0C393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0" w:type="dxa"/>
          </w:tcPr>
          <w:p w14:paraId="05B626E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转向 检查</w:t>
            </w:r>
          </w:p>
        </w:tc>
        <w:tc>
          <w:tcPr>
            <w:tcW w:w="2642" w:type="dxa"/>
            <w:gridSpan w:val="2"/>
          </w:tcPr>
          <w:p w14:paraId="6561EE0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有固定转向要求的电机转向 与电源相序对应关系</w:t>
            </w:r>
          </w:p>
        </w:tc>
        <w:tc>
          <w:tcPr>
            <w:tcW w:w="703" w:type="dxa"/>
          </w:tcPr>
          <w:p w14:paraId="25A8F43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gridSpan w:val="2"/>
          </w:tcPr>
          <w:p w14:paraId="2EA55CC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正确</w:t>
            </w:r>
          </w:p>
        </w:tc>
        <w:tc>
          <w:tcPr>
            <w:tcW w:w="783" w:type="dxa"/>
          </w:tcPr>
          <w:p w14:paraId="4957770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9" w:type="dxa"/>
          </w:tcPr>
          <w:p w14:paraId="6F94126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993BD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90" w:type="dxa"/>
          </w:tcPr>
          <w:p w14:paraId="25D24D4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w:t>
            </w:r>
          </w:p>
          <w:p w14:paraId="5EB7FD5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检查</w:t>
            </w:r>
          </w:p>
        </w:tc>
        <w:tc>
          <w:tcPr>
            <w:tcW w:w="2642" w:type="dxa"/>
            <w:gridSpan w:val="2"/>
          </w:tcPr>
          <w:p w14:paraId="5143AE6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电机外壳(底座)接地</w:t>
            </w:r>
          </w:p>
        </w:tc>
        <w:tc>
          <w:tcPr>
            <w:tcW w:w="703" w:type="dxa"/>
          </w:tcPr>
          <w:p w14:paraId="6F0872B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0" w:type="dxa"/>
            <w:gridSpan w:val="2"/>
          </w:tcPr>
          <w:p w14:paraId="1334566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牢固、导通良好，标识明显</w:t>
            </w:r>
          </w:p>
        </w:tc>
        <w:tc>
          <w:tcPr>
            <w:tcW w:w="783" w:type="dxa"/>
          </w:tcPr>
          <w:p w14:paraId="65CCF20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79" w:type="dxa"/>
          </w:tcPr>
          <w:p w14:paraId="5E26744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6FC3E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317" w:type="dxa"/>
            <w:gridSpan w:val="8"/>
          </w:tcPr>
          <w:p w14:paraId="4E84BD5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789B0B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317" w:type="dxa"/>
            <w:gridSpan w:val="8"/>
          </w:tcPr>
          <w:p w14:paraId="037F861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2ECD7C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060" w:type="dxa"/>
            <w:gridSpan w:val="2"/>
          </w:tcPr>
          <w:p w14:paraId="052CD7F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7257" w:type="dxa"/>
            <w:gridSpan w:val="6"/>
          </w:tcPr>
          <w:p w14:paraId="12AF1D3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390973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060" w:type="dxa"/>
            <w:gridSpan w:val="2"/>
          </w:tcPr>
          <w:p w14:paraId="4BE9A8D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7257" w:type="dxa"/>
            <w:gridSpan w:val="6"/>
          </w:tcPr>
          <w:p w14:paraId="4D8DEDB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40BE41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060" w:type="dxa"/>
            <w:gridSpan w:val="2"/>
          </w:tcPr>
          <w:p w14:paraId="3A4AA47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7257" w:type="dxa"/>
            <w:gridSpan w:val="6"/>
          </w:tcPr>
          <w:p w14:paraId="51271D8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70BFD2D8">
      <w:pPr>
        <w:spacing w:before="214" w:line="360" w:lineRule="auto"/>
        <w:ind w:left="2347"/>
        <w:rPr>
          <w:rFonts w:hint="eastAsia" w:asciiTheme="minorEastAsia" w:hAnsiTheme="minorEastAsia" w:cstheme="minorEastAsia"/>
          <w:sz w:val="15"/>
          <w:szCs w:val="15"/>
        </w:rPr>
      </w:pPr>
      <w:r>
        <w:rPr>
          <w:rFonts w:hint="eastAsia"/>
          <w:spacing w:val="-3"/>
        </w:rPr>
        <w:t>表</w:t>
      </w:r>
      <w:r>
        <w:rPr>
          <w:spacing w:val="-3"/>
        </w:rPr>
        <w:t>B.2.</w:t>
      </w:r>
      <w:r>
        <w:rPr>
          <w:rFonts w:hint="eastAsia"/>
          <w:spacing w:val="-3"/>
        </w:rPr>
        <w:t xml:space="preserve">20  </w:t>
      </w:r>
      <w:r>
        <w:rPr>
          <w:rFonts w:hint="eastAsia" w:asciiTheme="minorEastAsia" w:hAnsiTheme="minorEastAsia" w:cstheme="minorEastAsia"/>
          <w:spacing w:val="-8"/>
          <w:sz w:val="15"/>
          <w:szCs w:val="15"/>
        </w:rPr>
        <w:t xml:space="preserve">电缆导管配制及敷设分项工程质量验收表  </w:t>
      </w:r>
      <w:r>
        <w:rPr>
          <w:rFonts w:hint="eastAsia" w:asciiTheme="minorEastAsia" w:hAnsiTheme="minorEastAsia" w:cstheme="minorEastAsia"/>
          <w:color w:val="000000"/>
          <w:sz w:val="15"/>
          <w:szCs w:val="15"/>
        </w:rPr>
        <w:t>DL/T5161.5</w:t>
      </w:r>
      <w:r>
        <w:rPr>
          <w:rFonts w:hint="eastAsia" w:asciiTheme="minorEastAsia" w:hAnsiTheme="minorEastAsia" w:cstheme="minorEastAsia"/>
          <w:spacing w:val="-8"/>
          <w:sz w:val="15"/>
          <w:szCs w:val="15"/>
        </w:rPr>
        <w:t xml:space="preserve">表1.0.2  </w:t>
      </w:r>
    </w:p>
    <w:p w14:paraId="2911E97E">
      <w:pPr>
        <w:pStyle w:val="6"/>
        <w:spacing w:before="118" w:line="360" w:lineRule="auto"/>
        <w:ind w:left="354"/>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表号：</w:t>
      </w:r>
    </w:p>
    <w:tbl>
      <w:tblPr>
        <w:tblStyle w:val="39"/>
        <w:tblW w:w="82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14"/>
        <w:gridCol w:w="398"/>
        <w:gridCol w:w="168"/>
        <w:gridCol w:w="196"/>
        <w:gridCol w:w="292"/>
        <w:gridCol w:w="126"/>
        <w:gridCol w:w="98"/>
        <w:gridCol w:w="1401"/>
        <w:gridCol w:w="722"/>
        <w:gridCol w:w="2680"/>
        <w:gridCol w:w="855"/>
        <w:gridCol w:w="729"/>
      </w:tblGrid>
      <w:tr w14:paraId="0CA0BD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1180" w:type="dxa"/>
            <w:gridSpan w:val="3"/>
          </w:tcPr>
          <w:p w14:paraId="579FE6F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7099" w:type="dxa"/>
            <w:gridSpan w:val="9"/>
          </w:tcPr>
          <w:p w14:paraId="42F9046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DB8F0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1" w:hRule="atLeast"/>
          <w:jc w:val="center"/>
        </w:trPr>
        <w:tc>
          <w:tcPr>
            <w:tcW w:w="614" w:type="dxa"/>
          </w:tcPr>
          <w:p w14:paraId="3E4889B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679" w:type="dxa"/>
            <w:gridSpan w:val="7"/>
          </w:tcPr>
          <w:p w14:paraId="3D23EEF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722" w:type="dxa"/>
          </w:tcPr>
          <w:p w14:paraId="5FC95D6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680" w:type="dxa"/>
          </w:tcPr>
          <w:p w14:paraId="344266F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855" w:type="dxa"/>
          </w:tcPr>
          <w:p w14:paraId="73AC234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433EBCF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29" w:type="dxa"/>
          </w:tcPr>
          <w:p w14:paraId="312B537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3504902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7EC45F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restart"/>
            <w:tcBorders>
              <w:bottom w:val="nil"/>
            </w:tcBorders>
          </w:tcPr>
          <w:p w14:paraId="6797C42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BF3B1A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124489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2D1ED2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212715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A8EE4E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955E54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w:t>
            </w:r>
          </w:p>
          <w:p w14:paraId="724F68D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导管 制作</w:t>
            </w:r>
          </w:p>
        </w:tc>
        <w:tc>
          <w:tcPr>
            <w:tcW w:w="566" w:type="dxa"/>
            <w:gridSpan w:val="2"/>
            <w:vMerge w:val="restart"/>
            <w:tcBorders>
              <w:bottom w:val="nil"/>
            </w:tcBorders>
          </w:tcPr>
          <w:p w14:paraId="26906C4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8584F4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E444BA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577E4B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 检查</w:t>
            </w:r>
          </w:p>
        </w:tc>
        <w:tc>
          <w:tcPr>
            <w:tcW w:w="2113" w:type="dxa"/>
            <w:gridSpan w:val="5"/>
          </w:tcPr>
          <w:p w14:paraId="5179A6F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规格、材质</w:t>
            </w:r>
          </w:p>
        </w:tc>
        <w:tc>
          <w:tcPr>
            <w:tcW w:w="722" w:type="dxa"/>
          </w:tcPr>
          <w:p w14:paraId="4DBA6B9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vMerge w:val="restart"/>
            <w:tcBorders>
              <w:bottom w:val="nil"/>
            </w:tcBorders>
          </w:tcPr>
          <w:p w14:paraId="0172FE4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55" w:type="dxa"/>
          </w:tcPr>
          <w:p w14:paraId="20A2DEF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4839728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76F93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bottom w:val="nil"/>
            </w:tcBorders>
          </w:tcPr>
          <w:p w14:paraId="7D0594E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66" w:type="dxa"/>
            <w:gridSpan w:val="2"/>
            <w:vMerge w:val="continue"/>
            <w:tcBorders>
              <w:top w:val="nil"/>
              <w:bottom w:val="nil"/>
            </w:tcBorders>
          </w:tcPr>
          <w:p w14:paraId="545D43B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113" w:type="dxa"/>
            <w:gridSpan w:val="5"/>
          </w:tcPr>
          <w:p w14:paraId="28784B8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管材强度</w:t>
            </w:r>
          </w:p>
        </w:tc>
        <w:tc>
          <w:tcPr>
            <w:tcW w:w="722" w:type="dxa"/>
          </w:tcPr>
          <w:p w14:paraId="39F73B7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vMerge w:val="continue"/>
            <w:tcBorders>
              <w:top w:val="nil"/>
            </w:tcBorders>
          </w:tcPr>
          <w:p w14:paraId="41A1B20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55" w:type="dxa"/>
          </w:tcPr>
          <w:p w14:paraId="3976D2C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7086177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40F2B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bottom w:val="nil"/>
            </w:tcBorders>
          </w:tcPr>
          <w:p w14:paraId="13C53B3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66" w:type="dxa"/>
            <w:gridSpan w:val="2"/>
            <w:vMerge w:val="continue"/>
            <w:tcBorders>
              <w:top w:val="nil"/>
              <w:bottom w:val="nil"/>
            </w:tcBorders>
          </w:tcPr>
          <w:p w14:paraId="7C5C297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113" w:type="dxa"/>
            <w:gridSpan w:val="5"/>
          </w:tcPr>
          <w:p w14:paraId="4DBED2D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内表面</w:t>
            </w:r>
          </w:p>
        </w:tc>
        <w:tc>
          <w:tcPr>
            <w:tcW w:w="722" w:type="dxa"/>
          </w:tcPr>
          <w:p w14:paraId="1173B14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6B7208C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光滑，无毛刺和尖锐棱角</w:t>
            </w:r>
          </w:p>
        </w:tc>
        <w:tc>
          <w:tcPr>
            <w:tcW w:w="855" w:type="dxa"/>
          </w:tcPr>
          <w:p w14:paraId="4D526B2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1D586F3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6777F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14" w:type="dxa"/>
            <w:vMerge w:val="continue"/>
            <w:tcBorders>
              <w:top w:val="nil"/>
              <w:bottom w:val="nil"/>
            </w:tcBorders>
          </w:tcPr>
          <w:p w14:paraId="1F04934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66" w:type="dxa"/>
            <w:gridSpan w:val="2"/>
            <w:vMerge w:val="continue"/>
            <w:tcBorders>
              <w:top w:val="nil"/>
              <w:bottom w:val="nil"/>
            </w:tcBorders>
          </w:tcPr>
          <w:p w14:paraId="4D45A0B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113" w:type="dxa"/>
            <w:gridSpan w:val="5"/>
          </w:tcPr>
          <w:p w14:paraId="2AD56A4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外表面</w:t>
            </w:r>
          </w:p>
        </w:tc>
        <w:tc>
          <w:tcPr>
            <w:tcW w:w="722" w:type="dxa"/>
          </w:tcPr>
          <w:p w14:paraId="468D0F7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6EEEBA3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无穿孔、裂缝，显著的凹凸不平 及锈蚀，镀锌管镀锌层完好</w:t>
            </w:r>
          </w:p>
        </w:tc>
        <w:tc>
          <w:tcPr>
            <w:tcW w:w="855" w:type="dxa"/>
          </w:tcPr>
          <w:p w14:paraId="7495C45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20B902A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27EC5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bottom w:val="nil"/>
            </w:tcBorders>
          </w:tcPr>
          <w:p w14:paraId="61DE831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66" w:type="dxa"/>
            <w:gridSpan w:val="2"/>
            <w:vMerge w:val="continue"/>
            <w:tcBorders>
              <w:top w:val="nil"/>
              <w:bottom w:val="nil"/>
            </w:tcBorders>
          </w:tcPr>
          <w:p w14:paraId="2955787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113" w:type="dxa"/>
            <w:gridSpan w:val="5"/>
          </w:tcPr>
          <w:p w14:paraId="78E1D58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切断口(管口)</w:t>
            </w:r>
          </w:p>
        </w:tc>
        <w:tc>
          <w:tcPr>
            <w:tcW w:w="722" w:type="dxa"/>
          </w:tcPr>
          <w:p w14:paraId="62742F2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0116A9C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光滑</w:t>
            </w:r>
          </w:p>
        </w:tc>
        <w:tc>
          <w:tcPr>
            <w:tcW w:w="855" w:type="dxa"/>
          </w:tcPr>
          <w:p w14:paraId="491DA53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0A9C83A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391DB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bottom w:val="nil"/>
            </w:tcBorders>
          </w:tcPr>
          <w:p w14:paraId="0F0681F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66" w:type="dxa"/>
            <w:gridSpan w:val="2"/>
            <w:vMerge w:val="continue"/>
            <w:tcBorders>
              <w:top w:val="nil"/>
            </w:tcBorders>
          </w:tcPr>
          <w:p w14:paraId="7DAABFC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113" w:type="dxa"/>
            <w:gridSpan w:val="5"/>
          </w:tcPr>
          <w:p w14:paraId="642BDEB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弯曲部分</w:t>
            </w:r>
          </w:p>
        </w:tc>
        <w:tc>
          <w:tcPr>
            <w:tcW w:w="722" w:type="dxa"/>
          </w:tcPr>
          <w:p w14:paraId="2AB87F2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41E24F6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无裂缝及显著的凹瘪</w:t>
            </w:r>
          </w:p>
        </w:tc>
        <w:tc>
          <w:tcPr>
            <w:tcW w:w="855" w:type="dxa"/>
          </w:tcPr>
          <w:p w14:paraId="0720C50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53C7885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58FFE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bottom w:val="nil"/>
            </w:tcBorders>
          </w:tcPr>
          <w:p w14:paraId="1F5D85F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054" w:type="dxa"/>
            <w:gridSpan w:val="4"/>
            <w:vMerge w:val="restart"/>
            <w:tcBorders>
              <w:bottom w:val="nil"/>
            </w:tcBorders>
          </w:tcPr>
          <w:p w14:paraId="46432FD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每根电缆导管</w:t>
            </w:r>
          </w:p>
          <w:p w14:paraId="116E20B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的弯头数</w:t>
            </w:r>
          </w:p>
        </w:tc>
        <w:tc>
          <w:tcPr>
            <w:tcW w:w="1625" w:type="dxa"/>
            <w:gridSpan w:val="3"/>
          </w:tcPr>
          <w:p w14:paraId="49A611D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一般弯头</w:t>
            </w:r>
          </w:p>
        </w:tc>
        <w:tc>
          <w:tcPr>
            <w:tcW w:w="722" w:type="dxa"/>
          </w:tcPr>
          <w:p w14:paraId="3A14F05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120E91D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≤3个</w:t>
            </w:r>
          </w:p>
        </w:tc>
        <w:tc>
          <w:tcPr>
            <w:tcW w:w="855" w:type="dxa"/>
          </w:tcPr>
          <w:p w14:paraId="1A2AB04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44CA7AB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07344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bottom w:val="nil"/>
            </w:tcBorders>
          </w:tcPr>
          <w:p w14:paraId="59B083A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054" w:type="dxa"/>
            <w:gridSpan w:val="4"/>
            <w:vMerge w:val="continue"/>
            <w:tcBorders>
              <w:top w:val="nil"/>
            </w:tcBorders>
          </w:tcPr>
          <w:p w14:paraId="4381255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625" w:type="dxa"/>
            <w:gridSpan w:val="3"/>
          </w:tcPr>
          <w:p w14:paraId="4CFE1A9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直角弯头</w:t>
            </w:r>
          </w:p>
        </w:tc>
        <w:tc>
          <w:tcPr>
            <w:tcW w:w="722" w:type="dxa"/>
          </w:tcPr>
          <w:p w14:paraId="55A5AF5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405A667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≤2个</w:t>
            </w:r>
          </w:p>
        </w:tc>
        <w:tc>
          <w:tcPr>
            <w:tcW w:w="855" w:type="dxa"/>
          </w:tcPr>
          <w:p w14:paraId="219FF7B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28C807F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83A95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bottom w:val="nil"/>
            </w:tcBorders>
          </w:tcPr>
          <w:p w14:paraId="2EDC3E1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79" w:type="dxa"/>
            <w:gridSpan w:val="7"/>
          </w:tcPr>
          <w:p w14:paraId="0CBFE6F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弯曲半径</w:t>
            </w:r>
          </w:p>
        </w:tc>
        <w:tc>
          <w:tcPr>
            <w:tcW w:w="722" w:type="dxa"/>
          </w:tcPr>
          <w:p w14:paraId="2F00BC1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680" w:type="dxa"/>
          </w:tcPr>
          <w:p w14:paraId="1E41F22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不小于穿入电缆最小允许弯曲半径</w:t>
            </w:r>
          </w:p>
        </w:tc>
        <w:tc>
          <w:tcPr>
            <w:tcW w:w="855" w:type="dxa"/>
          </w:tcPr>
          <w:p w14:paraId="41734A5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7942923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6F871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tcBorders>
          </w:tcPr>
          <w:p w14:paraId="2261573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79" w:type="dxa"/>
            <w:gridSpan w:val="7"/>
          </w:tcPr>
          <w:p w14:paraId="67870B4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电缆导管弯扁度</w:t>
            </w:r>
          </w:p>
        </w:tc>
        <w:tc>
          <w:tcPr>
            <w:tcW w:w="722" w:type="dxa"/>
          </w:tcPr>
          <w:p w14:paraId="1850312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4DAC9EF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不大于1/10电缆导管外径</w:t>
            </w:r>
          </w:p>
        </w:tc>
        <w:tc>
          <w:tcPr>
            <w:tcW w:w="855" w:type="dxa"/>
          </w:tcPr>
          <w:p w14:paraId="12FB78A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528039B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1A8B1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1" w:hRule="atLeast"/>
          <w:jc w:val="center"/>
        </w:trPr>
        <w:tc>
          <w:tcPr>
            <w:tcW w:w="614" w:type="dxa"/>
            <w:vMerge w:val="restart"/>
            <w:tcBorders>
              <w:bottom w:val="nil"/>
            </w:tcBorders>
          </w:tcPr>
          <w:p w14:paraId="0EEF72E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电缆导 管敷设 前检查</w:t>
            </w:r>
          </w:p>
        </w:tc>
        <w:tc>
          <w:tcPr>
            <w:tcW w:w="2679" w:type="dxa"/>
            <w:gridSpan w:val="7"/>
          </w:tcPr>
          <w:p w14:paraId="672B729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电缆导管内径</w:t>
            </w:r>
          </w:p>
        </w:tc>
        <w:tc>
          <w:tcPr>
            <w:tcW w:w="722" w:type="dxa"/>
          </w:tcPr>
          <w:p w14:paraId="7B26B57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11CCD77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p w14:paraId="5577D53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且不小于1.5倍电缆外径</w:t>
            </w:r>
          </w:p>
        </w:tc>
        <w:tc>
          <w:tcPr>
            <w:tcW w:w="855" w:type="dxa"/>
          </w:tcPr>
          <w:p w14:paraId="4E17C60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46610E3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8205E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tcBorders>
          </w:tcPr>
          <w:p w14:paraId="06BF7E6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79" w:type="dxa"/>
            <w:gridSpan w:val="7"/>
          </w:tcPr>
          <w:p w14:paraId="3D7C5A5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管内畅通检查</w:t>
            </w:r>
          </w:p>
        </w:tc>
        <w:tc>
          <w:tcPr>
            <w:tcW w:w="722" w:type="dxa"/>
          </w:tcPr>
          <w:p w14:paraId="5E1AA72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680" w:type="dxa"/>
          </w:tcPr>
          <w:p w14:paraId="5C5D0D7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光滑，无积水、杂物</w:t>
            </w:r>
          </w:p>
        </w:tc>
        <w:tc>
          <w:tcPr>
            <w:tcW w:w="855" w:type="dxa"/>
          </w:tcPr>
          <w:p w14:paraId="2FBE7DD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0265F44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9AA65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restart"/>
            <w:tcBorders>
              <w:bottom w:val="nil"/>
            </w:tcBorders>
          </w:tcPr>
          <w:p w14:paraId="30FCEEC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37ADFC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F3EB9D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A25095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7E8F69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CA373A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F7CBF5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4E068E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ADCD8C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敷管</w:t>
            </w:r>
          </w:p>
        </w:tc>
        <w:tc>
          <w:tcPr>
            <w:tcW w:w="2679" w:type="dxa"/>
            <w:gridSpan w:val="7"/>
          </w:tcPr>
          <w:p w14:paraId="160017F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路径</w:t>
            </w:r>
          </w:p>
        </w:tc>
        <w:tc>
          <w:tcPr>
            <w:tcW w:w="722" w:type="dxa"/>
          </w:tcPr>
          <w:p w14:paraId="6B9E54C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6C4D9E0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55" w:type="dxa"/>
          </w:tcPr>
          <w:p w14:paraId="3F1A37D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0022BA3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48047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bottom w:val="nil"/>
            </w:tcBorders>
          </w:tcPr>
          <w:p w14:paraId="315E356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98" w:type="dxa"/>
            <w:vMerge w:val="restart"/>
            <w:tcBorders>
              <w:bottom w:val="nil"/>
            </w:tcBorders>
            <w:textDirection w:val="tbRlV"/>
          </w:tcPr>
          <w:p w14:paraId="1682C89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明 敷</w:t>
            </w:r>
          </w:p>
        </w:tc>
        <w:tc>
          <w:tcPr>
            <w:tcW w:w="2281" w:type="dxa"/>
            <w:gridSpan w:val="6"/>
          </w:tcPr>
          <w:p w14:paraId="5783F97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单管敷设</w:t>
            </w:r>
          </w:p>
        </w:tc>
        <w:tc>
          <w:tcPr>
            <w:tcW w:w="722" w:type="dxa"/>
          </w:tcPr>
          <w:p w14:paraId="214069C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050DE10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横平竖直</w:t>
            </w:r>
          </w:p>
        </w:tc>
        <w:tc>
          <w:tcPr>
            <w:tcW w:w="855" w:type="dxa"/>
          </w:tcPr>
          <w:p w14:paraId="1539960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4743F53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9B7C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bottom w:val="nil"/>
            </w:tcBorders>
          </w:tcPr>
          <w:p w14:paraId="66D8EB7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98" w:type="dxa"/>
            <w:vMerge w:val="continue"/>
            <w:tcBorders>
              <w:top w:val="nil"/>
              <w:bottom w:val="nil"/>
            </w:tcBorders>
            <w:textDirection w:val="tbRlV"/>
          </w:tcPr>
          <w:p w14:paraId="78E9738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281" w:type="dxa"/>
            <w:gridSpan w:val="6"/>
          </w:tcPr>
          <w:p w14:paraId="080BA3D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排管敷设</w:t>
            </w:r>
          </w:p>
        </w:tc>
        <w:tc>
          <w:tcPr>
            <w:tcW w:w="722" w:type="dxa"/>
          </w:tcPr>
          <w:p w14:paraId="6AD3B0F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7D49427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管口高度及弯曲弧度一致</w:t>
            </w:r>
          </w:p>
        </w:tc>
        <w:tc>
          <w:tcPr>
            <w:tcW w:w="855" w:type="dxa"/>
          </w:tcPr>
          <w:p w14:paraId="4306551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3ACF1E9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D9E6C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14" w:type="dxa"/>
            <w:vMerge w:val="continue"/>
            <w:tcBorders>
              <w:top w:val="nil"/>
              <w:bottom w:val="nil"/>
            </w:tcBorders>
          </w:tcPr>
          <w:p w14:paraId="1D4EC88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98" w:type="dxa"/>
            <w:vMerge w:val="continue"/>
            <w:tcBorders>
              <w:top w:val="nil"/>
              <w:bottom w:val="nil"/>
            </w:tcBorders>
            <w:textDirection w:val="tbRlV"/>
          </w:tcPr>
          <w:p w14:paraId="0A31824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281" w:type="dxa"/>
            <w:gridSpan w:val="6"/>
          </w:tcPr>
          <w:p w14:paraId="7B17495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引至设备的管口位置</w:t>
            </w:r>
          </w:p>
        </w:tc>
        <w:tc>
          <w:tcPr>
            <w:tcW w:w="722" w:type="dxa"/>
          </w:tcPr>
          <w:p w14:paraId="302DA58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1D5F10A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便于电缆与设备连接， 并不妨碍设备拆装和进出</w:t>
            </w:r>
          </w:p>
        </w:tc>
        <w:tc>
          <w:tcPr>
            <w:tcW w:w="855" w:type="dxa"/>
          </w:tcPr>
          <w:p w14:paraId="4A42B12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71989D9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670A7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bottom w:val="nil"/>
            </w:tcBorders>
          </w:tcPr>
          <w:p w14:paraId="46F8053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98" w:type="dxa"/>
            <w:vMerge w:val="continue"/>
            <w:tcBorders>
              <w:top w:val="nil"/>
              <w:bottom w:val="nil"/>
            </w:tcBorders>
            <w:textDirection w:val="tbRlV"/>
          </w:tcPr>
          <w:p w14:paraId="23B257B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80" w:type="dxa"/>
            <w:gridSpan w:val="5"/>
            <w:vMerge w:val="restart"/>
            <w:tcBorders>
              <w:bottom w:val="nil"/>
            </w:tcBorders>
          </w:tcPr>
          <w:p w14:paraId="14B100B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与热力管  道、热力设</w:t>
            </w:r>
          </w:p>
          <w:p w14:paraId="5DD19F3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备之间净距</w:t>
            </w:r>
          </w:p>
        </w:tc>
        <w:tc>
          <w:tcPr>
            <w:tcW w:w="1401" w:type="dxa"/>
          </w:tcPr>
          <w:p w14:paraId="1C90889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平行敷设</w:t>
            </w:r>
          </w:p>
        </w:tc>
        <w:tc>
          <w:tcPr>
            <w:tcW w:w="722" w:type="dxa"/>
          </w:tcPr>
          <w:p w14:paraId="5274E3E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680" w:type="dxa"/>
          </w:tcPr>
          <w:p w14:paraId="4D6CD78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≥1m,且不应敷设于热力 管道正上方</w:t>
            </w:r>
          </w:p>
        </w:tc>
        <w:tc>
          <w:tcPr>
            <w:tcW w:w="855" w:type="dxa"/>
          </w:tcPr>
          <w:p w14:paraId="172A334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79146B0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D1C3C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6" w:hRule="atLeast"/>
          <w:jc w:val="center"/>
        </w:trPr>
        <w:tc>
          <w:tcPr>
            <w:tcW w:w="614" w:type="dxa"/>
            <w:vMerge w:val="continue"/>
            <w:tcBorders>
              <w:top w:val="nil"/>
              <w:bottom w:val="nil"/>
            </w:tcBorders>
          </w:tcPr>
          <w:p w14:paraId="6E2430C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98" w:type="dxa"/>
            <w:vMerge w:val="continue"/>
            <w:tcBorders>
              <w:top w:val="nil"/>
              <w:bottom w:val="nil"/>
            </w:tcBorders>
            <w:textDirection w:val="tbRlV"/>
          </w:tcPr>
          <w:p w14:paraId="1DAE733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80" w:type="dxa"/>
            <w:gridSpan w:val="5"/>
            <w:vMerge w:val="continue"/>
            <w:tcBorders>
              <w:top w:val="nil"/>
            </w:tcBorders>
          </w:tcPr>
          <w:p w14:paraId="2B95EDC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401" w:type="dxa"/>
          </w:tcPr>
          <w:p w14:paraId="3ED71BA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交叉敷设</w:t>
            </w:r>
          </w:p>
        </w:tc>
        <w:tc>
          <w:tcPr>
            <w:tcW w:w="722" w:type="dxa"/>
          </w:tcPr>
          <w:p w14:paraId="10CFB75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2C5C58E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≥500mm</w:t>
            </w:r>
          </w:p>
        </w:tc>
        <w:tc>
          <w:tcPr>
            <w:tcW w:w="855" w:type="dxa"/>
          </w:tcPr>
          <w:p w14:paraId="47AE24A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2902A9B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C1ED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21" w:hRule="atLeast"/>
          <w:jc w:val="center"/>
        </w:trPr>
        <w:tc>
          <w:tcPr>
            <w:tcW w:w="614" w:type="dxa"/>
            <w:vMerge w:val="continue"/>
            <w:tcBorders>
              <w:top w:val="nil"/>
              <w:bottom w:val="nil"/>
            </w:tcBorders>
          </w:tcPr>
          <w:p w14:paraId="589519B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98" w:type="dxa"/>
            <w:vMerge w:val="continue"/>
            <w:tcBorders>
              <w:top w:val="nil"/>
              <w:bottom w:val="nil"/>
            </w:tcBorders>
            <w:textDirection w:val="tbRlV"/>
          </w:tcPr>
          <w:p w14:paraId="271303B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80" w:type="dxa"/>
            <w:gridSpan w:val="5"/>
            <w:vMerge w:val="restart"/>
            <w:tcBorders>
              <w:bottom w:val="nil"/>
            </w:tcBorders>
          </w:tcPr>
          <w:p w14:paraId="42FA32E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与保温层</w:t>
            </w:r>
          </w:p>
          <w:p w14:paraId="5EA72F2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之间净距</w:t>
            </w:r>
          </w:p>
        </w:tc>
        <w:tc>
          <w:tcPr>
            <w:tcW w:w="1401" w:type="dxa"/>
          </w:tcPr>
          <w:p w14:paraId="4DA0A0D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平行敷设</w:t>
            </w:r>
          </w:p>
        </w:tc>
        <w:tc>
          <w:tcPr>
            <w:tcW w:w="722" w:type="dxa"/>
          </w:tcPr>
          <w:p w14:paraId="66128E0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680" w:type="dxa"/>
          </w:tcPr>
          <w:p w14:paraId="734735A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≥500mm</w:t>
            </w:r>
          </w:p>
        </w:tc>
        <w:tc>
          <w:tcPr>
            <w:tcW w:w="855" w:type="dxa"/>
          </w:tcPr>
          <w:p w14:paraId="731E719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2B45397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CFBE1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bottom w:val="nil"/>
            </w:tcBorders>
          </w:tcPr>
          <w:p w14:paraId="6EC4256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98" w:type="dxa"/>
            <w:vMerge w:val="continue"/>
            <w:tcBorders>
              <w:top w:val="nil"/>
              <w:bottom w:val="nil"/>
            </w:tcBorders>
            <w:textDirection w:val="tbRlV"/>
          </w:tcPr>
          <w:p w14:paraId="1A2E5A6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80" w:type="dxa"/>
            <w:gridSpan w:val="5"/>
            <w:vMerge w:val="continue"/>
            <w:tcBorders>
              <w:top w:val="nil"/>
            </w:tcBorders>
          </w:tcPr>
          <w:p w14:paraId="4EDDA4A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401" w:type="dxa"/>
          </w:tcPr>
          <w:p w14:paraId="00705C4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交叉敷设</w:t>
            </w:r>
          </w:p>
        </w:tc>
        <w:tc>
          <w:tcPr>
            <w:tcW w:w="722" w:type="dxa"/>
          </w:tcPr>
          <w:p w14:paraId="7239034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321966C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≥200mm</w:t>
            </w:r>
          </w:p>
        </w:tc>
        <w:tc>
          <w:tcPr>
            <w:tcW w:w="855" w:type="dxa"/>
          </w:tcPr>
          <w:p w14:paraId="72A6ED2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7A96EA6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2B478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bottom w:val="nil"/>
            </w:tcBorders>
          </w:tcPr>
          <w:p w14:paraId="65C6DE2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98" w:type="dxa"/>
            <w:vMerge w:val="continue"/>
            <w:tcBorders>
              <w:top w:val="nil"/>
              <w:bottom w:val="nil"/>
            </w:tcBorders>
            <w:textDirection w:val="tbRlV"/>
          </w:tcPr>
          <w:p w14:paraId="7984296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281" w:type="dxa"/>
            <w:gridSpan w:val="6"/>
          </w:tcPr>
          <w:p w14:paraId="480C497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管体固定</w:t>
            </w:r>
          </w:p>
        </w:tc>
        <w:tc>
          <w:tcPr>
            <w:tcW w:w="722" w:type="dxa"/>
          </w:tcPr>
          <w:p w14:paraId="09B47B3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51D11F5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牢固可靠</w:t>
            </w:r>
          </w:p>
        </w:tc>
        <w:tc>
          <w:tcPr>
            <w:tcW w:w="855" w:type="dxa"/>
          </w:tcPr>
          <w:p w14:paraId="6ECA9C8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21CACC2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9223E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14" w:type="dxa"/>
            <w:vMerge w:val="continue"/>
            <w:tcBorders>
              <w:top w:val="nil"/>
            </w:tcBorders>
          </w:tcPr>
          <w:p w14:paraId="6C007BA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98" w:type="dxa"/>
            <w:vMerge w:val="continue"/>
            <w:tcBorders>
              <w:top w:val="nil"/>
            </w:tcBorders>
            <w:textDirection w:val="tbRlV"/>
          </w:tcPr>
          <w:p w14:paraId="1AB5879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281" w:type="dxa"/>
            <w:gridSpan w:val="6"/>
          </w:tcPr>
          <w:p w14:paraId="4D2C475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管体支持点间距</w:t>
            </w:r>
          </w:p>
        </w:tc>
        <w:tc>
          <w:tcPr>
            <w:tcW w:w="722" w:type="dxa"/>
          </w:tcPr>
          <w:p w14:paraId="76C4313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6712FE9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金属管不大于3m,非金属管  不大于2m,或符合设计文件要求</w:t>
            </w:r>
          </w:p>
        </w:tc>
        <w:tc>
          <w:tcPr>
            <w:tcW w:w="855" w:type="dxa"/>
          </w:tcPr>
          <w:p w14:paraId="7DAA604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69C4059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3F873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14" w:type="dxa"/>
            <w:vMerge w:val="restart"/>
            <w:tcBorders>
              <w:bottom w:val="nil"/>
            </w:tcBorders>
          </w:tcPr>
          <w:p w14:paraId="17070B5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66F270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D899B3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D4B397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B88E68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F04699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敷管</w:t>
            </w:r>
          </w:p>
        </w:tc>
        <w:tc>
          <w:tcPr>
            <w:tcW w:w="398" w:type="dxa"/>
            <w:vMerge w:val="restart"/>
            <w:tcBorders>
              <w:bottom w:val="nil"/>
            </w:tcBorders>
          </w:tcPr>
          <w:p w14:paraId="1770464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B220B9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76EEE7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DAD020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65A454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375BB0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直埋</w:t>
            </w:r>
          </w:p>
        </w:tc>
        <w:tc>
          <w:tcPr>
            <w:tcW w:w="2281" w:type="dxa"/>
            <w:gridSpan w:val="6"/>
          </w:tcPr>
          <w:p w14:paraId="6445944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直埋管距地面深度</w:t>
            </w:r>
          </w:p>
        </w:tc>
        <w:tc>
          <w:tcPr>
            <w:tcW w:w="722" w:type="dxa"/>
          </w:tcPr>
          <w:p w14:paraId="13FD276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680" w:type="dxa"/>
          </w:tcPr>
          <w:p w14:paraId="6FACB60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≥500mm;混凝土内埋 设符合设计文件要求</w:t>
            </w:r>
          </w:p>
        </w:tc>
        <w:tc>
          <w:tcPr>
            <w:tcW w:w="855" w:type="dxa"/>
          </w:tcPr>
          <w:p w14:paraId="74B10D4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2258AC2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46180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bottom w:val="nil"/>
            </w:tcBorders>
          </w:tcPr>
          <w:p w14:paraId="09EC308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98" w:type="dxa"/>
            <w:vMerge w:val="continue"/>
            <w:tcBorders>
              <w:top w:val="nil"/>
              <w:bottom w:val="nil"/>
            </w:tcBorders>
          </w:tcPr>
          <w:p w14:paraId="78BB522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281" w:type="dxa"/>
            <w:gridSpan w:val="6"/>
          </w:tcPr>
          <w:p w14:paraId="2D37484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伸出建筑物散水坡的长度</w:t>
            </w:r>
          </w:p>
        </w:tc>
        <w:tc>
          <w:tcPr>
            <w:tcW w:w="722" w:type="dxa"/>
          </w:tcPr>
          <w:p w14:paraId="37321A9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0339929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≥250mm</w:t>
            </w:r>
          </w:p>
        </w:tc>
        <w:tc>
          <w:tcPr>
            <w:tcW w:w="855" w:type="dxa"/>
          </w:tcPr>
          <w:p w14:paraId="089B746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7E9E15C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203E9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bottom w:val="nil"/>
            </w:tcBorders>
          </w:tcPr>
          <w:p w14:paraId="4461533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98" w:type="dxa"/>
            <w:vMerge w:val="continue"/>
            <w:tcBorders>
              <w:top w:val="nil"/>
              <w:bottom w:val="nil"/>
            </w:tcBorders>
          </w:tcPr>
          <w:p w14:paraId="60E4F16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281" w:type="dxa"/>
            <w:gridSpan w:val="6"/>
          </w:tcPr>
          <w:p w14:paraId="47215DE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伸出道路路基长度</w:t>
            </w:r>
          </w:p>
        </w:tc>
        <w:tc>
          <w:tcPr>
            <w:tcW w:w="722" w:type="dxa"/>
          </w:tcPr>
          <w:p w14:paraId="2032956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6975CFB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≥500mm</w:t>
            </w:r>
          </w:p>
        </w:tc>
        <w:tc>
          <w:tcPr>
            <w:tcW w:w="855" w:type="dxa"/>
          </w:tcPr>
          <w:p w14:paraId="08DC7F3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7767479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419E7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bottom w:val="nil"/>
            </w:tcBorders>
          </w:tcPr>
          <w:p w14:paraId="19ACEC3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98" w:type="dxa"/>
            <w:vMerge w:val="continue"/>
            <w:tcBorders>
              <w:top w:val="nil"/>
              <w:bottom w:val="nil"/>
            </w:tcBorders>
          </w:tcPr>
          <w:p w14:paraId="3AF0810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281" w:type="dxa"/>
            <w:gridSpan w:val="6"/>
          </w:tcPr>
          <w:p w14:paraId="032DC3C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在排水沟底下方长度</w:t>
            </w:r>
          </w:p>
        </w:tc>
        <w:tc>
          <w:tcPr>
            <w:tcW w:w="722" w:type="dxa"/>
          </w:tcPr>
          <w:p w14:paraId="06C40D3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1FFC59C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≥300mm</w:t>
            </w:r>
          </w:p>
        </w:tc>
        <w:tc>
          <w:tcPr>
            <w:tcW w:w="855" w:type="dxa"/>
          </w:tcPr>
          <w:p w14:paraId="73718C4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3CBAD59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F448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bottom w:val="nil"/>
            </w:tcBorders>
          </w:tcPr>
          <w:p w14:paraId="029E701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98" w:type="dxa"/>
            <w:vMerge w:val="continue"/>
            <w:tcBorders>
              <w:top w:val="nil"/>
              <w:bottom w:val="nil"/>
            </w:tcBorders>
          </w:tcPr>
          <w:p w14:paraId="6552982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281" w:type="dxa"/>
            <w:gridSpan w:val="6"/>
          </w:tcPr>
          <w:p w14:paraId="36AC948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伸出地面的排管外观检查</w:t>
            </w:r>
          </w:p>
        </w:tc>
        <w:tc>
          <w:tcPr>
            <w:tcW w:w="722" w:type="dxa"/>
          </w:tcPr>
          <w:p w14:paraId="4475B5A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1B1822E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排列整齐、高度一致</w:t>
            </w:r>
          </w:p>
        </w:tc>
        <w:tc>
          <w:tcPr>
            <w:tcW w:w="855" w:type="dxa"/>
          </w:tcPr>
          <w:p w14:paraId="2989E24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01603ED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F9906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14" w:type="dxa"/>
            <w:vMerge w:val="continue"/>
            <w:tcBorders>
              <w:top w:val="nil"/>
              <w:bottom w:val="nil"/>
            </w:tcBorders>
          </w:tcPr>
          <w:p w14:paraId="1E374AE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98" w:type="dxa"/>
            <w:vMerge w:val="continue"/>
            <w:tcBorders>
              <w:top w:val="nil"/>
              <w:bottom w:val="nil"/>
            </w:tcBorders>
          </w:tcPr>
          <w:p w14:paraId="4756B0F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281" w:type="dxa"/>
            <w:gridSpan w:val="6"/>
          </w:tcPr>
          <w:p w14:paraId="03CE611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引入建筑物和建筑物内 的埋置深度</w:t>
            </w:r>
          </w:p>
        </w:tc>
        <w:tc>
          <w:tcPr>
            <w:tcW w:w="722" w:type="dxa"/>
          </w:tcPr>
          <w:p w14:paraId="60D4EAB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1196A33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≥300mm;混凝土内埋设 符合设计文件要求</w:t>
            </w:r>
          </w:p>
        </w:tc>
        <w:tc>
          <w:tcPr>
            <w:tcW w:w="855" w:type="dxa"/>
          </w:tcPr>
          <w:p w14:paraId="3E289DF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3A4BE00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D802C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tcBorders>
          </w:tcPr>
          <w:p w14:paraId="36B5B82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98" w:type="dxa"/>
            <w:vMerge w:val="continue"/>
            <w:tcBorders>
              <w:top w:val="nil"/>
            </w:tcBorders>
          </w:tcPr>
          <w:p w14:paraId="15E90A4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281" w:type="dxa"/>
            <w:gridSpan w:val="6"/>
          </w:tcPr>
          <w:p w14:paraId="2B688CB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排水坡度</w:t>
            </w:r>
          </w:p>
        </w:tc>
        <w:tc>
          <w:tcPr>
            <w:tcW w:w="722" w:type="dxa"/>
          </w:tcPr>
          <w:p w14:paraId="155C8A1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5F7A59C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纵向不小于0.2%</w:t>
            </w:r>
          </w:p>
        </w:tc>
        <w:tc>
          <w:tcPr>
            <w:tcW w:w="855" w:type="dxa"/>
          </w:tcPr>
          <w:p w14:paraId="26D40BE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24A9516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763A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restart"/>
            <w:tcBorders>
              <w:bottom w:val="nil"/>
            </w:tcBorders>
          </w:tcPr>
          <w:p w14:paraId="34ADE94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AEC58F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9C6281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FE8FD4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7BCAF6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7BE8BB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8ADD2C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  管连接</w:t>
            </w:r>
          </w:p>
        </w:tc>
        <w:tc>
          <w:tcPr>
            <w:tcW w:w="398" w:type="dxa"/>
            <w:vMerge w:val="restart"/>
            <w:tcBorders>
              <w:bottom w:val="nil"/>
            </w:tcBorders>
            <w:textDirection w:val="tbRlV"/>
          </w:tcPr>
          <w:p w14:paraId="284C7C6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金 属 管</w:t>
            </w:r>
          </w:p>
        </w:tc>
        <w:tc>
          <w:tcPr>
            <w:tcW w:w="782" w:type="dxa"/>
            <w:gridSpan w:val="4"/>
            <w:vMerge w:val="restart"/>
            <w:tcBorders>
              <w:bottom w:val="nil"/>
            </w:tcBorders>
          </w:tcPr>
          <w:p w14:paraId="3CD206F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套管</w:t>
            </w:r>
          </w:p>
          <w:p w14:paraId="5830EB7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w:t>
            </w:r>
          </w:p>
        </w:tc>
        <w:tc>
          <w:tcPr>
            <w:tcW w:w="1499" w:type="dxa"/>
            <w:gridSpan w:val="2"/>
          </w:tcPr>
          <w:p w14:paraId="0B24A4C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套管长度</w:t>
            </w:r>
          </w:p>
        </w:tc>
        <w:tc>
          <w:tcPr>
            <w:tcW w:w="722" w:type="dxa"/>
          </w:tcPr>
          <w:p w14:paraId="4E38902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105AEE9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2.2倍~3倍导管外径</w:t>
            </w:r>
          </w:p>
        </w:tc>
        <w:tc>
          <w:tcPr>
            <w:tcW w:w="855" w:type="dxa"/>
          </w:tcPr>
          <w:p w14:paraId="09EF2BA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6DA76F5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BD062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bottom w:val="nil"/>
            </w:tcBorders>
          </w:tcPr>
          <w:p w14:paraId="77561CA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98" w:type="dxa"/>
            <w:vMerge w:val="continue"/>
            <w:tcBorders>
              <w:top w:val="nil"/>
              <w:bottom w:val="nil"/>
            </w:tcBorders>
            <w:textDirection w:val="tbRlV"/>
          </w:tcPr>
          <w:p w14:paraId="747C1DD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2" w:type="dxa"/>
            <w:gridSpan w:val="4"/>
            <w:vMerge w:val="continue"/>
            <w:tcBorders>
              <w:top w:val="nil"/>
            </w:tcBorders>
          </w:tcPr>
          <w:p w14:paraId="7E36361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499" w:type="dxa"/>
            <w:gridSpan w:val="2"/>
          </w:tcPr>
          <w:p w14:paraId="2CB7EE5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外观检查</w:t>
            </w:r>
          </w:p>
        </w:tc>
        <w:tc>
          <w:tcPr>
            <w:tcW w:w="722" w:type="dxa"/>
          </w:tcPr>
          <w:p w14:paraId="417A96C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1195C58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管径匹配、焊接密封良好</w:t>
            </w:r>
          </w:p>
        </w:tc>
        <w:tc>
          <w:tcPr>
            <w:tcW w:w="855" w:type="dxa"/>
          </w:tcPr>
          <w:p w14:paraId="3E927EC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4B56053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294B7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bottom w:val="nil"/>
            </w:tcBorders>
          </w:tcPr>
          <w:p w14:paraId="7CA8413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98" w:type="dxa"/>
            <w:vMerge w:val="continue"/>
            <w:tcBorders>
              <w:top w:val="nil"/>
              <w:bottom w:val="nil"/>
            </w:tcBorders>
            <w:textDirection w:val="tbRlV"/>
          </w:tcPr>
          <w:p w14:paraId="04C22C7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2" w:type="dxa"/>
            <w:gridSpan w:val="4"/>
            <w:vMerge w:val="restart"/>
          </w:tcPr>
          <w:p w14:paraId="79B80B1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 xml:space="preserve">螺纹接    </w:t>
            </w:r>
          </w:p>
          <w:p w14:paraId="497DDCC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头连接</w:t>
            </w:r>
          </w:p>
        </w:tc>
        <w:tc>
          <w:tcPr>
            <w:tcW w:w="1499" w:type="dxa"/>
            <w:gridSpan w:val="2"/>
          </w:tcPr>
          <w:p w14:paraId="15C407D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管端套丝长度</w:t>
            </w:r>
          </w:p>
        </w:tc>
        <w:tc>
          <w:tcPr>
            <w:tcW w:w="722" w:type="dxa"/>
          </w:tcPr>
          <w:p w14:paraId="6E26A54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1A39F44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不小于1/2管接头长度</w:t>
            </w:r>
          </w:p>
        </w:tc>
        <w:tc>
          <w:tcPr>
            <w:tcW w:w="855" w:type="dxa"/>
          </w:tcPr>
          <w:p w14:paraId="4C7805F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0A16118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EB6D4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bottom w:val="nil"/>
            </w:tcBorders>
          </w:tcPr>
          <w:p w14:paraId="4FE4640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98" w:type="dxa"/>
            <w:vMerge w:val="continue"/>
            <w:tcBorders>
              <w:top w:val="nil"/>
              <w:bottom w:val="nil"/>
            </w:tcBorders>
            <w:textDirection w:val="tbRlV"/>
          </w:tcPr>
          <w:p w14:paraId="71D1491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2" w:type="dxa"/>
            <w:gridSpan w:val="4"/>
            <w:vMerge w:val="continue"/>
          </w:tcPr>
          <w:p w14:paraId="07F245C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p>
        </w:tc>
        <w:tc>
          <w:tcPr>
            <w:tcW w:w="1499" w:type="dxa"/>
            <w:gridSpan w:val="2"/>
          </w:tcPr>
          <w:p w14:paraId="218C773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外观检查</w:t>
            </w:r>
          </w:p>
        </w:tc>
        <w:tc>
          <w:tcPr>
            <w:tcW w:w="722" w:type="dxa"/>
          </w:tcPr>
          <w:p w14:paraId="696AEB7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40190D0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连接牢固、密封良好</w:t>
            </w:r>
          </w:p>
        </w:tc>
        <w:tc>
          <w:tcPr>
            <w:tcW w:w="855" w:type="dxa"/>
          </w:tcPr>
          <w:p w14:paraId="196AD16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114D0CA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FA8C9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bottom w:val="nil"/>
            </w:tcBorders>
          </w:tcPr>
          <w:p w14:paraId="4F33A8F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98" w:type="dxa"/>
            <w:vMerge w:val="continue"/>
            <w:tcBorders>
              <w:top w:val="nil"/>
            </w:tcBorders>
            <w:textDirection w:val="tbRlV"/>
          </w:tcPr>
          <w:p w14:paraId="146EC05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281" w:type="dxa"/>
            <w:gridSpan w:val="6"/>
          </w:tcPr>
          <w:p w14:paraId="6888837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防腐漆检查</w:t>
            </w:r>
          </w:p>
        </w:tc>
        <w:tc>
          <w:tcPr>
            <w:tcW w:w="722" w:type="dxa"/>
          </w:tcPr>
          <w:p w14:paraId="6524831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512E693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涂刷均匀、漆层完好</w:t>
            </w:r>
          </w:p>
        </w:tc>
        <w:tc>
          <w:tcPr>
            <w:tcW w:w="855" w:type="dxa"/>
          </w:tcPr>
          <w:p w14:paraId="41088D3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4A2A6A7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61883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bottom w:val="nil"/>
            </w:tcBorders>
          </w:tcPr>
          <w:p w14:paraId="6FC3C87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98" w:type="dxa"/>
            <w:vMerge w:val="restart"/>
            <w:tcBorders>
              <w:bottom w:val="nil"/>
            </w:tcBorders>
          </w:tcPr>
          <w:p w14:paraId="670EC70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493E3F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非金</w:t>
            </w:r>
          </w:p>
          <w:p w14:paraId="05729A2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属管</w:t>
            </w:r>
          </w:p>
        </w:tc>
        <w:tc>
          <w:tcPr>
            <w:tcW w:w="782" w:type="dxa"/>
            <w:gridSpan w:val="4"/>
            <w:vMerge w:val="restart"/>
            <w:tcBorders>
              <w:bottom w:val="nil"/>
            </w:tcBorders>
          </w:tcPr>
          <w:p w14:paraId="543E37C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硬质塑料管</w:t>
            </w:r>
          </w:p>
        </w:tc>
        <w:tc>
          <w:tcPr>
            <w:tcW w:w="1499" w:type="dxa"/>
            <w:gridSpan w:val="2"/>
            <w:tcBorders>
              <w:bottom w:val="nil"/>
            </w:tcBorders>
          </w:tcPr>
          <w:p w14:paraId="254D447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套接</w:t>
            </w:r>
          </w:p>
        </w:tc>
        <w:tc>
          <w:tcPr>
            <w:tcW w:w="722" w:type="dxa"/>
          </w:tcPr>
          <w:p w14:paraId="4E4209A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vMerge w:val="restart"/>
          </w:tcPr>
          <w:p w14:paraId="57E5A9F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r>
              <w:rPr>
                <w:rFonts w:hint="eastAsia" w:asciiTheme="minorEastAsia" w:hAnsiTheme="minorEastAsia" w:eastAsiaTheme="minorEastAsia" w:cstheme="minorEastAsia"/>
                <w:snapToGrid w:val="0"/>
                <w:color w:val="000000"/>
                <w:sz w:val="18"/>
                <w:szCs w:val="18"/>
              </w:rPr>
              <w:t>套管两侧连接牢固，密封良好</w:t>
            </w:r>
          </w:p>
        </w:tc>
        <w:tc>
          <w:tcPr>
            <w:tcW w:w="855" w:type="dxa"/>
          </w:tcPr>
          <w:p w14:paraId="0F9CA12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2CEA660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BF45E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bottom w:val="nil"/>
            </w:tcBorders>
          </w:tcPr>
          <w:p w14:paraId="0595F13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98" w:type="dxa"/>
            <w:vMerge w:val="continue"/>
            <w:tcBorders>
              <w:top w:val="nil"/>
              <w:bottom w:val="nil"/>
            </w:tcBorders>
          </w:tcPr>
          <w:p w14:paraId="0C7CCBC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2" w:type="dxa"/>
            <w:gridSpan w:val="4"/>
            <w:vMerge w:val="continue"/>
            <w:tcBorders>
              <w:top w:val="nil"/>
              <w:bottom w:val="nil"/>
            </w:tcBorders>
          </w:tcPr>
          <w:p w14:paraId="35B42B1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499" w:type="dxa"/>
            <w:gridSpan w:val="2"/>
            <w:tcBorders>
              <w:top w:val="nil"/>
              <w:bottom w:val="nil"/>
            </w:tcBorders>
          </w:tcPr>
          <w:p w14:paraId="12B9608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插接</w:t>
            </w:r>
          </w:p>
        </w:tc>
        <w:tc>
          <w:tcPr>
            <w:tcW w:w="722" w:type="dxa"/>
          </w:tcPr>
          <w:p w14:paraId="307F032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vMerge w:val="continue"/>
          </w:tcPr>
          <w:p w14:paraId="0575016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55" w:type="dxa"/>
          </w:tcPr>
          <w:p w14:paraId="01A7D77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4362455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4C460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bottom w:val="nil"/>
            </w:tcBorders>
          </w:tcPr>
          <w:p w14:paraId="32EE909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98" w:type="dxa"/>
            <w:vMerge w:val="continue"/>
            <w:tcBorders>
              <w:top w:val="nil"/>
              <w:bottom w:val="nil"/>
            </w:tcBorders>
          </w:tcPr>
          <w:p w14:paraId="57BA11C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82" w:type="dxa"/>
            <w:gridSpan w:val="4"/>
            <w:vMerge w:val="continue"/>
            <w:tcBorders>
              <w:top w:val="nil"/>
            </w:tcBorders>
          </w:tcPr>
          <w:p w14:paraId="01A7AA1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499" w:type="dxa"/>
            <w:gridSpan w:val="2"/>
            <w:tcBorders>
              <w:top w:val="nil"/>
            </w:tcBorders>
          </w:tcPr>
          <w:p w14:paraId="247C691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插入深度</w:t>
            </w:r>
          </w:p>
        </w:tc>
        <w:tc>
          <w:tcPr>
            <w:tcW w:w="722" w:type="dxa"/>
          </w:tcPr>
          <w:p w14:paraId="1E4281A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2646F25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r>
              <w:rPr>
                <w:rFonts w:hint="eastAsia" w:asciiTheme="minorEastAsia" w:hAnsiTheme="minorEastAsia" w:eastAsiaTheme="minorEastAsia" w:cstheme="minorEastAsia"/>
                <w:snapToGrid w:val="0"/>
                <w:color w:val="000000"/>
                <w:sz w:val="18"/>
                <w:szCs w:val="18"/>
              </w:rPr>
              <w:t>1.1倍～1.8倍导管内径</w:t>
            </w:r>
          </w:p>
        </w:tc>
        <w:tc>
          <w:tcPr>
            <w:tcW w:w="855" w:type="dxa"/>
          </w:tcPr>
          <w:p w14:paraId="7BE47B5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79E340D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AD6A1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bottom w:val="nil"/>
            </w:tcBorders>
          </w:tcPr>
          <w:p w14:paraId="07121EE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398" w:type="dxa"/>
            <w:vMerge w:val="continue"/>
            <w:tcBorders>
              <w:top w:val="nil"/>
            </w:tcBorders>
          </w:tcPr>
          <w:p w14:paraId="2B9F3AD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281" w:type="dxa"/>
            <w:gridSpan w:val="6"/>
          </w:tcPr>
          <w:p w14:paraId="020E1BA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水泥管</w:t>
            </w:r>
          </w:p>
        </w:tc>
        <w:tc>
          <w:tcPr>
            <w:tcW w:w="722" w:type="dxa"/>
          </w:tcPr>
          <w:p w14:paraId="7642487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56B5B65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r>
              <w:rPr>
                <w:rFonts w:hint="eastAsia" w:asciiTheme="minorEastAsia" w:hAnsiTheme="minorEastAsia" w:eastAsiaTheme="minorEastAsia" w:cstheme="minorEastAsia"/>
                <w:snapToGrid w:val="0"/>
                <w:color w:val="000000"/>
                <w:sz w:val="18"/>
                <w:szCs w:val="18"/>
              </w:rPr>
              <w:t>接缝严密、防水密封良好</w:t>
            </w:r>
          </w:p>
        </w:tc>
        <w:tc>
          <w:tcPr>
            <w:tcW w:w="855" w:type="dxa"/>
          </w:tcPr>
          <w:p w14:paraId="0BDCBCA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2F359A2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DD50A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tcBorders>
          </w:tcPr>
          <w:p w14:paraId="324E916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79" w:type="dxa"/>
            <w:gridSpan w:val="7"/>
          </w:tcPr>
          <w:p w14:paraId="2D6472E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金属软管固定与连接</w:t>
            </w:r>
          </w:p>
        </w:tc>
        <w:tc>
          <w:tcPr>
            <w:tcW w:w="722" w:type="dxa"/>
          </w:tcPr>
          <w:p w14:paraId="18A0803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058488D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牢固、紧固</w:t>
            </w:r>
          </w:p>
        </w:tc>
        <w:tc>
          <w:tcPr>
            <w:tcW w:w="855" w:type="dxa"/>
          </w:tcPr>
          <w:p w14:paraId="0624061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7422B6C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63AB2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restart"/>
            <w:tcBorders>
              <w:bottom w:val="nil"/>
            </w:tcBorders>
          </w:tcPr>
          <w:p w14:paraId="5E58348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敷设后 检查</w:t>
            </w:r>
          </w:p>
        </w:tc>
        <w:tc>
          <w:tcPr>
            <w:tcW w:w="2679" w:type="dxa"/>
            <w:gridSpan w:val="7"/>
          </w:tcPr>
          <w:p w14:paraId="7B1D4F1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防腐</w:t>
            </w:r>
          </w:p>
        </w:tc>
        <w:tc>
          <w:tcPr>
            <w:tcW w:w="722" w:type="dxa"/>
          </w:tcPr>
          <w:p w14:paraId="04B306E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80" w:type="dxa"/>
          </w:tcPr>
          <w:p w14:paraId="119CCFA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防腐层完整</w:t>
            </w:r>
          </w:p>
        </w:tc>
        <w:tc>
          <w:tcPr>
            <w:tcW w:w="855" w:type="dxa"/>
          </w:tcPr>
          <w:p w14:paraId="42868CC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03235BC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36414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614" w:type="dxa"/>
            <w:vMerge w:val="continue"/>
            <w:tcBorders>
              <w:top w:val="nil"/>
            </w:tcBorders>
          </w:tcPr>
          <w:p w14:paraId="0CA5F0D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79" w:type="dxa"/>
            <w:gridSpan w:val="7"/>
          </w:tcPr>
          <w:p w14:paraId="312ACCE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金属电缆导管接地</w:t>
            </w:r>
          </w:p>
        </w:tc>
        <w:tc>
          <w:tcPr>
            <w:tcW w:w="722" w:type="dxa"/>
          </w:tcPr>
          <w:p w14:paraId="4372345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680" w:type="dxa"/>
          </w:tcPr>
          <w:p w14:paraId="07C593E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牢固、导通良好</w:t>
            </w:r>
          </w:p>
        </w:tc>
        <w:tc>
          <w:tcPr>
            <w:tcW w:w="855" w:type="dxa"/>
          </w:tcPr>
          <w:p w14:paraId="0491B4D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7FE0E9B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B48C9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8279" w:type="dxa"/>
            <w:gridSpan w:val="12"/>
          </w:tcPr>
          <w:p w14:paraId="3946787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2D0B12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8279" w:type="dxa"/>
            <w:gridSpan w:val="12"/>
          </w:tcPr>
          <w:p w14:paraId="7C46BC1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4CE80F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1376" w:type="dxa"/>
            <w:gridSpan w:val="4"/>
          </w:tcPr>
          <w:p w14:paraId="5E58966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6903" w:type="dxa"/>
            <w:gridSpan w:val="8"/>
          </w:tcPr>
          <w:p w14:paraId="4FD0131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0AE59F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1376" w:type="dxa"/>
            <w:gridSpan w:val="4"/>
          </w:tcPr>
          <w:p w14:paraId="3B67AC7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6903" w:type="dxa"/>
            <w:gridSpan w:val="8"/>
          </w:tcPr>
          <w:p w14:paraId="01078B0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6A5D83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jc w:val="center"/>
        </w:trPr>
        <w:tc>
          <w:tcPr>
            <w:tcW w:w="1376" w:type="dxa"/>
            <w:gridSpan w:val="4"/>
          </w:tcPr>
          <w:p w14:paraId="340471D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6903" w:type="dxa"/>
            <w:gridSpan w:val="8"/>
          </w:tcPr>
          <w:p w14:paraId="4ABC11B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3A6F7BB5">
      <w:pPr>
        <w:spacing w:before="234" w:line="360" w:lineRule="auto"/>
        <w:ind w:left="1707"/>
        <w:rPr>
          <w:rFonts w:hint="eastAsia" w:asciiTheme="minorEastAsia" w:hAnsiTheme="minorEastAsia" w:cstheme="minorEastAsia"/>
          <w:sz w:val="15"/>
          <w:szCs w:val="15"/>
        </w:rPr>
      </w:pPr>
      <w:r>
        <w:rPr>
          <w:rFonts w:hint="eastAsia"/>
          <w:spacing w:val="-3"/>
        </w:rPr>
        <w:t>表</w:t>
      </w:r>
      <w:r>
        <w:rPr>
          <w:spacing w:val="-3"/>
        </w:rPr>
        <w:t>B.2.</w:t>
      </w:r>
      <w:r>
        <w:rPr>
          <w:rFonts w:hint="eastAsia"/>
          <w:spacing w:val="-3"/>
        </w:rPr>
        <w:t xml:space="preserve">21  </w:t>
      </w:r>
      <w:r>
        <w:rPr>
          <w:rFonts w:hint="eastAsia" w:asciiTheme="minorEastAsia" w:hAnsiTheme="minorEastAsia" w:cstheme="minorEastAsia"/>
          <w:spacing w:val="-10"/>
          <w:sz w:val="15"/>
          <w:szCs w:val="15"/>
        </w:rPr>
        <w:t xml:space="preserve">电缆支架、桥架、竖井制作及安装分项工程质量验收表  </w:t>
      </w:r>
      <w:r>
        <w:rPr>
          <w:rFonts w:hint="eastAsia" w:asciiTheme="minorEastAsia" w:hAnsiTheme="minorEastAsia" w:cstheme="minorEastAsia"/>
          <w:color w:val="000000"/>
          <w:sz w:val="15"/>
          <w:szCs w:val="15"/>
        </w:rPr>
        <w:t>DL/T5161.5</w:t>
      </w:r>
      <w:r>
        <w:rPr>
          <w:rFonts w:hint="eastAsia" w:asciiTheme="minorEastAsia" w:hAnsiTheme="minorEastAsia" w:cstheme="minorEastAsia"/>
          <w:spacing w:val="-10"/>
          <w:sz w:val="15"/>
          <w:szCs w:val="15"/>
        </w:rPr>
        <w:t xml:space="preserve">表1.0.3  </w:t>
      </w:r>
    </w:p>
    <w:p w14:paraId="0870C188">
      <w:pPr>
        <w:pStyle w:val="6"/>
        <w:spacing w:before="98" w:line="360" w:lineRule="auto"/>
        <w:ind w:left="374"/>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表号：</w:t>
      </w:r>
    </w:p>
    <w:tbl>
      <w:tblPr>
        <w:tblStyle w:val="39"/>
        <w:tblW w:w="82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4"/>
        <w:gridCol w:w="413"/>
        <w:gridCol w:w="235"/>
        <w:gridCol w:w="1918"/>
        <w:gridCol w:w="692"/>
        <w:gridCol w:w="2741"/>
        <w:gridCol w:w="834"/>
        <w:gridCol w:w="732"/>
      </w:tblGrid>
      <w:tr w14:paraId="548B05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1127" w:type="dxa"/>
            <w:gridSpan w:val="2"/>
          </w:tcPr>
          <w:p w14:paraId="3614D7A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7152" w:type="dxa"/>
            <w:gridSpan w:val="6"/>
          </w:tcPr>
          <w:p w14:paraId="3043443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7F285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1" w:hRule="atLeast"/>
          <w:jc w:val="center"/>
        </w:trPr>
        <w:tc>
          <w:tcPr>
            <w:tcW w:w="714" w:type="dxa"/>
          </w:tcPr>
          <w:p w14:paraId="4C21C8E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566" w:type="dxa"/>
            <w:gridSpan w:val="3"/>
          </w:tcPr>
          <w:p w14:paraId="287A161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692" w:type="dxa"/>
          </w:tcPr>
          <w:p w14:paraId="5C2E11F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41" w:type="dxa"/>
          </w:tcPr>
          <w:p w14:paraId="35B4C85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834" w:type="dxa"/>
          </w:tcPr>
          <w:p w14:paraId="715EB6C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50E6ADD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32" w:type="dxa"/>
          </w:tcPr>
          <w:p w14:paraId="6FEFB60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5B0B658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763584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714" w:type="dxa"/>
            <w:vMerge w:val="restart"/>
            <w:tcBorders>
              <w:bottom w:val="nil"/>
            </w:tcBorders>
          </w:tcPr>
          <w:p w14:paraId="39946C9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A2BD8B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F2C89A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897A2A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 支架 配制</w:t>
            </w:r>
          </w:p>
        </w:tc>
        <w:tc>
          <w:tcPr>
            <w:tcW w:w="648" w:type="dxa"/>
            <w:gridSpan w:val="2"/>
            <w:vMerge w:val="restart"/>
            <w:tcBorders>
              <w:bottom w:val="nil"/>
            </w:tcBorders>
          </w:tcPr>
          <w:p w14:paraId="483399D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型钢</w:t>
            </w:r>
          </w:p>
          <w:p w14:paraId="1777514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检查</w:t>
            </w:r>
          </w:p>
        </w:tc>
        <w:tc>
          <w:tcPr>
            <w:tcW w:w="1918" w:type="dxa"/>
          </w:tcPr>
          <w:p w14:paraId="7DB4A75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外观检查</w:t>
            </w:r>
          </w:p>
        </w:tc>
        <w:tc>
          <w:tcPr>
            <w:tcW w:w="692" w:type="dxa"/>
          </w:tcPr>
          <w:p w14:paraId="3EB0EE9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tcPr>
          <w:p w14:paraId="1316207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无显著扭曲，切口无卷边、毛刺</w:t>
            </w:r>
          </w:p>
        </w:tc>
        <w:tc>
          <w:tcPr>
            <w:tcW w:w="834" w:type="dxa"/>
          </w:tcPr>
          <w:p w14:paraId="36C0918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2" w:type="dxa"/>
          </w:tcPr>
          <w:p w14:paraId="36EE804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9185D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714" w:type="dxa"/>
            <w:vMerge w:val="continue"/>
            <w:tcBorders>
              <w:top w:val="nil"/>
              <w:bottom w:val="nil"/>
            </w:tcBorders>
          </w:tcPr>
          <w:p w14:paraId="204D3CB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8" w:type="dxa"/>
            <w:gridSpan w:val="2"/>
            <w:vMerge w:val="continue"/>
            <w:tcBorders>
              <w:top w:val="nil"/>
            </w:tcBorders>
          </w:tcPr>
          <w:p w14:paraId="710404B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18" w:type="dxa"/>
          </w:tcPr>
          <w:p w14:paraId="7A5E7A7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规格</w:t>
            </w:r>
          </w:p>
        </w:tc>
        <w:tc>
          <w:tcPr>
            <w:tcW w:w="692" w:type="dxa"/>
          </w:tcPr>
          <w:p w14:paraId="0423649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tcPr>
          <w:p w14:paraId="4F855F4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34" w:type="dxa"/>
          </w:tcPr>
          <w:p w14:paraId="7F19D08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2" w:type="dxa"/>
          </w:tcPr>
          <w:p w14:paraId="198D45C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5D672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3" w:hRule="atLeast"/>
          <w:jc w:val="center"/>
        </w:trPr>
        <w:tc>
          <w:tcPr>
            <w:tcW w:w="714" w:type="dxa"/>
            <w:vMerge w:val="continue"/>
            <w:tcBorders>
              <w:top w:val="nil"/>
              <w:bottom w:val="nil"/>
            </w:tcBorders>
          </w:tcPr>
          <w:p w14:paraId="315918E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6" w:type="dxa"/>
            <w:gridSpan w:val="3"/>
          </w:tcPr>
          <w:p w14:paraId="34275BF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层间允许最小距离</w:t>
            </w:r>
          </w:p>
        </w:tc>
        <w:tc>
          <w:tcPr>
            <w:tcW w:w="692" w:type="dxa"/>
          </w:tcPr>
          <w:p w14:paraId="1FFD62F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tcPr>
          <w:p w14:paraId="18E5F8F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符合GB 50168的规定</w:t>
            </w:r>
          </w:p>
        </w:tc>
        <w:tc>
          <w:tcPr>
            <w:tcW w:w="834" w:type="dxa"/>
          </w:tcPr>
          <w:p w14:paraId="33BB61A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2" w:type="dxa"/>
          </w:tcPr>
          <w:p w14:paraId="338E212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5D2C2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714" w:type="dxa"/>
            <w:vMerge w:val="continue"/>
            <w:tcBorders>
              <w:top w:val="nil"/>
              <w:bottom w:val="nil"/>
            </w:tcBorders>
          </w:tcPr>
          <w:p w14:paraId="7544782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6" w:type="dxa"/>
            <w:gridSpan w:val="3"/>
          </w:tcPr>
          <w:p w14:paraId="2A4A9F1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焊接</w:t>
            </w:r>
          </w:p>
        </w:tc>
        <w:tc>
          <w:tcPr>
            <w:tcW w:w="692" w:type="dxa"/>
          </w:tcPr>
          <w:p w14:paraId="48A80C4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41" w:type="dxa"/>
          </w:tcPr>
          <w:p w14:paraId="5F4A754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牢固，防腐良好</w:t>
            </w:r>
          </w:p>
        </w:tc>
        <w:tc>
          <w:tcPr>
            <w:tcW w:w="834" w:type="dxa"/>
          </w:tcPr>
          <w:p w14:paraId="7C07494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2" w:type="dxa"/>
          </w:tcPr>
          <w:p w14:paraId="1BFE96A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9E8D3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714" w:type="dxa"/>
            <w:vMerge w:val="continue"/>
            <w:tcBorders>
              <w:top w:val="nil"/>
              <w:bottom w:val="nil"/>
            </w:tcBorders>
          </w:tcPr>
          <w:p w14:paraId="044CC0A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6" w:type="dxa"/>
            <w:gridSpan w:val="3"/>
          </w:tcPr>
          <w:p w14:paraId="5DF139B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镀锌层</w:t>
            </w:r>
          </w:p>
        </w:tc>
        <w:tc>
          <w:tcPr>
            <w:tcW w:w="692" w:type="dxa"/>
          </w:tcPr>
          <w:p w14:paraId="7788888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tcPr>
          <w:p w14:paraId="392A707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完好</w:t>
            </w:r>
          </w:p>
        </w:tc>
        <w:tc>
          <w:tcPr>
            <w:tcW w:w="834" w:type="dxa"/>
          </w:tcPr>
          <w:p w14:paraId="550556D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2" w:type="dxa"/>
          </w:tcPr>
          <w:p w14:paraId="4E06FC6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790BB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714" w:type="dxa"/>
            <w:vMerge w:val="continue"/>
            <w:tcBorders>
              <w:top w:val="nil"/>
              <w:bottom w:val="nil"/>
            </w:tcBorders>
          </w:tcPr>
          <w:p w14:paraId="1145671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8" w:type="dxa"/>
            <w:gridSpan w:val="2"/>
            <w:vMerge w:val="restart"/>
            <w:tcBorders>
              <w:bottom w:val="nil"/>
            </w:tcBorders>
          </w:tcPr>
          <w:p w14:paraId="7AE2E32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预埋件</w:t>
            </w:r>
          </w:p>
        </w:tc>
        <w:tc>
          <w:tcPr>
            <w:tcW w:w="1918" w:type="dxa"/>
          </w:tcPr>
          <w:p w14:paraId="446ABF3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布置</w:t>
            </w:r>
          </w:p>
        </w:tc>
        <w:tc>
          <w:tcPr>
            <w:tcW w:w="692" w:type="dxa"/>
          </w:tcPr>
          <w:p w14:paraId="706CC6A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tcPr>
          <w:p w14:paraId="5E35AB1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34" w:type="dxa"/>
          </w:tcPr>
          <w:p w14:paraId="5FF35A3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2" w:type="dxa"/>
          </w:tcPr>
          <w:p w14:paraId="5EEB8B2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2A095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714" w:type="dxa"/>
            <w:vMerge w:val="continue"/>
            <w:tcBorders>
              <w:top w:val="nil"/>
            </w:tcBorders>
          </w:tcPr>
          <w:p w14:paraId="06471BD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48" w:type="dxa"/>
            <w:gridSpan w:val="2"/>
            <w:vMerge w:val="continue"/>
            <w:tcBorders>
              <w:top w:val="nil"/>
            </w:tcBorders>
          </w:tcPr>
          <w:p w14:paraId="467F439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18" w:type="dxa"/>
          </w:tcPr>
          <w:p w14:paraId="63E92E9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固定强度</w:t>
            </w:r>
          </w:p>
        </w:tc>
        <w:tc>
          <w:tcPr>
            <w:tcW w:w="692" w:type="dxa"/>
          </w:tcPr>
          <w:p w14:paraId="3468F7C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41" w:type="dxa"/>
          </w:tcPr>
          <w:p w14:paraId="7D25F3F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w:t>
            </w:r>
          </w:p>
        </w:tc>
        <w:tc>
          <w:tcPr>
            <w:tcW w:w="834" w:type="dxa"/>
          </w:tcPr>
          <w:p w14:paraId="4BB8B8C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2" w:type="dxa"/>
          </w:tcPr>
          <w:p w14:paraId="6837FD2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0823C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714" w:type="dxa"/>
            <w:vMerge w:val="restart"/>
            <w:tcBorders>
              <w:bottom w:val="nil"/>
            </w:tcBorders>
          </w:tcPr>
          <w:p w14:paraId="66C1391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DA1515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84EB5F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1375A2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w:t>
            </w:r>
          </w:p>
          <w:p w14:paraId="5387B58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支架</w:t>
            </w:r>
          </w:p>
          <w:p w14:paraId="4627378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桥架 安装</w:t>
            </w:r>
          </w:p>
        </w:tc>
        <w:tc>
          <w:tcPr>
            <w:tcW w:w="2566" w:type="dxa"/>
            <w:gridSpan w:val="3"/>
          </w:tcPr>
          <w:p w14:paraId="0983B2B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布置及间距</w:t>
            </w:r>
          </w:p>
        </w:tc>
        <w:tc>
          <w:tcPr>
            <w:tcW w:w="692" w:type="dxa"/>
          </w:tcPr>
          <w:p w14:paraId="515BBE8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41" w:type="dxa"/>
          </w:tcPr>
          <w:p w14:paraId="483368E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34" w:type="dxa"/>
          </w:tcPr>
          <w:p w14:paraId="58020B0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2" w:type="dxa"/>
          </w:tcPr>
          <w:p w14:paraId="477D661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1F7AB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714" w:type="dxa"/>
            <w:vMerge w:val="continue"/>
            <w:tcBorders>
              <w:top w:val="nil"/>
              <w:bottom w:val="nil"/>
            </w:tcBorders>
          </w:tcPr>
          <w:p w14:paraId="7C91B26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6" w:type="dxa"/>
            <w:gridSpan w:val="3"/>
          </w:tcPr>
          <w:p w14:paraId="5C249D6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最上(下)层横撑至 沟顶或楼板距离</w:t>
            </w:r>
          </w:p>
        </w:tc>
        <w:tc>
          <w:tcPr>
            <w:tcW w:w="692" w:type="dxa"/>
          </w:tcPr>
          <w:p w14:paraId="01B7602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tcPr>
          <w:p w14:paraId="05DCA14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符合GB50168的规定</w:t>
            </w:r>
          </w:p>
        </w:tc>
        <w:tc>
          <w:tcPr>
            <w:tcW w:w="834" w:type="dxa"/>
          </w:tcPr>
          <w:p w14:paraId="29A0322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2" w:type="dxa"/>
          </w:tcPr>
          <w:p w14:paraId="4E10953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9696A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714" w:type="dxa"/>
            <w:vMerge w:val="continue"/>
            <w:tcBorders>
              <w:top w:val="nil"/>
              <w:bottom w:val="nil"/>
            </w:tcBorders>
          </w:tcPr>
          <w:p w14:paraId="4F5BD07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6" w:type="dxa"/>
            <w:gridSpan w:val="3"/>
          </w:tcPr>
          <w:p w14:paraId="22B72D1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水平布置支架、桥架高低偏差</w:t>
            </w:r>
          </w:p>
        </w:tc>
        <w:tc>
          <w:tcPr>
            <w:tcW w:w="692" w:type="dxa"/>
          </w:tcPr>
          <w:p w14:paraId="59AED66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vMerge w:val="restart"/>
            <w:tcBorders>
              <w:bottom w:val="nil"/>
            </w:tcBorders>
          </w:tcPr>
          <w:p w14:paraId="7BDCD1A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≤5mm</w:t>
            </w:r>
          </w:p>
        </w:tc>
        <w:tc>
          <w:tcPr>
            <w:tcW w:w="834" w:type="dxa"/>
          </w:tcPr>
          <w:p w14:paraId="76E7C8F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2" w:type="dxa"/>
          </w:tcPr>
          <w:p w14:paraId="75B21DC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E44DA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714" w:type="dxa"/>
            <w:vMerge w:val="continue"/>
            <w:tcBorders>
              <w:top w:val="nil"/>
              <w:bottom w:val="nil"/>
            </w:tcBorders>
          </w:tcPr>
          <w:p w14:paraId="3A83C8C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6" w:type="dxa"/>
            <w:gridSpan w:val="3"/>
          </w:tcPr>
          <w:p w14:paraId="24653C1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垂直布置支架、桥架左右偏差</w:t>
            </w:r>
          </w:p>
        </w:tc>
        <w:tc>
          <w:tcPr>
            <w:tcW w:w="692" w:type="dxa"/>
          </w:tcPr>
          <w:p w14:paraId="068BF50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vMerge w:val="continue"/>
            <w:tcBorders>
              <w:top w:val="nil"/>
            </w:tcBorders>
          </w:tcPr>
          <w:p w14:paraId="3F9383A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34" w:type="dxa"/>
          </w:tcPr>
          <w:p w14:paraId="1F08010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2" w:type="dxa"/>
          </w:tcPr>
          <w:p w14:paraId="73D032D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D9FF8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7" w:hRule="atLeast"/>
          <w:jc w:val="center"/>
        </w:trPr>
        <w:tc>
          <w:tcPr>
            <w:tcW w:w="714" w:type="dxa"/>
            <w:vMerge w:val="continue"/>
            <w:tcBorders>
              <w:top w:val="nil"/>
              <w:bottom w:val="nil"/>
            </w:tcBorders>
          </w:tcPr>
          <w:p w14:paraId="390739F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6" w:type="dxa"/>
            <w:gridSpan w:val="3"/>
          </w:tcPr>
          <w:p w14:paraId="2AE0DF5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在有坡度的电缆沟内或  建筑物上支架、桥架布置</w:t>
            </w:r>
          </w:p>
        </w:tc>
        <w:tc>
          <w:tcPr>
            <w:tcW w:w="692" w:type="dxa"/>
          </w:tcPr>
          <w:p w14:paraId="4EFC7D8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tcPr>
          <w:p w14:paraId="601E36B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与电缆沟或建筑物 同坡度布置</w:t>
            </w:r>
          </w:p>
        </w:tc>
        <w:tc>
          <w:tcPr>
            <w:tcW w:w="834" w:type="dxa"/>
          </w:tcPr>
          <w:p w14:paraId="6F79AAA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2" w:type="dxa"/>
          </w:tcPr>
          <w:p w14:paraId="36E1639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A5CBB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714" w:type="dxa"/>
            <w:vMerge w:val="continue"/>
            <w:tcBorders>
              <w:top w:val="nil"/>
            </w:tcBorders>
          </w:tcPr>
          <w:p w14:paraId="6C49FD3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6" w:type="dxa"/>
            <w:gridSpan w:val="3"/>
          </w:tcPr>
          <w:p w14:paraId="267625D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电缆支架、桥架固定</w:t>
            </w:r>
          </w:p>
        </w:tc>
        <w:tc>
          <w:tcPr>
            <w:tcW w:w="692" w:type="dxa"/>
          </w:tcPr>
          <w:p w14:paraId="49F4E52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41" w:type="dxa"/>
          </w:tcPr>
          <w:p w14:paraId="312D0B7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牢固，符合设计文件要求</w:t>
            </w:r>
          </w:p>
        </w:tc>
        <w:tc>
          <w:tcPr>
            <w:tcW w:w="834" w:type="dxa"/>
          </w:tcPr>
          <w:p w14:paraId="666A0CB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2" w:type="dxa"/>
          </w:tcPr>
          <w:p w14:paraId="3B52FB8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C7812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714" w:type="dxa"/>
            <w:vMerge w:val="restart"/>
            <w:tcBorders>
              <w:bottom w:val="nil"/>
            </w:tcBorders>
          </w:tcPr>
          <w:p w14:paraId="594FC32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8BBAD4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FF48F7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钢结构 竖井</w:t>
            </w:r>
          </w:p>
          <w:p w14:paraId="7289549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w:t>
            </w:r>
          </w:p>
        </w:tc>
        <w:tc>
          <w:tcPr>
            <w:tcW w:w="2566" w:type="dxa"/>
            <w:gridSpan w:val="3"/>
          </w:tcPr>
          <w:p w14:paraId="314B3D1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垂直误差(mm)</w:t>
            </w:r>
          </w:p>
        </w:tc>
        <w:tc>
          <w:tcPr>
            <w:tcW w:w="692" w:type="dxa"/>
          </w:tcPr>
          <w:p w14:paraId="744981A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tcPr>
          <w:p w14:paraId="63E8EFA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不大于0.2%竖井高度</w:t>
            </w:r>
          </w:p>
        </w:tc>
        <w:tc>
          <w:tcPr>
            <w:tcW w:w="834" w:type="dxa"/>
          </w:tcPr>
          <w:p w14:paraId="32BA035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2" w:type="dxa"/>
          </w:tcPr>
          <w:p w14:paraId="49F253A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3B561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714" w:type="dxa"/>
            <w:vMerge w:val="continue"/>
            <w:tcBorders>
              <w:top w:val="nil"/>
              <w:bottom w:val="nil"/>
            </w:tcBorders>
          </w:tcPr>
          <w:p w14:paraId="34A9652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6" w:type="dxa"/>
            <w:gridSpan w:val="3"/>
          </w:tcPr>
          <w:p w14:paraId="50238DC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支架横撑水平误差(mm)</w:t>
            </w:r>
          </w:p>
        </w:tc>
        <w:tc>
          <w:tcPr>
            <w:tcW w:w="692" w:type="dxa"/>
          </w:tcPr>
          <w:p w14:paraId="76F58CD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tcPr>
          <w:p w14:paraId="3FAEB51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不大于0.2%竖井宽度</w:t>
            </w:r>
          </w:p>
        </w:tc>
        <w:tc>
          <w:tcPr>
            <w:tcW w:w="834" w:type="dxa"/>
          </w:tcPr>
          <w:p w14:paraId="1A45A4B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2" w:type="dxa"/>
          </w:tcPr>
          <w:p w14:paraId="112571D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27C02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714" w:type="dxa"/>
            <w:vMerge w:val="continue"/>
            <w:tcBorders>
              <w:top w:val="nil"/>
              <w:bottom w:val="nil"/>
            </w:tcBorders>
          </w:tcPr>
          <w:p w14:paraId="3C8E9C0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6" w:type="dxa"/>
            <w:gridSpan w:val="3"/>
          </w:tcPr>
          <w:p w14:paraId="1A9803B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对角线误差(mm)</w:t>
            </w:r>
          </w:p>
        </w:tc>
        <w:tc>
          <w:tcPr>
            <w:tcW w:w="692" w:type="dxa"/>
          </w:tcPr>
          <w:p w14:paraId="7B39259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tcPr>
          <w:p w14:paraId="4C3F514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不大于0.5%竖井对角线长度</w:t>
            </w:r>
          </w:p>
        </w:tc>
        <w:tc>
          <w:tcPr>
            <w:tcW w:w="834" w:type="dxa"/>
          </w:tcPr>
          <w:p w14:paraId="55C2090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2" w:type="dxa"/>
          </w:tcPr>
          <w:p w14:paraId="4E3DF70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A82A5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714" w:type="dxa"/>
            <w:vMerge w:val="continue"/>
            <w:tcBorders>
              <w:top w:val="nil"/>
              <w:bottom w:val="nil"/>
            </w:tcBorders>
          </w:tcPr>
          <w:p w14:paraId="20F7FBA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6" w:type="dxa"/>
            <w:gridSpan w:val="3"/>
          </w:tcPr>
          <w:p w14:paraId="3481A8D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外观检查</w:t>
            </w:r>
          </w:p>
        </w:tc>
        <w:tc>
          <w:tcPr>
            <w:tcW w:w="692" w:type="dxa"/>
          </w:tcPr>
          <w:p w14:paraId="2A62531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tcPr>
          <w:p w14:paraId="33F7F87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无损伤、变形</w:t>
            </w:r>
          </w:p>
        </w:tc>
        <w:tc>
          <w:tcPr>
            <w:tcW w:w="834" w:type="dxa"/>
          </w:tcPr>
          <w:p w14:paraId="5E08737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2" w:type="dxa"/>
          </w:tcPr>
          <w:p w14:paraId="4F06F07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54211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714" w:type="dxa"/>
            <w:vMerge w:val="continue"/>
            <w:tcBorders>
              <w:top w:val="nil"/>
              <w:bottom w:val="nil"/>
            </w:tcBorders>
          </w:tcPr>
          <w:p w14:paraId="4709FD0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6" w:type="dxa"/>
            <w:gridSpan w:val="3"/>
          </w:tcPr>
          <w:p w14:paraId="3C1EEF6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安装固定</w:t>
            </w:r>
          </w:p>
        </w:tc>
        <w:tc>
          <w:tcPr>
            <w:tcW w:w="692" w:type="dxa"/>
          </w:tcPr>
          <w:p w14:paraId="5A52D8B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tcPr>
          <w:p w14:paraId="08D3655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34" w:type="dxa"/>
          </w:tcPr>
          <w:p w14:paraId="57EAE60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2" w:type="dxa"/>
          </w:tcPr>
          <w:p w14:paraId="56889EC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1F600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714" w:type="dxa"/>
            <w:vMerge w:val="continue"/>
            <w:tcBorders>
              <w:top w:val="nil"/>
            </w:tcBorders>
          </w:tcPr>
          <w:p w14:paraId="080C6C4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6" w:type="dxa"/>
            <w:gridSpan w:val="3"/>
          </w:tcPr>
          <w:p w14:paraId="261FCB5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竖井保护罩</w:t>
            </w:r>
          </w:p>
        </w:tc>
        <w:tc>
          <w:tcPr>
            <w:tcW w:w="692" w:type="dxa"/>
          </w:tcPr>
          <w:p w14:paraId="793C75C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1" w:type="dxa"/>
          </w:tcPr>
          <w:p w14:paraId="79BE1D1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完整</w:t>
            </w:r>
          </w:p>
        </w:tc>
        <w:tc>
          <w:tcPr>
            <w:tcW w:w="834" w:type="dxa"/>
          </w:tcPr>
          <w:p w14:paraId="2201E4B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2" w:type="dxa"/>
          </w:tcPr>
          <w:p w14:paraId="07FABF3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7455F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7" w:hRule="atLeast"/>
          <w:jc w:val="center"/>
        </w:trPr>
        <w:tc>
          <w:tcPr>
            <w:tcW w:w="714" w:type="dxa"/>
            <w:vMerge w:val="restart"/>
            <w:tcBorders>
              <w:bottom w:val="nil"/>
            </w:tcBorders>
          </w:tcPr>
          <w:p w14:paraId="701AC4A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0EE878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w:t>
            </w:r>
          </w:p>
        </w:tc>
        <w:tc>
          <w:tcPr>
            <w:tcW w:w="2566" w:type="dxa"/>
            <w:gridSpan w:val="3"/>
          </w:tcPr>
          <w:p w14:paraId="0B1A60F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金属电缆桥架及金属竖井接地</w:t>
            </w:r>
          </w:p>
        </w:tc>
        <w:tc>
          <w:tcPr>
            <w:tcW w:w="692" w:type="dxa"/>
          </w:tcPr>
          <w:p w14:paraId="06DEF8B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41" w:type="dxa"/>
          </w:tcPr>
          <w:p w14:paraId="55C4DF9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连接牢固、全长导通良好、两端接 地、每隔20至30米增加一点接地</w:t>
            </w:r>
          </w:p>
        </w:tc>
        <w:tc>
          <w:tcPr>
            <w:tcW w:w="834" w:type="dxa"/>
          </w:tcPr>
          <w:p w14:paraId="51468F8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2" w:type="dxa"/>
          </w:tcPr>
          <w:p w14:paraId="6709143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91D2F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714" w:type="dxa"/>
            <w:vMerge w:val="continue"/>
            <w:tcBorders>
              <w:top w:val="nil"/>
            </w:tcBorders>
          </w:tcPr>
          <w:p w14:paraId="02E44A8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6" w:type="dxa"/>
            <w:gridSpan w:val="3"/>
          </w:tcPr>
          <w:p w14:paraId="09F654F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金属电缆支架接地</w:t>
            </w:r>
          </w:p>
        </w:tc>
        <w:tc>
          <w:tcPr>
            <w:tcW w:w="692" w:type="dxa"/>
          </w:tcPr>
          <w:p w14:paraId="4966BA0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41" w:type="dxa"/>
          </w:tcPr>
          <w:p w14:paraId="039D785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连接牢固、全长导通良好、两端接地</w:t>
            </w:r>
          </w:p>
        </w:tc>
        <w:tc>
          <w:tcPr>
            <w:tcW w:w="834" w:type="dxa"/>
          </w:tcPr>
          <w:p w14:paraId="764E896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2" w:type="dxa"/>
          </w:tcPr>
          <w:p w14:paraId="2B1515E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12AE7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8279" w:type="dxa"/>
            <w:gridSpan w:val="8"/>
          </w:tcPr>
          <w:p w14:paraId="4B84023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7D8D08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8279" w:type="dxa"/>
            <w:gridSpan w:val="8"/>
          </w:tcPr>
          <w:p w14:paraId="6245801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108373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1127" w:type="dxa"/>
            <w:gridSpan w:val="2"/>
          </w:tcPr>
          <w:p w14:paraId="480C2FD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7152" w:type="dxa"/>
            <w:gridSpan w:val="6"/>
          </w:tcPr>
          <w:p w14:paraId="7872D6A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407D9A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jc w:val="center"/>
        </w:trPr>
        <w:tc>
          <w:tcPr>
            <w:tcW w:w="1127" w:type="dxa"/>
            <w:gridSpan w:val="2"/>
          </w:tcPr>
          <w:p w14:paraId="475E89C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7152" w:type="dxa"/>
            <w:gridSpan w:val="6"/>
          </w:tcPr>
          <w:p w14:paraId="0881BD2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6F591D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atLeast"/>
          <w:jc w:val="center"/>
        </w:trPr>
        <w:tc>
          <w:tcPr>
            <w:tcW w:w="1127" w:type="dxa"/>
            <w:gridSpan w:val="2"/>
          </w:tcPr>
          <w:p w14:paraId="01E84D2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7152" w:type="dxa"/>
            <w:gridSpan w:val="6"/>
          </w:tcPr>
          <w:p w14:paraId="1D10DB7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5C056E43">
      <w:pPr>
        <w:spacing w:before="234" w:line="360" w:lineRule="auto"/>
        <w:jc w:val="center"/>
        <w:rPr>
          <w:rFonts w:hint="eastAsia" w:asciiTheme="minorEastAsia" w:hAnsiTheme="minorEastAsia" w:cstheme="minorEastAsia"/>
          <w:sz w:val="15"/>
          <w:szCs w:val="15"/>
        </w:rPr>
      </w:pPr>
      <w:r>
        <w:rPr>
          <w:rFonts w:hint="eastAsia"/>
          <w:spacing w:val="-3"/>
        </w:rPr>
        <w:t>表</w:t>
      </w:r>
      <w:r>
        <w:rPr>
          <w:spacing w:val="-3"/>
        </w:rPr>
        <w:t>B.2.</w:t>
      </w:r>
      <w:r>
        <w:rPr>
          <w:rFonts w:hint="eastAsia"/>
          <w:spacing w:val="-3"/>
        </w:rPr>
        <w:t xml:space="preserve">22  </w:t>
      </w:r>
      <w:r>
        <w:rPr>
          <w:rFonts w:hint="eastAsia" w:asciiTheme="minorEastAsia" w:hAnsiTheme="minorEastAsia" w:cstheme="minorEastAsia"/>
          <w:spacing w:val="-5"/>
          <w:sz w:val="15"/>
          <w:szCs w:val="15"/>
        </w:rPr>
        <w:t xml:space="preserve">电缆构筑物及桥架内的电缆敷设分项工程质量验收表 </w:t>
      </w:r>
      <w:r>
        <w:rPr>
          <w:rFonts w:hint="eastAsia" w:asciiTheme="minorEastAsia" w:hAnsiTheme="minorEastAsia" w:cstheme="minorEastAsia"/>
          <w:color w:val="000000"/>
          <w:sz w:val="15"/>
          <w:szCs w:val="15"/>
        </w:rPr>
        <w:t>DL/T5161.5</w:t>
      </w:r>
      <w:r>
        <w:rPr>
          <w:rFonts w:hint="eastAsia" w:asciiTheme="minorEastAsia" w:hAnsiTheme="minorEastAsia" w:cstheme="minorEastAsia"/>
          <w:spacing w:val="-5"/>
          <w:sz w:val="15"/>
          <w:szCs w:val="15"/>
        </w:rPr>
        <w:t>表2.0.2</w:t>
      </w:r>
    </w:p>
    <w:p w14:paraId="6BC5A1A0">
      <w:pPr>
        <w:pStyle w:val="6"/>
        <w:spacing w:before="98" w:line="360" w:lineRule="auto"/>
        <w:ind w:firstLine="304" w:firstLineChars="200"/>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表号：</w:t>
      </w:r>
    </w:p>
    <w:tbl>
      <w:tblPr>
        <w:tblStyle w:val="39"/>
        <w:tblW w:w="82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0"/>
        <w:gridCol w:w="312"/>
        <w:gridCol w:w="284"/>
        <w:gridCol w:w="576"/>
        <w:gridCol w:w="85"/>
        <w:gridCol w:w="1301"/>
        <w:gridCol w:w="728"/>
        <w:gridCol w:w="2722"/>
        <w:gridCol w:w="842"/>
        <w:gridCol w:w="729"/>
      </w:tblGrid>
      <w:tr w14:paraId="1056F7B1">
        <w:tblPrEx>
          <w:tblCellMar>
            <w:top w:w="0" w:type="dxa"/>
            <w:left w:w="0" w:type="dxa"/>
            <w:bottom w:w="0" w:type="dxa"/>
            <w:right w:w="0" w:type="dxa"/>
          </w:tblCellMar>
        </w:tblPrEx>
        <w:trPr>
          <w:trHeight w:val="460" w:hRule="atLeast"/>
          <w:jc w:val="center"/>
        </w:trPr>
        <w:tc>
          <w:tcPr>
            <w:tcW w:w="1977" w:type="dxa"/>
            <w:gridSpan w:val="5"/>
          </w:tcPr>
          <w:p w14:paraId="3E448FB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6322" w:type="dxa"/>
            <w:gridSpan w:val="5"/>
          </w:tcPr>
          <w:p w14:paraId="6362A8C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A8793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0" w:hRule="atLeast"/>
          <w:jc w:val="center"/>
        </w:trPr>
        <w:tc>
          <w:tcPr>
            <w:tcW w:w="720" w:type="dxa"/>
          </w:tcPr>
          <w:p w14:paraId="5321E56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558" w:type="dxa"/>
            <w:gridSpan w:val="5"/>
          </w:tcPr>
          <w:p w14:paraId="5711A12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728" w:type="dxa"/>
          </w:tcPr>
          <w:p w14:paraId="3606159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22" w:type="dxa"/>
          </w:tcPr>
          <w:p w14:paraId="58F46C5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842" w:type="dxa"/>
          </w:tcPr>
          <w:p w14:paraId="56C68F3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质量检验</w:t>
            </w:r>
          </w:p>
          <w:p w14:paraId="297C29B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29" w:type="dxa"/>
          </w:tcPr>
          <w:p w14:paraId="64F5F07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4993441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111B51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1" w:hRule="atLeast"/>
          <w:jc w:val="center"/>
        </w:trPr>
        <w:tc>
          <w:tcPr>
            <w:tcW w:w="720" w:type="dxa"/>
            <w:vMerge w:val="restart"/>
            <w:tcBorders>
              <w:bottom w:val="nil"/>
            </w:tcBorders>
          </w:tcPr>
          <w:p w14:paraId="221421F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0E0966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912CD0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敷设前 检查</w:t>
            </w:r>
          </w:p>
        </w:tc>
        <w:tc>
          <w:tcPr>
            <w:tcW w:w="1257" w:type="dxa"/>
            <w:gridSpan w:val="4"/>
            <w:vMerge w:val="restart"/>
            <w:tcBorders>
              <w:bottom w:val="nil"/>
            </w:tcBorders>
            <w:textDirection w:val="tbRlV"/>
          </w:tcPr>
          <w:p w14:paraId="5429238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 缆</w:t>
            </w:r>
          </w:p>
        </w:tc>
        <w:tc>
          <w:tcPr>
            <w:tcW w:w="1301" w:type="dxa"/>
          </w:tcPr>
          <w:p w14:paraId="61B65E6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额定电压、型号规格</w:t>
            </w:r>
          </w:p>
        </w:tc>
        <w:tc>
          <w:tcPr>
            <w:tcW w:w="728" w:type="dxa"/>
          </w:tcPr>
          <w:p w14:paraId="001B85A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4D8E3CA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42" w:type="dxa"/>
          </w:tcPr>
          <w:p w14:paraId="44A8C71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04E8CF1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A83F8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0" w:hRule="atLeast"/>
          <w:jc w:val="center"/>
        </w:trPr>
        <w:tc>
          <w:tcPr>
            <w:tcW w:w="720" w:type="dxa"/>
            <w:vMerge w:val="continue"/>
            <w:tcBorders>
              <w:top w:val="nil"/>
              <w:bottom w:val="nil"/>
            </w:tcBorders>
          </w:tcPr>
          <w:p w14:paraId="332B9D4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257" w:type="dxa"/>
            <w:gridSpan w:val="4"/>
            <w:vMerge w:val="continue"/>
            <w:tcBorders>
              <w:top w:val="nil"/>
              <w:bottom w:val="nil"/>
            </w:tcBorders>
            <w:textDirection w:val="tbRlV"/>
          </w:tcPr>
          <w:p w14:paraId="146E91C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301" w:type="dxa"/>
          </w:tcPr>
          <w:p w14:paraId="3252769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外观检查</w:t>
            </w:r>
          </w:p>
        </w:tc>
        <w:tc>
          <w:tcPr>
            <w:tcW w:w="728" w:type="dxa"/>
          </w:tcPr>
          <w:p w14:paraId="0EDDB0B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2509BFA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无机械损伤和渗油</w:t>
            </w:r>
          </w:p>
        </w:tc>
        <w:tc>
          <w:tcPr>
            <w:tcW w:w="842" w:type="dxa"/>
          </w:tcPr>
          <w:p w14:paraId="0F9A2FC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7DD5C52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1B97E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0" w:hRule="atLeast"/>
          <w:jc w:val="center"/>
        </w:trPr>
        <w:tc>
          <w:tcPr>
            <w:tcW w:w="720" w:type="dxa"/>
            <w:vMerge w:val="continue"/>
            <w:tcBorders>
              <w:top w:val="nil"/>
              <w:bottom w:val="nil"/>
            </w:tcBorders>
          </w:tcPr>
          <w:p w14:paraId="3C1D9A5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257" w:type="dxa"/>
            <w:gridSpan w:val="4"/>
            <w:vMerge w:val="continue"/>
            <w:tcBorders>
              <w:top w:val="nil"/>
            </w:tcBorders>
            <w:textDirection w:val="tbRlV"/>
          </w:tcPr>
          <w:p w14:paraId="22EC887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301" w:type="dxa"/>
          </w:tcPr>
          <w:p w14:paraId="27FF9D3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绝缘检查</w:t>
            </w:r>
          </w:p>
        </w:tc>
        <w:tc>
          <w:tcPr>
            <w:tcW w:w="728" w:type="dxa"/>
          </w:tcPr>
          <w:p w14:paraId="1CED050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2" w:type="dxa"/>
          </w:tcPr>
          <w:p w14:paraId="0DA9570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合格</w:t>
            </w:r>
          </w:p>
        </w:tc>
        <w:tc>
          <w:tcPr>
            <w:tcW w:w="842" w:type="dxa"/>
          </w:tcPr>
          <w:p w14:paraId="0041DDC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49034AB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41498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720" w:type="dxa"/>
            <w:vMerge w:val="continue"/>
            <w:tcBorders>
              <w:top w:val="nil"/>
              <w:bottom w:val="nil"/>
            </w:tcBorders>
          </w:tcPr>
          <w:p w14:paraId="09A0978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8" w:type="dxa"/>
            <w:gridSpan w:val="5"/>
          </w:tcPr>
          <w:p w14:paraId="3DAD98A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敷设温度</w:t>
            </w:r>
          </w:p>
        </w:tc>
        <w:tc>
          <w:tcPr>
            <w:tcW w:w="728" w:type="dxa"/>
          </w:tcPr>
          <w:p w14:paraId="350FD76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5495FE1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符合GB 50168规定</w:t>
            </w:r>
          </w:p>
        </w:tc>
        <w:tc>
          <w:tcPr>
            <w:tcW w:w="842" w:type="dxa"/>
          </w:tcPr>
          <w:p w14:paraId="3790CB9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0B021C4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280BF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720" w:type="dxa"/>
            <w:vMerge w:val="continue"/>
            <w:tcBorders>
              <w:top w:val="nil"/>
            </w:tcBorders>
          </w:tcPr>
          <w:p w14:paraId="29DE843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8" w:type="dxa"/>
            <w:gridSpan w:val="5"/>
          </w:tcPr>
          <w:p w14:paraId="523F108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端头密封</w:t>
            </w:r>
          </w:p>
        </w:tc>
        <w:tc>
          <w:tcPr>
            <w:tcW w:w="728" w:type="dxa"/>
          </w:tcPr>
          <w:p w14:paraId="3A2C295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07FDC2D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可靠、严密</w:t>
            </w:r>
          </w:p>
        </w:tc>
        <w:tc>
          <w:tcPr>
            <w:tcW w:w="842" w:type="dxa"/>
          </w:tcPr>
          <w:p w14:paraId="5B7787A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40307C9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2D429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720" w:type="dxa"/>
            <w:vMerge w:val="restart"/>
            <w:tcBorders>
              <w:bottom w:val="nil"/>
            </w:tcBorders>
          </w:tcPr>
          <w:p w14:paraId="17D1A2A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C00D71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F9D710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23EB07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1E3A5A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2CA467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D8D3B8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4E4B7F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E8A399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2FE4E9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DB45EC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6B8C16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89C169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AECD26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w:t>
            </w:r>
          </w:p>
          <w:p w14:paraId="31758C5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敷设</w:t>
            </w:r>
          </w:p>
        </w:tc>
        <w:tc>
          <w:tcPr>
            <w:tcW w:w="2558" w:type="dxa"/>
            <w:gridSpan w:val="5"/>
          </w:tcPr>
          <w:p w14:paraId="0AD25A8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电缆分层排列方式</w:t>
            </w:r>
          </w:p>
        </w:tc>
        <w:tc>
          <w:tcPr>
            <w:tcW w:w="728" w:type="dxa"/>
          </w:tcPr>
          <w:p w14:paraId="1365A8A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55F645D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42" w:type="dxa"/>
          </w:tcPr>
          <w:p w14:paraId="31CE02B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5F0BDF7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CB31F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720" w:type="dxa"/>
            <w:vMerge w:val="continue"/>
            <w:tcBorders>
              <w:top w:val="nil"/>
              <w:bottom w:val="nil"/>
            </w:tcBorders>
          </w:tcPr>
          <w:p w14:paraId="53DAF68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8" w:type="dxa"/>
            <w:gridSpan w:val="5"/>
          </w:tcPr>
          <w:p w14:paraId="71A6B18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电缆弯曲半径</w:t>
            </w:r>
          </w:p>
        </w:tc>
        <w:tc>
          <w:tcPr>
            <w:tcW w:w="728" w:type="dxa"/>
          </w:tcPr>
          <w:p w14:paraId="610860A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2" w:type="dxa"/>
            <w:vMerge w:val="restart"/>
            <w:tcBorders>
              <w:bottom w:val="nil"/>
            </w:tcBorders>
          </w:tcPr>
          <w:p w14:paraId="0F7E8FC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84D7D3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符合GB 50168规定</w:t>
            </w:r>
          </w:p>
        </w:tc>
        <w:tc>
          <w:tcPr>
            <w:tcW w:w="842" w:type="dxa"/>
          </w:tcPr>
          <w:p w14:paraId="7D237DC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6BCF35D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38519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0" w:hRule="atLeast"/>
          <w:jc w:val="center"/>
        </w:trPr>
        <w:tc>
          <w:tcPr>
            <w:tcW w:w="720" w:type="dxa"/>
            <w:vMerge w:val="continue"/>
            <w:tcBorders>
              <w:top w:val="nil"/>
              <w:bottom w:val="nil"/>
            </w:tcBorders>
          </w:tcPr>
          <w:p w14:paraId="04EF3AD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8" w:type="dxa"/>
            <w:gridSpan w:val="5"/>
          </w:tcPr>
          <w:p w14:paraId="2E7A8CD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机械敷设牵引强度</w:t>
            </w:r>
          </w:p>
        </w:tc>
        <w:tc>
          <w:tcPr>
            <w:tcW w:w="728" w:type="dxa"/>
          </w:tcPr>
          <w:p w14:paraId="1F0FDF5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2" w:type="dxa"/>
            <w:vMerge w:val="continue"/>
            <w:tcBorders>
              <w:top w:val="nil"/>
            </w:tcBorders>
          </w:tcPr>
          <w:p w14:paraId="0CBA400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42" w:type="dxa"/>
          </w:tcPr>
          <w:p w14:paraId="0C6EA34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0D920FB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CBFE8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720" w:type="dxa"/>
            <w:vMerge w:val="continue"/>
            <w:tcBorders>
              <w:top w:val="nil"/>
              <w:bottom w:val="nil"/>
            </w:tcBorders>
          </w:tcPr>
          <w:p w14:paraId="40F5AED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8" w:type="dxa"/>
            <w:gridSpan w:val="5"/>
          </w:tcPr>
          <w:p w14:paraId="5808FC2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机械敷设速度</w:t>
            </w:r>
          </w:p>
        </w:tc>
        <w:tc>
          <w:tcPr>
            <w:tcW w:w="728" w:type="dxa"/>
          </w:tcPr>
          <w:p w14:paraId="67CB4F0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37E0030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≤15m/min</w:t>
            </w:r>
          </w:p>
        </w:tc>
        <w:tc>
          <w:tcPr>
            <w:tcW w:w="842" w:type="dxa"/>
          </w:tcPr>
          <w:p w14:paraId="50955A5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7315EF6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01A0A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720" w:type="dxa"/>
            <w:vMerge w:val="continue"/>
            <w:tcBorders>
              <w:top w:val="nil"/>
              <w:bottom w:val="nil"/>
            </w:tcBorders>
          </w:tcPr>
          <w:p w14:paraId="67B216A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8" w:type="dxa"/>
            <w:gridSpan w:val="5"/>
          </w:tcPr>
          <w:p w14:paraId="4FFDE39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66kV及以上电缆敷设侧压力</w:t>
            </w:r>
          </w:p>
        </w:tc>
        <w:tc>
          <w:tcPr>
            <w:tcW w:w="728" w:type="dxa"/>
          </w:tcPr>
          <w:p w14:paraId="644AE38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2594D56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≤3kN/m</w:t>
            </w:r>
          </w:p>
        </w:tc>
        <w:tc>
          <w:tcPr>
            <w:tcW w:w="842" w:type="dxa"/>
          </w:tcPr>
          <w:p w14:paraId="1B3A7E5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3DD8D24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275A2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0" w:hRule="atLeast"/>
          <w:jc w:val="center"/>
        </w:trPr>
        <w:tc>
          <w:tcPr>
            <w:tcW w:w="720" w:type="dxa"/>
            <w:vMerge w:val="continue"/>
            <w:tcBorders>
              <w:top w:val="nil"/>
              <w:bottom w:val="nil"/>
            </w:tcBorders>
          </w:tcPr>
          <w:p w14:paraId="7D3BC3A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172" w:type="dxa"/>
            <w:gridSpan w:val="3"/>
            <w:vMerge w:val="restart"/>
            <w:tcBorders>
              <w:bottom w:val="nil"/>
            </w:tcBorders>
          </w:tcPr>
          <w:p w14:paraId="0268C09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与热力设</w:t>
            </w:r>
          </w:p>
          <w:p w14:paraId="7D80CDF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备、管道</w:t>
            </w:r>
          </w:p>
          <w:p w14:paraId="2DD81BC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之间净距</w:t>
            </w:r>
          </w:p>
        </w:tc>
        <w:tc>
          <w:tcPr>
            <w:tcW w:w="1386" w:type="dxa"/>
            <w:gridSpan w:val="2"/>
          </w:tcPr>
          <w:p w14:paraId="320C0BF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平行敷设</w:t>
            </w:r>
          </w:p>
        </w:tc>
        <w:tc>
          <w:tcPr>
            <w:tcW w:w="728" w:type="dxa"/>
          </w:tcPr>
          <w:p w14:paraId="09D02CC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2" w:type="dxa"/>
          </w:tcPr>
          <w:p w14:paraId="718DF10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≥1m,且不应敷设于热力管道正上方</w:t>
            </w:r>
          </w:p>
        </w:tc>
        <w:tc>
          <w:tcPr>
            <w:tcW w:w="842" w:type="dxa"/>
          </w:tcPr>
          <w:p w14:paraId="439E4CC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28265B4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5DEA6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jc w:val="center"/>
        </w:trPr>
        <w:tc>
          <w:tcPr>
            <w:tcW w:w="720" w:type="dxa"/>
            <w:vMerge w:val="continue"/>
            <w:tcBorders>
              <w:top w:val="nil"/>
              <w:bottom w:val="nil"/>
            </w:tcBorders>
          </w:tcPr>
          <w:p w14:paraId="47C2A89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172" w:type="dxa"/>
            <w:gridSpan w:val="3"/>
            <w:vMerge w:val="continue"/>
            <w:tcBorders>
              <w:top w:val="nil"/>
            </w:tcBorders>
          </w:tcPr>
          <w:p w14:paraId="25853AC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386" w:type="dxa"/>
            <w:gridSpan w:val="2"/>
          </w:tcPr>
          <w:p w14:paraId="7E29EAA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交叉敷设</w:t>
            </w:r>
          </w:p>
        </w:tc>
        <w:tc>
          <w:tcPr>
            <w:tcW w:w="728" w:type="dxa"/>
          </w:tcPr>
          <w:p w14:paraId="1CD2962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57225DD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≥0.5m</w:t>
            </w:r>
          </w:p>
        </w:tc>
        <w:tc>
          <w:tcPr>
            <w:tcW w:w="842" w:type="dxa"/>
          </w:tcPr>
          <w:p w14:paraId="737DC72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2CEB776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9D333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720" w:type="dxa"/>
            <w:vMerge w:val="continue"/>
            <w:tcBorders>
              <w:top w:val="nil"/>
              <w:bottom w:val="nil"/>
            </w:tcBorders>
          </w:tcPr>
          <w:p w14:paraId="169B816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172" w:type="dxa"/>
            <w:gridSpan w:val="3"/>
            <w:vMerge w:val="restart"/>
            <w:tcBorders>
              <w:bottom w:val="nil"/>
            </w:tcBorders>
          </w:tcPr>
          <w:p w14:paraId="7F5C569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与保温层</w:t>
            </w:r>
          </w:p>
          <w:p w14:paraId="2C7955E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之间净距</w:t>
            </w:r>
          </w:p>
        </w:tc>
        <w:tc>
          <w:tcPr>
            <w:tcW w:w="1386" w:type="dxa"/>
            <w:gridSpan w:val="2"/>
          </w:tcPr>
          <w:p w14:paraId="600EDED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平行敷设</w:t>
            </w:r>
          </w:p>
        </w:tc>
        <w:tc>
          <w:tcPr>
            <w:tcW w:w="728" w:type="dxa"/>
          </w:tcPr>
          <w:p w14:paraId="543AB2A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2" w:type="dxa"/>
          </w:tcPr>
          <w:p w14:paraId="2B2F259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≥0.5m</w:t>
            </w:r>
          </w:p>
        </w:tc>
        <w:tc>
          <w:tcPr>
            <w:tcW w:w="842" w:type="dxa"/>
          </w:tcPr>
          <w:p w14:paraId="262AB4F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4CF1BDB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F8A4B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720" w:type="dxa"/>
            <w:vMerge w:val="continue"/>
            <w:tcBorders>
              <w:top w:val="nil"/>
              <w:bottom w:val="nil"/>
            </w:tcBorders>
          </w:tcPr>
          <w:p w14:paraId="0D05F6A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172" w:type="dxa"/>
            <w:gridSpan w:val="3"/>
            <w:vMerge w:val="continue"/>
            <w:tcBorders>
              <w:top w:val="nil"/>
            </w:tcBorders>
          </w:tcPr>
          <w:p w14:paraId="42DB316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386" w:type="dxa"/>
            <w:gridSpan w:val="2"/>
          </w:tcPr>
          <w:p w14:paraId="6847929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交叉敷设</w:t>
            </w:r>
          </w:p>
        </w:tc>
        <w:tc>
          <w:tcPr>
            <w:tcW w:w="728" w:type="dxa"/>
          </w:tcPr>
          <w:p w14:paraId="17A9250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492BA10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≥0.2m</w:t>
            </w:r>
          </w:p>
        </w:tc>
        <w:tc>
          <w:tcPr>
            <w:tcW w:w="842" w:type="dxa"/>
          </w:tcPr>
          <w:p w14:paraId="49D53FF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7BE8317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77901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0" w:hRule="atLeast"/>
          <w:jc w:val="center"/>
        </w:trPr>
        <w:tc>
          <w:tcPr>
            <w:tcW w:w="720" w:type="dxa"/>
            <w:vMerge w:val="continue"/>
            <w:tcBorders>
              <w:top w:val="nil"/>
              <w:bottom w:val="nil"/>
            </w:tcBorders>
          </w:tcPr>
          <w:p w14:paraId="31F8E61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172" w:type="dxa"/>
            <w:gridSpan w:val="3"/>
            <w:vMerge w:val="restart"/>
            <w:tcBorders>
              <w:bottom w:val="nil"/>
            </w:tcBorders>
          </w:tcPr>
          <w:p w14:paraId="3383375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7DC172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w:t>
            </w:r>
          </w:p>
          <w:p w14:paraId="29869E9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排列</w:t>
            </w:r>
          </w:p>
        </w:tc>
        <w:tc>
          <w:tcPr>
            <w:tcW w:w="1386" w:type="dxa"/>
            <w:gridSpan w:val="2"/>
          </w:tcPr>
          <w:p w14:paraId="708EF51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外观检查</w:t>
            </w:r>
          </w:p>
        </w:tc>
        <w:tc>
          <w:tcPr>
            <w:tcW w:w="728" w:type="dxa"/>
          </w:tcPr>
          <w:p w14:paraId="35CAAE7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52C1DC9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排列整齐、弯度一致、少交叉</w:t>
            </w:r>
          </w:p>
        </w:tc>
        <w:tc>
          <w:tcPr>
            <w:tcW w:w="842" w:type="dxa"/>
          </w:tcPr>
          <w:p w14:paraId="1B8705D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0214774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16DAE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1" w:hRule="atLeast"/>
          <w:jc w:val="center"/>
        </w:trPr>
        <w:tc>
          <w:tcPr>
            <w:tcW w:w="720" w:type="dxa"/>
            <w:vMerge w:val="continue"/>
            <w:tcBorders>
              <w:top w:val="nil"/>
              <w:bottom w:val="nil"/>
            </w:tcBorders>
          </w:tcPr>
          <w:p w14:paraId="6E7C764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172" w:type="dxa"/>
            <w:gridSpan w:val="3"/>
            <w:vMerge w:val="continue"/>
            <w:tcBorders>
              <w:top w:val="nil"/>
              <w:bottom w:val="nil"/>
            </w:tcBorders>
          </w:tcPr>
          <w:p w14:paraId="5591D22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386" w:type="dxa"/>
            <w:gridSpan w:val="2"/>
          </w:tcPr>
          <w:p w14:paraId="45FFCB7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交流单芯电缆排列方式</w:t>
            </w:r>
          </w:p>
        </w:tc>
        <w:tc>
          <w:tcPr>
            <w:tcW w:w="728" w:type="dxa"/>
          </w:tcPr>
          <w:p w14:paraId="62BE6C2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176985D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布置在同侧支架上且符合设计文件要求</w:t>
            </w:r>
          </w:p>
        </w:tc>
        <w:tc>
          <w:tcPr>
            <w:tcW w:w="842" w:type="dxa"/>
          </w:tcPr>
          <w:p w14:paraId="06C76E6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2B74D70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6D9D7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61" w:hRule="atLeast"/>
          <w:jc w:val="center"/>
        </w:trPr>
        <w:tc>
          <w:tcPr>
            <w:tcW w:w="720" w:type="dxa"/>
            <w:vMerge w:val="continue"/>
            <w:tcBorders>
              <w:top w:val="nil"/>
              <w:bottom w:val="nil"/>
            </w:tcBorders>
          </w:tcPr>
          <w:p w14:paraId="4DC97CD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172" w:type="dxa"/>
            <w:gridSpan w:val="3"/>
            <w:vMerge w:val="continue"/>
            <w:tcBorders>
              <w:top w:val="nil"/>
            </w:tcBorders>
          </w:tcPr>
          <w:p w14:paraId="2C9B969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386" w:type="dxa"/>
            <w:gridSpan w:val="2"/>
          </w:tcPr>
          <w:p w14:paraId="041AE37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电力电缆接头盒 并列敷设布置</w:t>
            </w:r>
          </w:p>
        </w:tc>
        <w:tc>
          <w:tcPr>
            <w:tcW w:w="728" w:type="dxa"/>
          </w:tcPr>
          <w:p w14:paraId="5D41BF8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633749F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符合GB 50168规定</w:t>
            </w:r>
          </w:p>
        </w:tc>
        <w:tc>
          <w:tcPr>
            <w:tcW w:w="842" w:type="dxa"/>
          </w:tcPr>
          <w:p w14:paraId="7CCF6E5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7C0E55B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B95FD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1" w:hRule="atLeast"/>
          <w:jc w:val="center"/>
        </w:trPr>
        <w:tc>
          <w:tcPr>
            <w:tcW w:w="720" w:type="dxa"/>
            <w:vMerge w:val="continue"/>
            <w:tcBorders>
              <w:top w:val="nil"/>
              <w:bottom w:val="nil"/>
            </w:tcBorders>
          </w:tcPr>
          <w:p w14:paraId="32FE4A8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172" w:type="dxa"/>
            <w:gridSpan w:val="3"/>
            <w:vMerge w:val="restart"/>
            <w:tcBorders>
              <w:bottom w:val="nil"/>
            </w:tcBorders>
          </w:tcPr>
          <w:p w14:paraId="0E9BE3C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9C550A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1BE448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  标识牌</w:t>
            </w:r>
          </w:p>
        </w:tc>
        <w:tc>
          <w:tcPr>
            <w:tcW w:w="1386" w:type="dxa"/>
            <w:gridSpan w:val="2"/>
          </w:tcPr>
          <w:p w14:paraId="7413242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标识内容</w:t>
            </w:r>
          </w:p>
        </w:tc>
        <w:tc>
          <w:tcPr>
            <w:tcW w:w="728" w:type="dxa"/>
          </w:tcPr>
          <w:p w14:paraId="58E2DF7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2" w:type="dxa"/>
          </w:tcPr>
          <w:p w14:paraId="313BA53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编号、型号、规格、起讫 地点等内容正确、齐全</w:t>
            </w:r>
          </w:p>
        </w:tc>
        <w:tc>
          <w:tcPr>
            <w:tcW w:w="842" w:type="dxa"/>
          </w:tcPr>
          <w:p w14:paraId="74F42B6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1B0B1FB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4C426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1" w:hRule="atLeast"/>
          <w:jc w:val="center"/>
        </w:trPr>
        <w:tc>
          <w:tcPr>
            <w:tcW w:w="720" w:type="dxa"/>
            <w:vMerge w:val="continue"/>
            <w:tcBorders>
              <w:top w:val="nil"/>
              <w:bottom w:val="nil"/>
            </w:tcBorders>
          </w:tcPr>
          <w:p w14:paraId="04FA6DC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172" w:type="dxa"/>
            <w:gridSpan w:val="3"/>
            <w:vMerge w:val="continue"/>
            <w:tcBorders>
              <w:top w:val="nil"/>
              <w:bottom w:val="nil"/>
            </w:tcBorders>
          </w:tcPr>
          <w:p w14:paraId="4238862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386" w:type="dxa"/>
            <w:gridSpan w:val="2"/>
          </w:tcPr>
          <w:p w14:paraId="110152F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装设位置</w:t>
            </w:r>
          </w:p>
        </w:tc>
        <w:tc>
          <w:tcPr>
            <w:tcW w:w="728" w:type="dxa"/>
          </w:tcPr>
          <w:p w14:paraId="2D2DA56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1EA2D4F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电缆终端、电缆中间接头处 且符合GB 50168规定</w:t>
            </w:r>
          </w:p>
        </w:tc>
        <w:tc>
          <w:tcPr>
            <w:tcW w:w="842" w:type="dxa"/>
          </w:tcPr>
          <w:p w14:paraId="0975D9F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799B41A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D16D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720" w:type="dxa"/>
            <w:vMerge w:val="continue"/>
            <w:tcBorders>
              <w:top w:val="nil"/>
              <w:bottom w:val="nil"/>
            </w:tcBorders>
          </w:tcPr>
          <w:p w14:paraId="0D41EE8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172" w:type="dxa"/>
            <w:gridSpan w:val="3"/>
            <w:vMerge w:val="continue"/>
            <w:tcBorders>
              <w:top w:val="nil"/>
              <w:bottom w:val="nil"/>
            </w:tcBorders>
          </w:tcPr>
          <w:p w14:paraId="704F13F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386" w:type="dxa"/>
            <w:gridSpan w:val="2"/>
          </w:tcPr>
          <w:p w14:paraId="4536611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固定</w:t>
            </w:r>
          </w:p>
        </w:tc>
        <w:tc>
          <w:tcPr>
            <w:tcW w:w="728" w:type="dxa"/>
          </w:tcPr>
          <w:p w14:paraId="035F54E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47990DC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挂装牢靠</w:t>
            </w:r>
          </w:p>
        </w:tc>
        <w:tc>
          <w:tcPr>
            <w:tcW w:w="842" w:type="dxa"/>
          </w:tcPr>
          <w:p w14:paraId="1C7D498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555E92B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35036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0" w:hRule="atLeast"/>
          <w:jc w:val="center"/>
        </w:trPr>
        <w:tc>
          <w:tcPr>
            <w:tcW w:w="720" w:type="dxa"/>
            <w:vMerge w:val="continue"/>
            <w:tcBorders>
              <w:top w:val="nil"/>
            </w:tcBorders>
          </w:tcPr>
          <w:p w14:paraId="77036BA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172" w:type="dxa"/>
            <w:gridSpan w:val="3"/>
            <w:vMerge w:val="continue"/>
            <w:tcBorders>
              <w:top w:val="nil"/>
            </w:tcBorders>
          </w:tcPr>
          <w:p w14:paraId="316144B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386" w:type="dxa"/>
            <w:gridSpan w:val="2"/>
          </w:tcPr>
          <w:p w14:paraId="36E8046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规格</w:t>
            </w:r>
          </w:p>
        </w:tc>
        <w:tc>
          <w:tcPr>
            <w:tcW w:w="728" w:type="dxa"/>
          </w:tcPr>
          <w:p w14:paraId="56F8871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06FD35B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一致</w:t>
            </w:r>
          </w:p>
        </w:tc>
        <w:tc>
          <w:tcPr>
            <w:tcW w:w="842" w:type="dxa"/>
          </w:tcPr>
          <w:p w14:paraId="33AE88B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05DC23A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36AE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720" w:type="dxa"/>
            <w:vMerge w:val="restart"/>
            <w:tcBorders>
              <w:bottom w:val="nil"/>
            </w:tcBorders>
          </w:tcPr>
          <w:p w14:paraId="10EFD52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72AF1C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781BF1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C896A5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w:t>
            </w:r>
          </w:p>
          <w:p w14:paraId="4DF687A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固定</w:t>
            </w:r>
          </w:p>
        </w:tc>
        <w:tc>
          <w:tcPr>
            <w:tcW w:w="2558" w:type="dxa"/>
            <w:gridSpan w:val="5"/>
          </w:tcPr>
          <w:p w14:paraId="781CAA2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电缆支持点间距离</w:t>
            </w:r>
          </w:p>
        </w:tc>
        <w:tc>
          <w:tcPr>
            <w:tcW w:w="728" w:type="dxa"/>
          </w:tcPr>
          <w:p w14:paraId="48083D1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48F6B8B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符合GB 50168规定</w:t>
            </w:r>
          </w:p>
        </w:tc>
        <w:tc>
          <w:tcPr>
            <w:tcW w:w="842" w:type="dxa"/>
          </w:tcPr>
          <w:p w14:paraId="7A8A013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7637979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D8193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720" w:type="dxa"/>
            <w:vMerge w:val="continue"/>
            <w:tcBorders>
              <w:top w:val="nil"/>
              <w:bottom w:val="nil"/>
            </w:tcBorders>
          </w:tcPr>
          <w:p w14:paraId="36F2383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96" w:type="dxa"/>
            <w:gridSpan w:val="2"/>
            <w:vMerge w:val="restart"/>
            <w:tcBorders>
              <w:bottom w:val="nil"/>
            </w:tcBorders>
          </w:tcPr>
          <w:p w14:paraId="01741F7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固定 点</w:t>
            </w:r>
          </w:p>
        </w:tc>
        <w:tc>
          <w:tcPr>
            <w:tcW w:w="1962" w:type="dxa"/>
            <w:gridSpan w:val="3"/>
          </w:tcPr>
          <w:p w14:paraId="74C220E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水平敷设</w:t>
            </w:r>
          </w:p>
        </w:tc>
        <w:tc>
          <w:tcPr>
            <w:tcW w:w="728" w:type="dxa"/>
          </w:tcPr>
          <w:p w14:paraId="72DC1DC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369E1D2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电缆首末端及转弯处、接头两端</w:t>
            </w:r>
          </w:p>
        </w:tc>
        <w:tc>
          <w:tcPr>
            <w:tcW w:w="842" w:type="dxa"/>
          </w:tcPr>
          <w:p w14:paraId="6C15101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7C0869A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4D5B1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720" w:type="dxa"/>
            <w:vMerge w:val="continue"/>
            <w:tcBorders>
              <w:top w:val="nil"/>
              <w:bottom w:val="nil"/>
            </w:tcBorders>
          </w:tcPr>
          <w:p w14:paraId="44D004C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96" w:type="dxa"/>
            <w:gridSpan w:val="2"/>
            <w:vMerge w:val="continue"/>
            <w:tcBorders>
              <w:top w:val="nil"/>
            </w:tcBorders>
          </w:tcPr>
          <w:p w14:paraId="3363B4D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62" w:type="dxa"/>
            <w:gridSpan w:val="3"/>
          </w:tcPr>
          <w:p w14:paraId="3D6DAAD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超过30°倾斜敷设</w:t>
            </w:r>
          </w:p>
        </w:tc>
        <w:tc>
          <w:tcPr>
            <w:tcW w:w="728" w:type="dxa"/>
          </w:tcPr>
          <w:p w14:paraId="1683F20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2" w:type="dxa"/>
          </w:tcPr>
          <w:p w14:paraId="06C1807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每个支架</w:t>
            </w:r>
          </w:p>
        </w:tc>
        <w:tc>
          <w:tcPr>
            <w:tcW w:w="842" w:type="dxa"/>
          </w:tcPr>
          <w:p w14:paraId="255E84E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763BC7C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82095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720" w:type="dxa"/>
            <w:vMerge w:val="continue"/>
            <w:tcBorders>
              <w:top w:val="nil"/>
              <w:bottom w:val="nil"/>
            </w:tcBorders>
          </w:tcPr>
          <w:p w14:paraId="5AA9626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8" w:type="dxa"/>
            <w:gridSpan w:val="5"/>
          </w:tcPr>
          <w:p w14:paraId="34388F3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交流单芯电缆固定夹具</w:t>
            </w:r>
          </w:p>
        </w:tc>
        <w:tc>
          <w:tcPr>
            <w:tcW w:w="728" w:type="dxa"/>
          </w:tcPr>
          <w:p w14:paraId="466F16F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2" w:type="dxa"/>
          </w:tcPr>
          <w:p w14:paraId="10F2094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夹具无铁件构成的闭合磁路</w:t>
            </w:r>
          </w:p>
        </w:tc>
        <w:tc>
          <w:tcPr>
            <w:tcW w:w="842" w:type="dxa"/>
          </w:tcPr>
          <w:p w14:paraId="7F2669D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3EFCC62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DA225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0" w:hRule="atLeast"/>
          <w:jc w:val="center"/>
        </w:trPr>
        <w:tc>
          <w:tcPr>
            <w:tcW w:w="720" w:type="dxa"/>
            <w:vMerge w:val="continue"/>
            <w:tcBorders>
              <w:top w:val="nil"/>
              <w:bottom w:val="nil"/>
            </w:tcBorders>
          </w:tcPr>
          <w:p w14:paraId="23D00E4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8" w:type="dxa"/>
            <w:gridSpan w:val="5"/>
          </w:tcPr>
          <w:p w14:paraId="1DE084E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裸铅(铝)套电缆固定处保护</w:t>
            </w:r>
          </w:p>
        </w:tc>
        <w:tc>
          <w:tcPr>
            <w:tcW w:w="728" w:type="dxa"/>
          </w:tcPr>
          <w:p w14:paraId="65BBA2C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6FEB76A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软衬垫齐全、可靠</w:t>
            </w:r>
          </w:p>
        </w:tc>
        <w:tc>
          <w:tcPr>
            <w:tcW w:w="842" w:type="dxa"/>
          </w:tcPr>
          <w:p w14:paraId="19706D6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328AA30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A8C20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0" w:hRule="atLeast"/>
          <w:jc w:val="center"/>
        </w:trPr>
        <w:tc>
          <w:tcPr>
            <w:tcW w:w="720" w:type="dxa"/>
            <w:vMerge w:val="continue"/>
            <w:tcBorders>
              <w:top w:val="nil"/>
            </w:tcBorders>
          </w:tcPr>
          <w:p w14:paraId="0C1A43D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8" w:type="dxa"/>
            <w:gridSpan w:val="5"/>
          </w:tcPr>
          <w:p w14:paraId="4201581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电缆固定方式及强度</w:t>
            </w:r>
          </w:p>
        </w:tc>
        <w:tc>
          <w:tcPr>
            <w:tcW w:w="728" w:type="dxa"/>
          </w:tcPr>
          <w:p w14:paraId="5C8636D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633CC6C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42" w:type="dxa"/>
          </w:tcPr>
          <w:p w14:paraId="639ADCA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46314B2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9CDE5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720" w:type="dxa"/>
            <w:vMerge w:val="restart"/>
            <w:tcBorders>
              <w:bottom w:val="nil"/>
            </w:tcBorders>
          </w:tcPr>
          <w:p w14:paraId="02DDA54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敷设后 检查</w:t>
            </w:r>
          </w:p>
        </w:tc>
        <w:tc>
          <w:tcPr>
            <w:tcW w:w="2558" w:type="dxa"/>
            <w:gridSpan w:val="5"/>
          </w:tcPr>
          <w:p w14:paraId="5BBA124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电缆外观检查</w:t>
            </w:r>
          </w:p>
        </w:tc>
        <w:tc>
          <w:tcPr>
            <w:tcW w:w="728" w:type="dxa"/>
          </w:tcPr>
          <w:p w14:paraId="45D5C58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2" w:type="dxa"/>
          </w:tcPr>
          <w:p w14:paraId="1166795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无机械损伤</w:t>
            </w:r>
          </w:p>
        </w:tc>
        <w:tc>
          <w:tcPr>
            <w:tcW w:w="842" w:type="dxa"/>
          </w:tcPr>
          <w:p w14:paraId="1639A73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0EBF179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8E6A1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61" w:hRule="atLeast"/>
          <w:jc w:val="center"/>
        </w:trPr>
        <w:tc>
          <w:tcPr>
            <w:tcW w:w="720" w:type="dxa"/>
            <w:vMerge w:val="continue"/>
            <w:tcBorders>
              <w:top w:val="nil"/>
            </w:tcBorders>
          </w:tcPr>
          <w:p w14:paraId="273A2DA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58" w:type="dxa"/>
            <w:gridSpan w:val="5"/>
          </w:tcPr>
          <w:p w14:paraId="61A20F7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电缆孔洞处理</w:t>
            </w:r>
          </w:p>
        </w:tc>
        <w:tc>
          <w:tcPr>
            <w:tcW w:w="728" w:type="dxa"/>
          </w:tcPr>
          <w:p w14:paraId="4BB9CEC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72B5B5B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电缆沟、隧道、竖井、建筑物及 盘(柜)电缆出入口封闭良好</w:t>
            </w:r>
          </w:p>
        </w:tc>
        <w:tc>
          <w:tcPr>
            <w:tcW w:w="842" w:type="dxa"/>
          </w:tcPr>
          <w:p w14:paraId="223374C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03F878D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879CE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0" w:hRule="atLeast"/>
          <w:jc w:val="center"/>
        </w:trPr>
        <w:tc>
          <w:tcPr>
            <w:tcW w:w="8299" w:type="dxa"/>
            <w:gridSpan w:val="10"/>
          </w:tcPr>
          <w:p w14:paraId="7D72852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7C9D0F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8299" w:type="dxa"/>
            <w:gridSpan w:val="10"/>
          </w:tcPr>
          <w:p w14:paraId="3B6BAD5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748E92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032" w:type="dxa"/>
            <w:gridSpan w:val="2"/>
          </w:tcPr>
          <w:p w14:paraId="76BA521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7267" w:type="dxa"/>
            <w:gridSpan w:val="8"/>
          </w:tcPr>
          <w:p w14:paraId="784E072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28FB3D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032" w:type="dxa"/>
            <w:gridSpan w:val="2"/>
          </w:tcPr>
          <w:p w14:paraId="28D673D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7267" w:type="dxa"/>
            <w:gridSpan w:val="8"/>
          </w:tcPr>
          <w:p w14:paraId="1BEA57B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2EE06C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jc w:val="center"/>
        </w:trPr>
        <w:tc>
          <w:tcPr>
            <w:tcW w:w="1032" w:type="dxa"/>
            <w:gridSpan w:val="2"/>
          </w:tcPr>
          <w:p w14:paraId="1DB652B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7267" w:type="dxa"/>
            <w:gridSpan w:val="8"/>
          </w:tcPr>
          <w:p w14:paraId="1CFAA35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2C3E5D9D">
      <w:pPr>
        <w:spacing w:before="226" w:line="360" w:lineRule="auto"/>
        <w:jc w:val="center"/>
        <w:rPr>
          <w:rFonts w:hint="eastAsia" w:asciiTheme="minorEastAsia" w:hAnsiTheme="minorEastAsia" w:cstheme="minorEastAsia"/>
          <w:sz w:val="15"/>
          <w:szCs w:val="15"/>
        </w:rPr>
      </w:pPr>
      <w:r>
        <w:rPr>
          <w:rFonts w:hint="eastAsia"/>
          <w:spacing w:val="-3"/>
        </w:rPr>
        <w:t>表</w:t>
      </w:r>
      <w:r>
        <w:rPr>
          <w:spacing w:val="-3"/>
        </w:rPr>
        <w:t>B.2.</w:t>
      </w:r>
      <w:r>
        <w:rPr>
          <w:rFonts w:hint="eastAsia"/>
          <w:spacing w:val="-3"/>
        </w:rPr>
        <w:t xml:space="preserve">23  </w:t>
      </w:r>
      <w:r>
        <w:rPr>
          <w:rFonts w:hint="eastAsia" w:asciiTheme="minorEastAsia" w:hAnsiTheme="minorEastAsia" w:cstheme="minorEastAsia"/>
          <w:spacing w:val="2"/>
          <w:sz w:val="15"/>
          <w:szCs w:val="15"/>
        </w:rPr>
        <w:t>导管内电缆敷设分项工程质量验</w:t>
      </w:r>
      <w:r>
        <w:rPr>
          <w:rFonts w:hint="eastAsia" w:asciiTheme="minorEastAsia" w:hAnsiTheme="minorEastAsia" w:cstheme="minorEastAsia"/>
          <w:spacing w:val="1"/>
          <w:sz w:val="15"/>
          <w:szCs w:val="15"/>
        </w:rPr>
        <w:t xml:space="preserve">收表 </w:t>
      </w:r>
      <w:r>
        <w:rPr>
          <w:rFonts w:hint="eastAsia" w:asciiTheme="minorEastAsia" w:hAnsiTheme="minorEastAsia" w:cstheme="minorEastAsia"/>
          <w:color w:val="000000"/>
          <w:sz w:val="15"/>
          <w:szCs w:val="15"/>
        </w:rPr>
        <w:t>DL/T5161.5</w:t>
      </w:r>
      <w:r>
        <w:rPr>
          <w:rFonts w:hint="eastAsia" w:asciiTheme="minorEastAsia" w:hAnsiTheme="minorEastAsia" w:cstheme="minorEastAsia"/>
          <w:spacing w:val="2"/>
          <w:sz w:val="15"/>
          <w:szCs w:val="15"/>
        </w:rPr>
        <w:t>表2.0.3</w:t>
      </w:r>
    </w:p>
    <w:p w14:paraId="35DAB8A7">
      <w:pPr>
        <w:pStyle w:val="6"/>
        <w:spacing w:before="109" w:line="360" w:lineRule="auto"/>
        <w:ind w:left="380"/>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w:t>
      </w:r>
      <w:r>
        <w:rPr>
          <w:rFonts w:hint="eastAsia" w:asciiTheme="minorEastAsia" w:hAnsiTheme="minorEastAsia" w:eastAsiaTheme="minorEastAsia" w:cstheme="minorEastAsia"/>
          <w:position w:val="-1"/>
          <w:sz w:val="15"/>
          <w:szCs w:val="15"/>
        </w:rPr>
        <w:t>表号：</w:t>
      </w:r>
    </w:p>
    <w:tbl>
      <w:tblPr>
        <w:tblStyle w:val="39"/>
        <w:tblW w:w="82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5"/>
        <w:gridCol w:w="729"/>
        <w:gridCol w:w="1820"/>
        <w:gridCol w:w="720"/>
        <w:gridCol w:w="2725"/>
        <w:gridCol w:w="835"/>
        <w:gridCol w:w="725"/>
      </w:tblGrid>
      <w:tr w14:paraId="598CDE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 w:hRule="atLeast"/>
          <w:jc w:val="center"/>
        </w:trPr>
        <w:tc>
          <w:tcPr>
            <w:tcW w:w="1454" w:type="dxa"/>
            <w:gridSpan w:val="2"/>
          </w:tcPr>
          <w:p w14:paraId="386793C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6825" w:type="dxa"/>
            <w:gridSpan w:val="5"/>
          </w:tcPr>
          <w:p w14:paraId="57AB60B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D6816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725" w:type="dxa"/>
          </w:tcPr>
          <w:p w14:paraId="0796E35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549" w:type="dxa"/>
            <w:gridSpan w:val="2"/>
          </w:tcPr>
          <w:p w14:paraId="6078331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720" w:type="dxa"/>
          </w:tcPr>
          <w:p w14:paraId="43508D7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25" w:type="dxa"/>
          </w:tcPr>
          <w:p w14:paraId="34A3F65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835" w:type="dxa"/>
          </w:tcPr>
          <w:p w14:paraId="5804154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6DD576F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25" w:type="dxa"/>
          </w:tcPr>
          <w:p w14:paraId="3182B05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09FE87F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35F797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 w:hRule="atLeast"/>
          <w:jc w:val="center"/>
        </w:trPr>
        <w:tc>
          <w:tcPr>
            <w:tcW w:w="725" w:type="dxa"/>
            <w:vMerge w:val="restart"/>
            <w:tcBorders>
              <w:bottom w:val="nil"/>
            </w:tcBorders>
          </w:tcPr>
          <w:p w14:paraId="1753F49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D0F14B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52BA17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20E8DD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敷设前 检查</w:t>
            </w:r>
          </w:p>
        </w:tc>
        <w:tc>
          <w:tcPr>
            <w:tcW w:w="729" w:type="dxa"/>
            <w:vMerge w:val="restart"/>
            <w:tcBorders>
              <w:bottom w:val="nil"/>
            </w:tcBorders>
          </w:tcPr>
          <w:p w14:paraId="53C8B40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2D9C2D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39C1D9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w:t>
            </w:r>
          </w:p>
        </w:tc>
        <w:tc>
          <w:tcPr>
            <w:tcW w:w="1820" w:type="dxa"/>
          </w:tcPr>
          <w:p w14:paraId="610EA0C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额定电压、型号规格</w:t>
            </w:r>
          </w:p>
        </w:tc>
        <w:tc>
          <w:tcPr>
            <w:tcW w:w="720" w:type="dxa"/>
          </w:tcPr>
          <w:p w14:paraId="23E181A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5" w:type="dxa"/>
          </w:tcPr>
          <w:p w14:paraId="6351153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35" w:type="dxa"/>
          </w:tcPr>
          <w:p w14:paraId="512FABA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5" w:type="dxa"/>
          </w:tcPr>
          <w:p w14:paraId="638C303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44FC0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 w:hRule="atLeast"/>
          <w:jc w:val="center"/>
        </w:trPr>
        <w:tc>
          <w:tcPr>
            <w:tcW w:w="725" w:type="dxa"/>
            <w:vMerge w:val="continue"/>
            <w:tcBorders>
              <w:top w:val="nil"/>
              <w:bottom w:val="nil"/>
            </w:tcBorders>
          </w:tcPr>
          <w:p w14:paraId="4E3C1B1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vMerge w:val="continue"/>
            <w:tcBorders>
              <w:top w:val="nil"/>
              <w:bottom w:val="nil"/>
            </w:tcBorders>
          </w:tcPr>
          <w:p w14:paraId="1029108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820" w:type="dxa"/>
          </w:tcPr>
          <w:p w14:paraId="674E714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外观检查</w:t>
            </w:r>
          </w:p>
        </w:tc>
        <w:tc>
          <w:tcPr>
            <w:tcW w:w="720" w:type="dxa"/>
          </w:tcPr>
          <w:p w14:paraId="5BEE40E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5" w:type="dxa"/>
          </w:tcPr>
          <w:p w14:paraId="63965A9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无机械损伤</w:t>
            </w:r>
          </w:p>
        </w:tc>
        <w:tc>
          <w:tcPr>
            <w:tcW w:w="835" w:type="dxa"/>
          </w:tcPr>
          <w:p w14:paraId="7B93711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5" w:type="dxa"/>
          </w:tcPr>
          <w:p w14:paraId="56C133F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F74DC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 w:hRule="atLeast"/>
          <w:jc w:val="center"/>
        </w:trPr>
        <w:tc>
          <w:tcPr>
            <w:tcW w:w="725" w:type="dxa"/>
            <w:vMerge w:val="continue"/>
            <w:tcBorders>
              <w:top w:val="nil"/>
              <w:bottom w:val="nil"/>
            </w:tcBorders>
          </w:tcPr>
          <w:p w14:paraId="0DC9EE8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vMerge w:val="continue"/>
            <w:tcBorders>
              <w:top w:val="nil"/>
              <w:bottom w:val="nil"/>
            </w:tcBorders>
          </w:tcPr>
          <w:p w14:paraId="2B94B5F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820" w:type="dxa"/>
          </w:tcPr>
          <w:p w14:paraId="0C298AA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绝缘检查</w:t>
            </w:r>
          </w:p>
        </w:tc>
        <w:tc>
          <w:tcPr>
            <w:tcW w:w="720" w:type="dxa"/>
          </w:tcPr>
          <w:p w14:paraId="1D1017F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5" w:type="dxa"/>
          </w:tcPr>
          <w:p w14:paraId="517F302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合格</w:t>
            </w:r>
          </w:p>
        </w:tc>
        <w:tc>
          <w:tcPr>
            <w:tcW w:w="835" w:type="dxa"/>
          </w:tcPr>
          <w:p w14:paraId="03E6AF6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5" w:type="dxa"/>
          </w:tcPr>
          <w:p w14:paraId="68CD51A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D8D96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 w:hRule="atLeast"/>
          <w:jc w:val="center"/>
        </w:trPr>
        <w:tc>
          <w:tcPr>
            <w:tcW w:w="725" w:type="dxa"/>
            <w:vMerge w:val="continue"/>
            <w:tcBorders>
              <w:top w:val="nil"/>
              <w:bottom w:val="nil"/>
            </w:tcBorders>
          </w:tcPr>
          <w:p w14:paraId="7B161C2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vMerge w:val="continue"/>
            <w:tcBorders>
              <w:top w:val="nil"/>
            </w:tcBorders>
          </w:tcPr>
          <w:p w14:paraId="578E85E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820" w:type="dxa"/>
          </w:tcPr>
          <w:p w14:paraId="12200FD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电缆端头密封</w:t>
            </w:r>
          </w:p>
        </w:tc>
        <w:tc>
          <w:tcPr>
            <w:tcW w:w="720" w:type="dxa"/>
          </w:tcPr>
          <w:p w14:paraId="5AD7D4C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5" w:type="dxa"/>
          </w:tcPr>
          <w:p w14:paraId="31C1A0A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可靠、严密</w:t>
            </w:r>
          </w:p>
        </w:tc>
        <w:tc>
          <w:tcPr>
            <w:tcW w:w="835" w:type="dxa"/>
          </w:tcPr>
          <w:p w14:paraId="00828DD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5" w:type="dxa"/>
          </w:tcPr>
          <w:p w14:paraId="466AFCE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F4E21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 w:hRule="atLeast"/>
          <w:jc w:val="center"/>
        </w:trPr>
        <w:tc>
          <w:tcPr>
            <w:tcW w:w="725" w:type="dxa"/>
            <w:vMerge w:val="continue"/>
            <w:tcBorders>
              <w:top w:val="nil"/>
              <w:bottom w:val="nil"/>
            </w:tcBorders>
          </w:tcPr>
          <w:p w14:paraId="43A9168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vMerge w:val="restart"/>
            <w:tcBorders>
              <w:bottom w:val="nil"/>
            </w:tcBorders>
          </w:tcPr>
          <w:p w14:paraId="52654D5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w:t>
            </w:r>
          </w:p>
          <w:p w14:paraId="1A87A69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导管</w:t>
            </w:r>
          </w:p>
        </w:tc>
        <w:tc>
          <w:tcPr>
            <w:tcW w:w="1820" w:type="dxa"/>
          </w:tcPr>
          <w:p w14:paraId="1C16A43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内部检查</w:t>
            </w:r>
          </w:p>
        </w:tc>
        <w:tc>
          <w:tcPr>
            <w:tcW w:w="720" w:type="dxa"/>
          </w:tcPr>
          <w:p w14:paraId="3A33F01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5" w:type="dxa"/>
          </w:tcPr>
          <w:p w14:paraId="3E02EB6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畅通、光滑，无积水、杂物</w:t>
            </w:r>
          </w:p>
        </w:tc>
        <w:tc>
          <w:tcPr>
            <w:tcW w:w="835" w:type="dxa"/>
          </w:tcPr>
          <w:p w14:paraId="79BC2E4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5" w:type="dxa"/>
          </w:tcPr>
          <w:p w14:paraId="60C5682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A374B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 w:hRule="atLeast"/>
          <w:jc w:val="center"/>
        </w:trPr>
        <w:tc>
          <w:tcPr>
            <w:tcW w:w="725" w:type="dxa"/>
            <w:vMerge w:val="continue"/>
            <w:tcBorders>
              <w:top w:val="nil"/>
            </w:tcBorders>
          </w:tcPr>
          <w:p w14:paraId="4CEE476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vMerge w:val="continue"/>
            <w:tcBorders>
              <w:top w:val="nil"/>
            </w:tcBorders>
          </w:tcPr>
          <w:p w14:paraId="76770F3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820" w:type="dxa"/>
          </w:tcPr>
          <w:p w14:paraId="214B6AA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管径</w:t>
            </w:r>
          </w:p>
        </w:tc>
        <w:tc>
          <w:tcPr>
            <w:tcW w:w="720" w:type="dxa"/>
          </w:tcPr>
          <w:p w14:paraId="0ECB59D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5" w:type="dxa"/>
          </w:tcPr>
          <w:p w14:paraId="7DB902A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35" w:type="dxa"/>
          </w:tcPr>
          <w:p w14:paraId="127A4AA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5" w:type="dxa"/>
          </w:tcPr>
          <w:p w14:paraId="355076D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74A2D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 w:hRule="atLeast"/>
          <w:jc w:val="center"/>
        </w:trPr>
        <w:tc>
          <w:tcPr>
            <w:tcW w:w="725" w:type="dxa"/>
            <w:vMerge w:val="restart"/>
            <w:tcBorders>
              <w:bottom w:val="nil"/>
            </w:tcBorders>
          </w:tcPr>
          <w:p w14:paraId="27A5697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FA65F9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05155E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2339C1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B64FA2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A460B4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3C0EE5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761316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B8B9BE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35B30C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w:t>
            </w:r>
          </w:p>
          <w:p w14:paraId="0989E83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敷设</w:t>
            </w:r>
          </w:p>
        </w:tc>
        <w:tc>
          <w:tcPr>
            <w:tcW w:w="2549" w:type="dxa"/>
            <w:gridSpan w:val="2"/>
          </w:tcPr>
          <w:p w14:paraId="20B24B3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敷设路径</w:t>
            </w:r>
          </w:p>
        </w:tc>
        <w:tc>
          <w:tcPr>
            <w:tcW w:w="720" w:type="dxa"/>
          </w:tcPr>
          <w:p w14:paraId="14F497B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5" w:type="dxa"/>
          </w:tcPr>
          <w:p w14:paraId="46AF999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35" w:type="dxa"/>
          </w:tcPr>
          <w:p w14:paraId="3C4D2C2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5" w:type="dxa"/>
          </w:tcPr>
          <w:p w14:paraId="4FDDFCE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FF59C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 w:hRule="atLeast"/>
          <w:jc w:val="center"/>
        </w:trPr>
        <w:tc>
          <w:tcPr>
            <w:tcW w:w="725" w:type="dxa"/>
            <w:vMerge w:val="continue"/>
            <w:tcBorders>
              <w:top w:val="nil"/>
              <w:bottom w:val="nil"/>
            </w:tcBorders>
          </w:tcPr>
          <w:p w14:paraId="3E45045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49" w:type="dxa"/>
            <w:gridSpan w:val="2"/>
          </w:tcPr>
          <w:p w14:paraId="0B6A472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电缆弯曲半径</w:t>
            </w:r>
          </w:p>
        </w:tc>
        <w:tc>
          <w:tcPr>
            <w:tcW w:w="720" w:type="dxa"/>
          </w:tcPr>
          <w:p w14:paraId="1844D89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5" w:type="dxa"/>
          </w:tcPr>
          <w:p w14:paraId="18569E3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符合GB50168规定</w:t>
            </w:r>
          </w:p>
        </w:tc>
        <w:tc>
          <w:tcPr>
            <w:tcW w:w="835" w:type="dxa"/>
          </w:tcPr>
          <w:p w14:paraId="41BA3EC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5" w:type="dxa"/>
          </w:tcPr>
          <w:p w14:paraId="42FFD92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2C9D0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 w:hRule="atLeast"/>
          <w:jc w:val="center"/>
        </w:trPr>
        <w:tc>
          <w:tcPr>
            <w:tcW w:w="725" w:type="dxa"/>
            <w:vMerge w:val="continue"/>
            <w:tcBorders>
              <w:top w:val="nil"/>
              <w:bottom w:val="nil"/>
            </w:tcBorders>
          </w:tcPr>
          <w:p w14:paraId="08E69AF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49" w:type="dxa"/>
            <w:gridSpan w:val="2"/>
          </w:tcPr>
          <w:p w14:paraId="24DE1A5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交流单芯电力电缆在钢管内敷设</w:t>
            </w:r>
          </w:p>
        </w:tc>
        <w:tc>
          <w:tcPr>
            <w:tcW w:w="720" w:type="dxa"/>
          </w:tcPr>
          <w:p w14:paraId="48D6AAE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5" w:type="dxa"/>
          </w:tcPr>
          <w:p w14:paraId="639D4B3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三相电缆共穿一管</w:t>
            </w:r>
          </w:p>
        </w:tc>
        <w:tc>
          <w:tcPr>
            <w:tcW w:w="835" w:type="dxa"/>
          </w:tcPr>
          <w:p w14:paraId="50E6BB6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5" w:type="dxa"/>
          </w:tcPr>
          <w:p w14:paraId="485A1DB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122C8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jc w:val="center"/>
        </w:trPr>
        <w:tc>
          <w:tcPr>
            <w:tcW w:w="725" w:type="dxa"/>
            <w:vMerge w:val="continue"/>
            <w:tcBorders>
              <w:top w:val="nil"/>
              <w:bottom w:val="nil"/>
            </w:tcBorders>
          </w:tcPr>
          <w:p w14:paraId="32B42CB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49" w:type="dxa"/>
            <w:gridSpan w:val="2"/>
          </w:tcPr>
          <w:p w14:paraId="4E5A5FA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电缆固定</w:t>
            </w:r>
          </w:p>
        </w:tc>
        <w:tc>
          <w:tcPr>
            <w:tcW w:w="720" w:type="dxa"/>
          </w:tcPr>
          <w:p w14:paraId="795974A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5" w:type="dxa"/>
          </w:tcPr>
          <w:p w14:paraId="48A0BC2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牢固，交流单芯电缆夹具无铁件构成 的闭合磁路</w:t>
            </w:r>
          </w:p>
        </w:tc>
        <w:tc>
          <w:tcPr>
            <w:tcW w:w="835" w:type="dxa"/>
          </w:tcPr>
          <w:p w14:paraId="0D1EF5A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5" w:type="dxa"/>
          </w:tcPr>
          <w:p w14:paraId="3713E94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1A0D2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 w:hRule="atLeast"/>
          <w:jc w:val="center"/>
        </w:trPr>
        <w:tc>
          <w:tcPr>
            <w:tcW w:w="725" w:type="dxa"/>
            <w:vMerge w:val="continue"/>
            <w:tcBorders>
              <w:top w:val="nil"/>
              <w:bottom w:val="nil"/>
            </w:tcBorders>
          </w:tcPr>
          <w:p w14:paraId="5F089DD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49" w:type="dxa"/>
            <w:gridSpan w:val="2"/>
          </w:tcPr>
          <w:p w14:paraId="7853CC8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机械敷设牵引强度</w:t>
            </w:r>
          </w:p>
        </w:tc>
        <w:tc>
          <w:tcPr>
            <w:tcW w:w="720" w:type="dxa"/>
          </w:tcPr>
          <w:p w14:paraId="2808739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5" w:type="dxa"/>
          </w:tcPr>
          <w:p w14:paraId="35A6A6D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符合GB50168规定</w:t>
            </w:r>
          </w:p>
        </w:tc>
        <w:tc>
          <w:tcPr>
            <w:tcW w:w="835" w:type="dxa"/>
          </w:tcPr>
          <w:p w14:paraId="05D4C42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5" w:type="dxa"/>
          </w:tcPr>
          <w:p w14:paraId="6C83762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110EB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 w:hRule="atLeast"/>
          <w:jc w:val="center"/>
        </w:trPr>
        <w:tc>
          <w:tcPr>
            <w:tcW w:w="725" w:type="dxa"/>
            <w:vMerge w:val="continue"/>
            <w:tcBorders>
              <w:top w:val="nil"/>
              <w:bottom w:val="nil"/>
            </w:tcBorders>
          </w:tcPr>
          <w:p w14:paraId="6A50A5E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49" w:type="dxa"/>
            <w:gridSpan w:val="2"/>
          </w:tcPr>
          <w:p w14:paraId="16E5E8D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机械敷设速度</w:t>
            </w:r>
          </w:p>
        </w:tc>
        <w:tc>
          <w:tcPr>
            <w:tcW w:w="720" w:type="dxa"/>
          </w:tcPr>
          <w:p w14:paraId="5F9F7A4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5" w:type="dxa"/>
          </w:tcPr>
          <w:p w14:paraId="2037670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≤15m/min</w:t>
            </w:r>
          </w:p>
        </w:tc>
        <w:tc>
          <w:tcPr>
            <w:tcW w:w="835" w:type="dxa"/>
          </w:tcPr>
          <w:p w14:paraId="64758C3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5" w:type="dxa"/>
          </w:tcPr>
          <w:p w14:paraId="13C552A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56C71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 w:hRule="atLeast"/>
          <w:jc w:val="center"/>
        </w:trPr>
        <w:tc>
          <w:tcPr>
            <w:tcW w:w="725" w:type="dxa"/>
            <w:vMerge w:val="continue"/>
            <w:tcBorders>
              <w:top w:val="nil"/>
              <w:bottom w:val="nil"/>
            </w:tcBorders>
          </w:tcPr>
          <w:p w14:paraId="70D22FF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49" w:type="dxa"/>
            <w:gridSpan w:val="2"/>
          </w:tcPr>
          <w:p w14:paraId="42C8919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66kV及以上电缆敷设侧压力</w:t>
            </w:r>
          </w:p>
        </w:tc>
        <w:tc>
          <w:tcPr>
            <w:tcW w:w="720" w:type="dxa"/>
          </w:tcPr>
          <w:p w14:paraId="72330EA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5" w:type="dxa"/>
          </w:tcPr>
          <w:p w14:paraId="3D47962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≤3kN/m</w:t>
            </w:r>
          </w:p>
        </w:tc>
        <w:tc>
          <w:tcPr>
            <w:tcW w:w="835" w:type="dxa"/>
          </w:tcPr>
          <w:p w14:paraId="6390D79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5" w:type="dxa"/>
          </w:tcPr>
          <w:p w14:paraId="025D2EC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63C8B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725" w:type="dxa"/>
            <w:vMerge w:val="continue"/>
            <w:tcBorders>
              <w:top w:val="nil"/>
              <w:bottom w:val="nil"/>
            </w:tcBorders>
          </w:tcPr>
          <w:p w14:paraId="42A0A15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vMerge w:val="restart"/>
            <w:tcBorders>
              <w:bottom w:val="nil"/>
            </w:tcBorders>
          </w:tcPr>
          <w:p w14:paraId="19510BB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6CC569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97193D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  标识牌</w:t>
            </w:r>
          </w:p>
        </w:tc>
        <w:tc>
          <w:tcPr>
            <w:tcW w:w="1820" w:type="dxa"/>
          </w:tcPr>
          <w:p w14:paraId="4ECEAA0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标识</w:t>
            </w:r>
          </w:p>
        </w:tc>
        <w:tc>
          <w:tcPr>
            <w:tcW w:w="720" w:type="dxa"/>
          </w:tcPr>
          <w:p w14:paraId="78DF19A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5" w:type="dxa"/>
          </w:tcPr>
          <w:p w14:paraId="61B89AD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编号、型号、规格、</w:t>
            </w:r>
          </w:p>
          <w:p w14:paraId="7870446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起讫地点等内容正确、齐全</w:t>
            </w:r>
          </w:p>
        </w:tc>
        <w:tc>
          <w:tcPr>
            <w:tcW w:w="835" w:type="dxa"/>
          </w:tcPr>
          <w:p w14:paraId="04DA14F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5" w:type="dxa"/>
          </w:tcPr>
          <w:p w14:paraId="5D4BD16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326CF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 w:hRule="atLeast"/>
          <w:jc w:val="center"/>
        </w:trPr>
        <w:tc>
          <w:tcPr>
            <w:tcW w:w="725" w:type="dxa"/>
            <w:vMerge w:val="continue"/>
            <w:tcBorders>
              <w:top w:val="nil"/>
              <w:bottom w:val="nil"/>
            </w:tcBorders>
          </w:tcPr>
          <w:p w14:paraId="0B23B1F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vMerge w:val="continue"/>
            <w:tcBorders>
              <w:top w:val="nil"/>
              <w:bottom w:val="nil"/>
            </w:tcBorders>
          </w:tcPr>
          <w:p w14:paraId="637C2DD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820" w:type="dxa"/>
          </w:tcPr>
          <w:p w14:paraId="1079615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装设位置</w:t>
            </w:r>
          </w:p>
        </w:tc>
        <w:tc>
          <w:tcPr>
            <w:tcW w:w="720" w:type="dxa"/>
          </w:tcPr>
          <w:p w14:paraId="4D4C56A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5" w:type="dxa"/>
          </w:tcPr>
          <w:p w14:paraId="6D5B6BF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电缆终端</w:t>
            </w:r>
          </w:p>
        </w:tc>
        <w:tc>
          <w:tcPr>
            <w:tcW w:w="835" w:type="dxa"/>
          </w:tcPr>
          <w:p w14:paraId="631F8FB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5" w:type="dxa"/>
          </w:tcPr>
          <w:p w14:paraId="31044DC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C36F8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 w:hRule="atLeast"/>
          <w:jc w:val="center"/>
        </w:trPr>
        <w:tc>
          <w:tcPr>
            <w:tcW w:w="725" w:type="dxa"/>
            <w:vMerge w:val="continue"/>
            <w:tcBorders>
              <w:top w:val="nil"/>
              <w:bottom w:val="nil"/>
            </w:tcBorders>
          </w:tcPr>
          <w:p w14:paraId="4ABCAED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vMerge w:val="continue"/>
            <w:tcBorders>
              <w:top w:val="nil"/>
              <w:bottom w:val="nil"/>
            </w:tcBorders>
          </w:tcPr>
          <w:p w14:paraId="3F6EAC3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820" w:type="dxa"/>
          </w:tcPr>
          <w:p w14:paraId="7D3699E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固定</w:t>
            </w:r>
          </w:p>
        </w:tc>
        <w:tc>
          <w:tcPr>
            <w:tcW w:w="720" w:type="dxa"/>
          </w:tcPr>
          <w:p w14:paraId="31BB32A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5" w:type="dxa"/>
          </w:tcPr>
          <w:p w14:paraId="70B881D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w:t>
            </w:r>
          </w:p>
        </w:tc>
        <w:tc>
          <w:tcPr>
            <w:tcW w:w="835" w:type="dxa"/>
          </w:tcPr>
          <w:p w14:paraId="245A2EB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5" w:type="dxa"/>
          </w:tcPr>
          <w:p w14:paraId="47841CD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CEEFE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 w:hRule="atLeast"/>
          <w:jc w:val="center"/>
        </w:trPr>
        <w:tc>
          <w:tcPr>
            <w:tcW w:w="725" w:type="dxa"/>
            <w:vMerge w:val="continue"/>
            <w:tcBorders>
              <w:top w:val="nil"/>
            </w:tcBorders>
          </w:tcPr>
          <w:p w14:paraId="6A2001C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vMerge w:val="continue"/>
            <w:tcBorders>
              <w:top w:val="nil"/>
            </w:tcBorders>
          </w:tcPr>
          <w:p w14:paraId="4289DE3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820" w:type="dxa"/>
          </w:tcPr>
          <w:p w14:paraId="40521D6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规格</w:t>
            </w:r>
          </w:p>
        </w:tc>
        <w:tc>
          <w:tcPr>
            <w:tcW w:w="720" w:type="dxa"/>
          </w:tcPr>
          <w:p w14:paraId="036BB95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5" w:type="dxa"/>
          </w:tcPr>
          <w:p w14:paraId="0E9CBC5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一致</w:t>
            </w:r>
          </w:p>
        </w:tc>
        <w:tc>
          <w:tcPr>
            <w:tcW w:w="835" w:type="dxa"/>
          </w:tcPr>
          <w:p w14:paraId="00BB020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5" w:type="dxa"/>
          </w:tcPr>
          <w:p w14:paraId="1449C9B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FF6B6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jc w:val="center"/>
        </w:trPr>
        <w:tc>
          <w:tcPr>
            <w:tcW w:w="725" w:type="dxa"/>
          </w:tcPr>
          <w:p w14:paraId="00D1F2E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敷设后 检查</w:t>
            </w:r>
          </w:p>
        </w:tc>
        <w:tc>
          <w:tcPr>
            <w:tcW w:w="2549" w:type="dxa"/>
            <w:gridSpan w:val="2"/>
          </w:tcPr>
          <w:p w14:paraId="0354F0F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电缆导管口封闭</w:t>
            </w:r>
          </w:p>
        </w:tc>
        <w:tc>
          <w:tcPr>
            <w:tcW w:w="720" w:type="dxa"/>
          </w:tcPr>
          <w:p w14:paraId="71C6CAA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5" w:type="dxa"/>
          </w:tcPr>
          <w:p w14:paraId="62D60C0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符合GB 50168规定</w:t>
            </w:r>
          </w:p>
        </w:tc>
        <w:tc>
          <w:tcPr>
            <w:tcW w:w="835" w:type="dxa"/>
          </w:tcPr>
          <w:p w14:paraId="613E8B4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5" w:type="dxa"/>
          </w:tcPr>
          <w:p w14:paraId="2A30A51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3DD67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 w:hRule="atLeast"/>
          <w:jc w:val="center"/>
        </w:trPr>
        <w:tc>
          <w:tcPr>
            <w:tcW w:w="8279" w:type="dxa"/>
            <w:gridSpan w:val="7"/>
          </w:tcPr>
          <w:p w14:paraId="6CCD07C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27D97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 w:hRule="atLeast"/>
          <w:jc w:val="center"/>
        </w:trPr>
        <w:tc>
          <w:tcPr>
            <w:tcW w:w="8279" w:type="dxa"/>
            <w:gridSpan w:val="7"/>
          </w:tcPr>
          <w:p w14:paraId="5EFF10F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57EDAC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 w:hRule="atLeast"/>
          <w:jc w:val="center"/>
        </w:trPr>
        <w:tc>
          <w:tcPr>
            <w:tcW w:w="1454" w:type="dxa"/>
            <w:gridSpan w:val="2"/>
          </w:tcPr>
          <w:p w14:paraId="58F1309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6825" w:type="dxa"/>
            <w:gridSpan w:val="5"/>
          </w:tcPr>
          <w:p w14:paraId="0100F93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35F963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 w:hRule="atLeast"/>
          <w:jc w:val="center"/>
        </w:trPr>
        <w:tc>
          <w:tcPr>
            <w:tcW w:w="1454" w:type="dxa"/>
            <w:gridSpan w:val="2"/>
          </w:tcPr>
          <w:p w14:paraId="5B8D4AF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6825" w:type="dxa"/>
            <w:gridSpan w:val="5"/>
          </w:tcPr>
          <w:p w14:paraId="1E9DEC1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533CFC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6" w:hRule="atLeast"/>
          <w:jc w:val="center"/>
        </w:trPr>
        <w:tc>
          <w:tcPr>
            <w:tcW w:w="1454" w:type="dxa"/>
            <w:gridSpan w:val="2"/>
          </w:tcPr>
          <w:p w14:paraId="1C787A6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6825" w:type="dxa"/>
            <w:gridSpan w:val="5"/>
          </w:tcPr>
          <w:p w14:paraId="4947721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19BC441E">
      <w:pPr>
        <w:spacing w:before="225" w:line="360" w:lineRule="auto"/>
        <w:jc w:val="center"/>
        <w:rPr>
          <w:rFonts w:hint="eastAsia" w:asciiTheme="minorEastAsia" w:hAnsiTheme="minorEastAsia" w:cstheme="minorEastAsia"/>
          <w:sz w:val="15"/>
          <w:szCs w:val="15"/>
        </w:rPr>
      </w:pPr>
      <w:r>
        <w:rPr>
          <w:rFonts w:hint="eastAsia"/>
          <w:spacing w:val="-3"/>
        </w:rPr>
        <w:t>表</w:t>
      </w:r>
      <w:r>
        <w:rPr>
          <w:spacing w:val="-3"/>
        </w:rPr>
        <w:t>B.2.</w:t>
      </w:r>
      <w:r>
        <w:rPr>
          <w:rFonts w:hint="eastAsia"/>
          <w:spacing w:val="-3"/>
        </w:rPr>
        <w:t xml:space="preserve">24  </w:t>
      </w:r>
      <w:r>
        <w:rPr>
          <w:rFonts w:hint="eastAsia" w:asciiTheme="minorEastAsia" w:hAnsiTheme="minorEastAsia" w:cstheme="minorEastAsia"/>
          <w:spacing w:val="2"/>
          <w:sz w:val="15"/>
          <w:szCs w:val="15"/>
        </w:rPr>
        <w:t xml:space="preserve">电力电缆终端制作安装分项工程质量验收表  </w:t>
      </w:r>
      <w:r>
        <w:rPr>
          <w:rFonts w:hint="eastAsia" w:asciiTheme="minorEastAsia" w:hAnsiTheme="minorEastAsia" w:cstheme="minorEastAsia"/>
          <w:color w:val="000000"/>
          <w:sz w:val="15"/>
          <w:szCs w:val="15"/>
        </w:rPr>
        <w:t>DL/T5161.5</w:t>
      </w:r>
      <w:r>
        <w:rPr>
          <w:rFonts w:hint="eastAsia" w:asciiTheme="minorEastAsia" w:hAnsiTheme="minorEastAsia" w:cstheme="minorEastAsia"/>
          <w:spacing w:val="2"/>
          <w:sz w:val="15"/>
          <w:szCs w:val="15"/>
        </w:rPr>
        <w:t>表3.0.2</w:t>
      </w:r>
    </w:p>
    <w:p w14:paraId="5503E700">
      <w:pPr>
        <w:pStyle w:val="6"/>
        <w:spacing w:before="92" w:line="360" w:lineRule="auto"/>
        <w:ind w:left="380"/>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表号：</w:t>
      </w:r>
    </w:p>
    <w:tbl>
      <w:tblPr>
        <w:tblStyle w:val="39"/>
        <w:tblW w:w="83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9"/>
        <w:gridCol w:w="346"/>
        <w:gridCol w:w="252"/>
        <w:gridCol w:w="326"/>
        <w:gridCol w:w="1697"/>
        <w:gridCol w:w="723"/>
        <w:gridCol w:w="2709"/>
        <w:gridCol w:w="838"/>
        <w:gridCol w:w="729"/>
      </w:tblGrid>
      <w:tr w14:paraId="055294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1317" w:type="dxa"/>
            <w:gridSpan w:val="3"/>
          </w:tcPr>
          <w:p w14:paraId="080A34B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7022" w:type="dxa"/>
            <w:gridSpan w:val="6"/>
          </w:tcPr>
          <w:p w14:paraId="630FA4F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33527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tcPr>
          <w:p w14:paraId="3535E5A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621" w:type="dxa"/>
            <w:gridSpan w:val="4"/>
          </w:tcPr>
          <w:p w14:paraId="7732024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723" w:type="dxa"/>
          </w:tcPr>
          <w:p w14:paraId="1A50627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09" w:type="dxa"/>
          </w:tcPr>
          <w:p w14:paraId="6FB3DEF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838" w:type="dxa"/>
          </w:tcPr>
          <w:p w14:paraId="568EA38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0559324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29" w:type="dxa"/>
          </w:tcPr>
          <w:p w14:paraId="1600DF0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7B8C142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5F15E6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restart"/>
            <w:tcBorders>
              <w:bottom w:val="nil"/>
            </w:tcBorders>
          </w:tcPr>
          <w:p w14:paraId="52C1AB0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597A4B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399628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C8BB2F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制作前 检查</w:t>
            </w:r>
          </w:p>
        </w:tc>
        <w:tc>
          <w:tcPr>
            <w:tcW w:w="598" w:type="dxa"/>
            <w:gridSpan w:val="2"/>
            <w:vMerge w:val="restart"/>
            <w:tcBorders>
              <w:bottom w:val="nil"/>
            </w:tcBorders>
          </w:tcPr>
          <w:p w14:paraId="7752161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530410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w:t>
            </w:r>
          </w:p>
        </w:tc>
        <w:tc>
          <w:tcPr>
            <w:tcW w:w="2023" w:type="dxa"/>
            <w:gridSpan w:val="2"/>
          </w:tcPr>
          <w:p w14:paraId="32BDD47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额定电压、型号规格</w:t>
            </w:r>
          </w:p>
        </w:tc>
        <w:tc>
          <w:tcPr>
            <w:tcW w:w="723" w:type="dxa"/>
          </w:tcPr>
          <w:p w14:paraId="042B971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tcPr>
          <w:p w14:paraId="1DEA7D6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38" w:type="dxa"/>
          </w:tcPr>
          <w:p w14:paraId="2448068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507535D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B5CC7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continue"/>
            <w:tcBorders>
              <w:top w:val="nil"/>
              <w:bottom w:val="nil"/>
            </w:tcBorders>
          </w:tcPr>
          <w:p w14:paraId="2CCF045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98" w:type="dxa"/>
            <w:gridSpan w:val="2"/>
            <w:vMerge w:val="continue"/>
            <w:tcBorders>
              <w:top w:val="nil"/>
              <w:bottom w:val="nil"/>
            </w:tcBorders>
          </w:tcPr>
          <w:p w14:paraId="2DE5F7E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023" w:type="dxa"/>
            <w:gridSpan w:val="2"/>
          </w:tcPr>
          <w:p w14:paraId="46E77EC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绝缘检查</w:t>
            </w:r>
          </w:p>
        </w:tc>
        <w:tc>
          <w:tcPr>
            <w:tcW w:w="723" w:type="dxa"/>
          </w:tcPr>
          <w:p w14:paraId="27C6C78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9" w:type="dxa"/>
          </w:tcPr>
          <w:p w14:paraId="49BF5CB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合格</w:t>
            </w:r>
          </w:p>
        </w:tc>
        <w:tc>
          <w:tcPr>
            <w:tcW w:w="838" w:type="dxa"/>
          </w:tcPr>
          <w:p w14:paraId="7795ADF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6A51FD6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66108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continue"/>
            <w:tcBorders>
              <w:top w:val="nil"/>
              <w:bottom w:val="nil"/>
            </w:tcBorders>
          </w:tcPr>
          <w:p w14:paraId="62D2FAE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98" w:type="dxa"/>
            <w:gridSpan w:val="2"/>
            <w:vMerge w:val="continue"/>
            <w:tcBorders>
              <w:top w:val="nil"/>
            </w:tcBorders>
          </w:tcPr>
          <w:p w14:paraId="2F47B24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023" w:type="dxa"/>
            <w:gridSpan w:val="2"/>
          </w:tcPr>
          <w:p w14:paraId="7635A45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相序或极性</w:t>
            </w:r>
          </w:p>
        </w:tc>
        <w:tc>
          <w:tcPr>
            <w:tcW w:w="723" w:type="dxa"/>
          </w:tcPr>
          <w:p w14:paraId="42FFEF3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tcPr>
          <w:p w14:paraId="6693C04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正确</w:t>
            </w:r>
          </w:p>
        </w:tc>
        <w:tc>
          <w:tcPr>
            <w:tcW w:w="838" w:type="dxa"/>
          </w:tcPr>
          <w:p w14:paraId="5B7C9E1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250408B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2BB9F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continue"/>
            <w:tcBorders>
              <w:top w:val="nil"/>
              <w:bottom w:val="nil"/>
            </w:tcBorders>
          </w:tcPr>
          <w:p w14:paraId="400565B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98" w:type="dxa"/>
            <w:gridSpan w:val="2"/>
            <w:vMerge w:val="restart"/>
            <w:tcBorders>
              <w:bottom w:val="nil"/>
            </w:tcBorders>
          </w:tcPr>
          <w:p w14:paraId="3A39E91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4F3E45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附件</w:t>
            </w:r>
          </w:p>
        </w:tc>
        <w:tc>
          <w:tcPr>
            <w:tcW w:w="2023" w:type="dxa"/>
            <w:gridSpan w:val="2"/>
          </w:tcPr>
          <w:p w14:paraId="34C7C4D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数量及外观</w:t>
            </w:r>
          </w:p>
        </w:tc>
        <w:tc>
          <w:tcPr>
            <w:tcW w:w="723" w:type="dxa"/>
          </w:tcPr>
          <w:p w14:paraId="3B47BE3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tcPr>
          <w:p w14:paraId="516B853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数量齐全、外观良好</w:t>
            </w:r>
          </w:p>
        </w:tc>
        <w:tc>
          <w:tcPr>
            <w:tcW w:w="838" w:type="dxa"/>
          </w:tcPr>
          <w:p w14:paraId="2422EDA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371D95B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D518D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continue"/>
            <w:tcBorders>
              <w:top w:val="nil"/>
              <w:bottom w:val="nil"/>
            </w:tcBorders>
          </w:tcPr>
          <w:p w14:paraId="548C878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98" w:type="dxa"/>
            <w:gridSpan w:val="2"/>
            <w:vMerge w:val="continue"/>
            <w:tcBorders>
              <w:top w:val="nil"/>
            </w:tcBorders>
          </w:tcPr>
          <w:p w14:paraId="7CBF76F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023" w:type="dxa"/>
            <w:gridSpan w:val="2"/>
          </w:tcPr>
          <w:p w14:paraId="21BBB25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材质及规格</w:t>
            </w:r>
          </w:p>
        </w:tc>
        <w:tc>
          <w:tcPr>
            <w:tcW w:w="723" w:type="dxa"/>
          </w:tcPr>
          <w:p w14:paraId="4B7B56C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9" w:type="dxa"/>
          </w:tcPr>
          <w:p w14:paraId="746AEB1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与电缆规格匹配</w:t>
            </w:r>
          </w:p>
        </w:tc>
        <w:tc>
          <w:tcPr>
            <w:tcW w:w="838" w:type="dxa"/>
          </w:tcPr>
          <w:p w14:paraId="41DBCD7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43074E6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81629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continue"/>
            <w:tcBorders>
              <w:top w:val="nil"/>
            </w:tcBorders>
          </w:tcPr>
          <w:p w14:paraId="0A21C37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1" w:type="dxa"/>
            <w:gridSpan w:val="4"/>
          </w:tcPr>
          <w:p w14:paraId="24FDCBA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施工现场环境</w:t>
            </w:r>
          </w:p>
        </w:tc>
        <w:tc>
          <w:tcPr>
            <w:tcW w:w="723" w:type="dxa"/>
          </w:tcPr>
          <w:p w14:paraId="3676C10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tcPr>
          <w:p w14:paraId="5A7EFBB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符合GB 50168规定</w:t>
            </w:r>
          </w:p>
        </w:tc>
        <w:tc>
          <w:tcPr>
            <w:tcW w:w="838" w:type="dxa"/>
          </w:tcPr>
          <w:p w14:paraId="033A100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0E86490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C4E8E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restart"/>
            <w:tcBorders>
              <w:bottom w:val="nil"/>
            </w:tcBorders>
          </w:tcPr>
          <w:p w14:paraId="012AB4A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54A820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D6B953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35D8ED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BF000F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0252C5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FB08F0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8AF6C4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2A836C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38843E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w:t>
            </w:r>
          </w:p>
          <w:p w14:paraId="118E375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终端</w:t>
            </w:r>
          </w:p>
          <w:p w14:paraId="7383A2C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制作</w:t>
            </w:r>
          </w:p>
        </w:tc>
        <w:tc>
          <w:tcPr>
            <w:tcW w:w="2621" w:type="dxa"/>
            <w:gridSpan w:val="4"/>
          </w:tcPr>
          <w:p w14:paraId="1698384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电缆终端盒及其配件</w:t>
            </w:r>
          </w:p>
        </w:tc>
        <w:tc>
          <w:tcPr>
            <w:tcW w:w="723" w:type="dxa"/>
          </w:tcPr>
          <w:p w14:paraId="632EEDC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tcPr>
          <w:p w14:paraId="5768E08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齐全、无损伤</w:t>
            </w:r>
          </w:p>
        </w:tc>
        <w:tc>
          <w:tcPr>
            <w:tcW w:w="838" w:type="dxa"/>
          </w:tcPr>
          <w:p w14:paraId="6240B6C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0E36E77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50AB7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continue"/>
            <w:tcBorders>
              <w:top w:val="nil"/>
              <w:bottom w:val="nil"/>
            </w:tcBorders>
          </w:tcPr>
          <w:p w14:paraId="28805D5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1" w:type="dxa"/>
            <w:gridSpan w:val="4"/>
          </w:tcPr>
          <w:p w14:paraId="01C3F04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制作工艺流程</w:t>
            </w:r>
          </w:p>
        </w:tc>
        <w:tc>
          <w:tcPr>
            <w:tcW w:w="723" w:type="dxa"/>
          </w:tcPr>
          <w:p w14:paraId="0128181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9" w:type="dxa"/>
            <w:vMerge w:val="restart"/>
            <w:tcBorders>
              <w:bottom w:val="nil"/>
            </w:tcBorders>
          </w:tcPr>
          <w:p w14:paraId="32A4925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8BE3B9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38" w:type="dxa"/>
          </w:tcPr>
          <w:p w14:paraId="492A1C3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338DE95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C20AC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continue"/>
            <w:tcBorders>
              <w:top w:val="nil"/>
              <w:bottom w:val="nil"/>
            </w:tcBorders>
          </w:tcPr>
          <w:p w14:paraId="6B64A2C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1" w:type="dxa"/>
            <w:gridSpan w:val="4"/>
          </w:tcPr>
          <w:p w14:paraId="5BAA22A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预热调直</w:t>
            </w:r>
          </w:p>
        </w:tc>
        <w:tc>
          <w:tcPr>
            <w:tcW w:w="723" w:type="dxa"/>
          </w:tcPr>
          <w:p w14:paraId="34200A6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vMerge w:val="continue"/>
            <w:tcBorders>
              <w:top w:val="nil"/>
            </w:tcBorders>
          </w:tcPr>
          <w:p w14:paraId="46A3956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38" w:type="dxa"/>
          </w:tcPr>
          <w:p w14:paraId="768B437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255BE94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CCF44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continue"/>
            <w:tcBorders>
              <w:top w:val="nil"/>
              <w:bottom w:val="nil"/>
            </w:tcBorders>
          </w:tcPr>
          <w:p w14:paraId="0D0B67D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1" w:type="dxa"/>
            <w:gridSpan w:val="4"/>
          </w:tcPr>
          <w:p w14:paraId="70610D4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半导体层</w:t>
            </w:r>
          </w:p>
        </w:tc>
        <w:tc>
          <w:tcPr>
            <w:tcW w:w="723" w:type="dxa"/>
          </w:tcPr>
          <w:p w14:paraId="6825A90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tcPr>
          <w:p w14:paraId="5DB251F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剥离干净</w:t>
            </w:r>
          </w:p>
        </w:tc>
        <w:tc>
          <w:tcPr>
            <w:tcW w:w="838" w:type="dxa"/>
          </w:tcPr>
          <w:p w14:paraId="3126C44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7BEE2C8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497AE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continue"/>
            <w:tcBorders>
              <w:top w:val="nil"/>
              <w:bottom w:val="nil"/>
            </w:tcBorders>
          </w:tcPr>
          <w:p w14:paraId="746AE5F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1" w:type="dxa"/>
            <w:gridSpan w:val="4"/>
          </w:tcPr>
          <w:p w14:paraId="4D791AD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绝缘层</w:t>
            </w:r>
          </w:p>
        </w:tc>
        <w:tc>
          <w:tcPr>
            <w:tcW w:w="723" w:type="dxa"/>
          </w:tcPr>
          <w:p w14:paraId="5B3FB42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tcPr>
          <w:p w14:paraId="3A969D8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光洁、无损伤</w:t>
            </w:r>
          </w:p>
        </w:tc>
        <w:tc>
          <w:tcPr>
            <w:tcW w:w="838" w:type="dxa"/>
          </w:tcPr>
          <w:p w14:paraId="7811798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57D2E18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632A1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continue"/>
            <w:tcBorders>
              <w:top w:val="nil"/>
              <w:bottom w:val="nil"/>
            </w:tcBorders>
          </w:tcPr>
          <w:p w14:paraId="6322AE2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1" w:type="dxa"/>
            <w:gridSpan w:val="4"/>
          </w:tcPr>
          <w:p w14:paraId="3AB1B05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电缆芯线外观检查</w:t>
            </w:r>
          </w:p>
        </w:tc>
        <w:tc>
          <w:tcPr>
            <w:tcW w:w="723" w:type="dxa"/>
          </w:tcPr>
          <w:p w14:paraId="05D1644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tcPr>
          <w:p w14:paraId="7DEAFC6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无碳迹、划痕</w:t>
            </w:r>
          </w:p>
        </w:tc>
        <w:tc>
          <w:tcPr>
            <w:tcW w:w="838" w:type="dxa"/>
          </w:tcPr>
          <w:p w14:paraId="26EE231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5E4C757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23152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continue"/>
            <w:tcBorders>
              <w:top w:val="nil"/>
              <w:bottom w:val="nil"/>
            </w:tcBorders>
          </w:tcPr>
          <w:p w14:paraId="49C6DDC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1" w:type="dxa"/>
            <w:gridSpan w:val="4"/>
          </w:tcPr>
          <w:p w14:paraId="411DA4A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芯线绝缘包扎长度</w:t>
            </w:r>
          </w:p>
        </w:tc>
        <w:tc>
          <w:tcPr>
            <w:tcW w:w="723" w:type="dxa"/>
          </w:tcPr>
          <w:p w14:paraId="30C7B4E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tcPr>
          <w:p w14:paraId="10A1096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38" w:type="dxa"/>
          </w:tcPr>
          <w:p w14:paraId="4DB688D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39A4A5C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F8690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continue"/>
            <w:tcBorders>
              <w:top w:val="nil"/>
              <w:bottom w:val="nil"/>
            </w:tcBorders>
          </w:tcPr>
          <w:p w14:paraId="26000C4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1" w:type="dxa"/>
            <w:gridSpan w:val="4"/>
          </w:tcPr>
          <w:p w14:paraId="309CACC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电缆金属层接地</w:t>
            </w:r>
          </w:p>
        </w:tc>
        <w:tc>
          <w:tcPr>
            <w:tcW w:w="723" w:type="dxa"/>
          </w:tcPr>
          <w:p w14:paraId="2CEA785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tcPr>
          <w:p w14:paraId="3F46B8A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符合GB 50168规定及设计文件要求</w:t>
            </w:r>
          </w:p>
        </w:tc>
        <w:tc>
          <w:tcPr>
            <w:tcW w:w="838" w:type="dxa"/>
          </w:tcPr>
          <w:p w14:paraId="37CF1EC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09A1816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A81A6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continue"/>
            <w:tcBorders>
              <w:top w:val="nil"/>
              <w:bottom w:val="nil"/>
            </w:tcBorders>
          </w:tcPr>
          <w:p w14:paraId="24C2F7F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98" w:type="dxa"/>
            <w:gridSpan w:val="2"/>
            <w:vMerge w:val="restart"/>
            <w:tcBorders>
              <w:bottom w:val="nil"/>
            </w:tcBorders>
          </w:tcPr>
          <w:p w14:paraId="3A5150F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接线</w:t>
            </w:r>
          </w:p>
          <w:p w14:paraId="2538D1F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端子</w:t>
            </w:r>
          </w:p>
        </w:tc>
        <w:tc>
          <w:tcPr>
            <w:tcW w:w="2023" w:type="dxa"/>
            <w:gridSpan w:val="2"/>
          </w:tcPr>
          <w:p w14:paraId="7CF9726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接线端子规格</w:t>
            </w:r>
          </w:p>
        </w:tc>
        <w:tc>
          <w:tcPr>
            <w:tcW w:w="723" w:type="dxa"/>
          </w:tcPr>
          <w:p w14:paraId="281ED0E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tcPr>
          <w:p w14:paraId="093EF90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与芯线相符</w:t>
            </w:r>
          </w:p>
        </w:tc>
        <w:tc>
          <w:tcPr>
            <w:tcW w:w="838" w:type="dxa"/>
          </w:tcPr>
          <w:p w14:paraId="5DCBF6D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397F9A7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BCB0A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continue"/>
            <w:tcBorders>
              <w:top w:val="nil"/>
              <w:bottom w:val="nil"/>
            </w:tcBorders>
          </w:tcPr>
          <w:p w14:paraId="3AB9E8E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98" w:type="dxa"/>
            <w:gridSpan w:val="2"/>
            <w:vMerge w:val="continue"/>
            <w:tcBorders>
              <w:top w:val="nil"/>
            </w:tcBorders>
          </w:tcPr>
          <w:p w14:paraId="12FB568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023" w:type="dxa"/>
            <w:gridSpan w:val="2"/>
          </w:tcPr>
          <w:p w14:paraId="5367E0D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铜接线端子镀锡</w:t>
            </w:r>
          </w:p>
        </w:tc>
        <w:tc>
          <w:tcPr>
            <w:tcW w:w="723" w:type="dxa"/>
          </w:tcPr>
          <w:p w14:paraId="28FB776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tcPr>
          <w:p w14:paraId="6E7994E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表面光滑、干净</w:t>
            </w:r>
          </w:p>
        </w:tc>
        <w:tc>
          <w:tcPr>
            <w:tcW w:w="838" w:type="dxa"/>
          </w:tcPr>
          <w:p w14:paraId="1AA97BB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0E5BBB3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71656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continue"/>
            <w:tcBorders>
              <w:top w:val="nil"/>
              <w:bottom w:val="nil"/>
            </w:tcBorders>
          </w:tcPr>
          <w:p w14:paraId="09D5A2D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98" w:type="dxa"/>
            <w:gridSpan w:val="2"/>
            <w:vMerge w:val="restart"/>
            <w:tcBorders>
              <w:bottom w:val="nil"/>
            </w:tcBorders>
          </w:tcPr>
          <w:p w14:paraId="7532276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芯线 连接</w:t>
            </w:r>
          </w:p>
        </w:tc>
        <w:tc>
          <w:tcPr>
            <w:tcW w:w="2023" w:type="dxa"/>
            <w:gridSpan w:val="2"/>
          </w:tcPr>
          <w:p w14:paraId="4637E0F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压模规格</w:t>
            </w:r>
          </w:p>
        </w:tc>
        <w:tc>
          <w:tcPr>
            <w:tcW w:w="723" w:type="dxa"/>
          </w:tcPr>
          <w:p w14:paraId="26CDEAC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tcPr>
          <w:p w14:paraId="19DBDDB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与导线规格相符</w:t>
            </w:r>
          </w:p>
        </w:tc>
        <w:tc>
          <w:tcPr>
            <w:tcW w:w="838" w:type="dxa"/>
          </w:tcPr>
          <w:p w14:paraId="1F14A3B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07457D2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CCF51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continue"/>
            <w:tcBorders>
              <w:top w:val="nil"/>
              <w:bottom w:val="nil"/>
            </w:tcBorders>
          </w:tcPr>
          <w:p w14:paraId="19A4BDF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98" w:type="dxa"/>
            <w:gridSpan w:val="2"/>
            <w:vMerge w:val="continue"/>
            <w:tcBorders>
              <w:top w:val="nil"/>
            </w:tcBorders>
          </w:tcPr>
          <w:p w14:paraId="63DA45E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023" w:type="dxa"/>
            <w:gridSpan w:val="2"/>
          </w:tcPr>
          <w:p w14:paraId="0CBD11D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成型尺寸</w:t>
            </w:r>
          </w:p>
        </w:tc>
        <w:tc>
          <w:tcPr>
            <w:tcW w:w="723" w:type="dxa"/>
          </w:tcPr>
          <w:p w14:paraId="42E5DD1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9" w:type="dxa"/>
          </w:tcPr>
          <w:p w14:paraId="2B094A7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38" w:type="dxa"/>
          </w:tcPr>
          <w:p w14:paraId="3BC48A3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554E2C7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C4683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continue"/>
            <w:tcBorders>
              <w:top w:val="nil"/>
            </w:tcBorders>
          </w:tcPr>
          <w:p w14:paraId="7A7EAFE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1" w:type="dxa"/>
            <w:gridSpan w:val="4"/>
          </w:tcPr>
          <w:p w14:paraId="42CEE3B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相色标识</w:t>
            </w:r>
          </w:p>
        </w:tc>
        <w:tc>
          <w:tcPr>
            <w:tcW w:w="723" w:type="dxa"/>
          </w:tcPr>
          <w:p w14:paraId="2D90D53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tcPr>
          <w:p w14:paraId="1F90552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正确</w:t>
            </w:r>
          </w:p>
        </w:tc>
        <w:tc>
          <w:tcPr>
            <w:tcW w:w="838" w:type="dxa"/>
          </w:tcPr>
          <w:p w14:paraId="1FC58B1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120CB22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9FF04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6" w:hRule="atLeast"/>
          <w:jc w:val="center"/>
        </w:trPr>
        <w:tc>
          <w:tcPr>
            <w:tcW w:w="719" w:type="dxa"/>
            <w:vMerge w:val="restart"/>
            <w:tcBorders>
              <w:bottom w:val="nil"/>
            </w:tcBorders>
          </w:tcPr>
          <w:p w14:paraId="68C1F77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w:t>
            </w:r>
          </w:p>
          <w:p w14:paraId="31804A9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终端</w:t>
            </w:r>
          </w:p>
          <w:p w14:paraId="645BB38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w:t>
            </w:r>
          </w:p>
        </w:tc>
        <w:tc>
          <w:tcPr>
            <w:tcW w:w="2621" w:type="dxa"/>
            <w:gridSpan w:val="4"/>
          </w:tcPr>
          <w:p w14:paraId="7E2F2DC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电缆终端固定</w:t>
            </w:r>
          </w:p>
        </w:tc>
        <w:tc>
          <w:tcPr>
            <w:tcW w:w="723" w:type="dxa"/>
          </w:tcPr>
          <w:p w14:paraId="2DBFC01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tcPr>
          <w:p w14:paraId="74EB222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牢固可靠，单芯交流电缆夹件 不构成铁磁回路</w:t>
            </w:r>
          </w:p>
        </w:tc>
        <w:tc>
          <w:tcPr>
            <w:tcW w:w="838" w:type="dxa"/>
          </w:tcPr>
          <w:p w14:paraId="0CDED79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76F9D75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A0EED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719" w:type="dxa"/>
            <w:vMerge w:val="continue"/>
            <w:tcBorders>
              <w:top w:val="nil"/>
            </w:tcBorders>
          </w:tcPr>
          <w:p w14:paraId="66B3166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1" w:type="dxa"/>
            <w:gridSpan w:val="4"/>
          </w:tcPr>
          <w:p w14:paraId="7447FD0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接线端子与电气装置连接</w:t>
            </w:r>
          </w:p>
        </w:tc>
        <w:tc>
          <w:tcPr>
            <w:tcW w:w="723" w:type="dxa"/>
          </w:tcPr>
          <w:p w14:paraId="44DBB69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9" w:type="dxa"/>
          </w:tcPr>
          <w:p w14:paraId="472285E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连接可靠、无额外应力</w:t>
            </w:r>
          </w:p>
        </w:tc>
        <w:tc>
          <w:tcPr>
            <w:tcW w:w="838" w:type="dxa"/>
          </w:tcPr>
          <w:p w14:paraId="3B6867C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3092B6D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69813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restart"/>
            <w:tcBorders>
              <w:bottom w:val="nil"/>
            </w:tcBorders>
          </w:tcPr>
          <w:p w14:paraId="493F95B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F2E65A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w:t>
            </w:r>
          </w:p>
          <w:p w14:paraId="4841832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终端</w:t>
            </w:r>
          </w:p>
          <w:p w14:paraId="310FB88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w:t>
            </w:r>
          </w:p>
        </w:tc>
        <w:tc>
          <w:tcPr>
            <w:tcW w:w="2621" w:type="dxa"/>
            <w:gridSpan w:val="4"/>
          </w:tcPr>
          <w:p w14:paraId="056055D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芯线外绝缘相间及对地距离</w:t>
            </w:r>
          </w:p>
        </w:tc>
        <w:tc>
          <w:tcPr>
            <w:tcW w:w="723" w:type="dxa"/>
          </w:tcPr>
          <w:p w14:paraId="4B4DE52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tcPr>
          <w:p w14:paraId="06F1374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符合GB 50149规定</w:t>
            </w:r>
          </w:p>
        </w:tc>
        <w:tc>
          <w:tcPr>
            <w:tcW w:w="838" w:type="dxa"/>
          </w:tcPr>
          <w:p w14:paraId="511EF18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578BADE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0F0D8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continue"/>
            <w:tcBorders>
              <w:top w:val="nil"/>
              <w:bottom w:val="nil"/>
            </w:tcBorders>
          </w:tcPr>
          <w:p w14:paraId="7C106B3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1" w:type="dxa"/>
            <w:gridSpan w:val="4"/>
          </w:tcPr>
          <w:p w14:paraId="4ADCF61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接地线规格</w:t>
            </w:r>
          </w:p>
        </w:tc>
        <w:tc>
          <w:tcPr>
            <w:tcW w:w="723" w:type="dxa"/>
          </w:tcPr>
          <w:p w14:paraId="18B5105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vMerge w:val="restart"/>
            <w:tcBorders>
              <w:bottom w:val="nil"/>
            </w:tcBorders>
          </w:tcPr>
          <w:p w14:paraId="2CA873D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符合GB50168规定及 设计文件要求</w:t>
            </w:r>
          </w:p>
        </w:tc>
        <w:tc>
          <w:tcPr>
            <w:tcW w:w="838" w:type="dxa"/>
          </w:tcPr>
          <w:p w14:paraId="10570C0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32FAC3B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631AB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continue"/>
            <w:tcBorders>
              <w:top w:val="nil"/>
              <w:bottom w:val="nil"/>
            </w:tcBorders>
          </w:tcPr>
          <w:p w14:paraId="4BE4BBE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1" w:type="dxa"/>
            <w:gridSpan w:val="4"/>
          </w:tcPr>
          <w:p w14:paraId="3EBCC53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电缆穿过零序电流互感器时其接地线</w:t>
            </w:r>
          </w:p>
        </w:tc>
        <w:tc>
          <w:tcPr>
            <w:tcW w:w="723" w:type="dxa"/>
          </w:tcPr>
          <w:p w14:paraId="0CA0C0B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vMerge w:val="continue"/>
            <w:tcBorders>
              <w:top w:val="nil"/>
            </w:tcBorders>
          </w:tcPr>
          <w:p w14:paraId="1BC3160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38" w:type="dxa"/>
          </w:tcPr>
          <w:p w14:paraId="759DE49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6688434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1084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continue"/>
            <w:tcBorders>
              <w:top w:val="nil"/>
            </w:tcBorders>
          </w:tcPr>
          <w:p w14:paraId="6F96CCB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1" w:type="dxa"/>
            <w:gridSpan w:val="4"/>
          </w:tcPr>
          <w:p w14:paraId="663C38F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接地线焊接</w:t>
            </w:r>
          </w:p>
        </w:tc>
        <w:tc>
          <w:tcPr>
            <w:tcW w:w="723" w:type="dxa"/>
          </w:tcPr>
          <w:p w14:paraId="35377BA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tcPr>
          <w:p w14:paraId="772B528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牢固、可靠</w:t>
            </w:r>
          </w:p>
        </w:tc>
        <w:tc>
          <w:tcPr>
            <w:tcW w:w="838" w:type="dxa"/>
          </w:tcPr>
          <w:p w14:paraId="4DD5CC5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5CC2CE4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58502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restart"/>
            <w:tcBorders>
              <w:bottom w:val="nil"/>
            </w:tcBorders>
          </w:tcPr>
          <w:p w14:paraId="36712E7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F196EB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D3DFC2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629862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6FAE63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接地箱</w:t>
            </w:r>
          </w:p>
        </w:tc>
        <w:tc>
          <w:tcPr>
            <w:tcW w:w="2621" w:type="dxa"/>
            <w:gridSpan w:val="4"/>
          </w:tcPr>
          <w:p w14:paraId="28209D1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型号规格</w:t>
            </w:r>
          </w:p>
        </w:tc>
        <w:tc>
          <w:tcPr>
            <w:tcW w:w="723" w:type="dxa"/>
          </w:tcPr>
          <w:p w14:paraId="30BA33A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vMerge w:val="restart"/>
            <w:tcBorders>
              <w:bottom w:val="nil"/>
            </w:tcBorders>
          </w:tcPr>
          <w:p w14:paraId="1700C76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3AE550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E85D2F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38" w:type="dxa"/>
          </w:tcPr>
          <w:p w14:paraId="4E35348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687C764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BF331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continue"/>
            <w:tcBorders>
              <w:top w:val="nil"/>
              <w:bottom w:val="nil"/>
            </w:tcBorders>
          </w:tcPr>
          <w:p w14:paraId="3B252B0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1" w:type="dxa"/>
            <w:gridSpan w:val="4"/>
          </w:tcPr>
          <w:p w14:paraId="323C56E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接线方式</w:t>
            </w:r>
          </w:p>
        </w:tc>
        <w:tc>
          <w:tcPr>
            <w:tcW w:w="723" w:type="dxa"/>
          </w:tcPr>
          <w:p w14:paraId="35263CA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vMerge w:val="continue"/>
            <w:tcBorders>
              <w:top w:val="nil"/>
              <w:bottom w:val="nil"/>
            </w:tcBorders>
          </w:tcPr>
          <w:p w14:paraId="3AE8791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38" w:type="dxa"/>
          </w:tcPr>
          <w:p w14:paraId="33BA8F2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54286DC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D7C1B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88" w:hRule="atLeast"/>
          <w:jc w:val="center"/>
        </w:trPr>
        <w:tc>
          <w:tcPr>
            <w:tcW w:w="719" w:type="dxa"/>
            <w:vMerge w:val="continue"/>
            <w:tcBorders>
              <w:top w:val="nil"/>
              <w:bottom w:val="nil"/>
            </w:tcBorders>
          </w:tcPr>
          <w:p w14:paraId="1DAE066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21" w:type="dxa"/>
            <w:gridSpan w:val="4"/>
          </w:tcPr>
          <w:p w14:paraId="5B90059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过电压保护器</w:t>
            </w:r>
          </w:p>
        </w:tc>
        <w:tc>
          <w:tcPr>
            <w:tcW w:w="723" w:type="dxa"/>
          </w:tcPr>
          <w:p w14:paraId="1FC075C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vMerge w:val="continue"/>
            <w:tcBorders>
              <w:top w:val="nil"/>
              <w:bottom w:val="nil"/>
            </w:tcBorders>
          </w:tcPr>
          <w:p w14:paraId="2862B91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38" w:type="dxa"/>
          </w:tcPr>
          <w:p w14:paraId="643460C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4868131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19A64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719" w:type="dxa"/>
            <w:vMerge w:val="restart"/>
            <w:tcBorders>
              <w:top w:val="nil"/>
            </w:tcBorders>
          </w:tcPr>
          <w:p w14:paraId="507A093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98" w:type="dxa"/>
            <w:gridSpan w:val="2"/>
            <w:vMerge w:val="restart"/>
            <w:tcBorders>
              <w:bottom w:val="nil"/>
            </w:tcBorders>
          </w:tcPr>
          <w:p w14:paraId="6BF6173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  回流线</w:t>
            </w:r>
          </w:p>
        </w:tc>
        <w:tc>
          <w:tcPr>
            <w:tcW w:w="2023" w:type="dxa"/>
            <w:gridSpan w:val="2"/>
          </w:tcPr>
          <w:p w14:paraId="32D7192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型号规格</w:t>
            </w:r>
          </w:p>
        </w:tc>
        <w:tc>
          <w:tcPr>
            <w:tcW w:w="723" w:type="dxa"/>
          </w:tcPr>
          <w:p w14:paraId="73298DB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tcBorders>
              <w:top w:val="nil"/>
            </w:tcBorders>
          </w:tcPr>
          <w:p w14:paraId="1739310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38" w:type="dxa"/>
          </w:tcPr>
          <w:p w14:paraId="33E3D6A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04B2B1E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197CE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3" w:hRule="atLeast"/>
          <w:jc w:val="center"/>
        </w:trPr>
        <w:tc>
          <w:tcPr>
            <w:tcW w:w="719" w:type="dxa"/>
            <w:vMerge w:val="continue"/>
            <w:tcBorders>
              <w:top w:val="nil"/>
            </w:tcBorders>
          </w:tcPr>
          <w:p w14:paraId="0131C63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98" w:type="dxa"/>
            <w:gridSpan w:val="2"/>
            <w:vMerge w:val="continue"/>
            <w:tcBorders>
              <w:top w:val="nil"/>
            </w:tcBorders>
          </w:tcPr>
          <w:p w14:paraId="5D6FE9B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023" w:type="dxa"/>
            <w:gridSpan w:val="2"/>
          </w:tcPr>
          <w:p w14:paraId="2A8D9F1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接地连接</w:t>
            </w:r>
          </w:p>
        </w:tc>
        <w:tc>
          <w:tcPr>
            <w:tcW w:w="723" w:type="dxa"/>
          </w:tcPr>
          <w:p w14:paraId="15A441C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9" w:type="dxa"/>
          </w:tcPr>
          <w:p w14:paraId="3C9D607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连接正确，牢固可靠，</w:t>
            </w:r>
          </w:p>
          <w:p w14:paraId="54831EF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布置方式符合设计文件要求</w:t>
            </w:r>
          </w:p>
        </w:tc>
        <w:tc>
          <w:tcPr>
            <w:tcW w:w="838" w:type="dxa"/>
          </w:tcPr>
          <w:p w14:paraId="599B468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9" w:type="dxa"/>
          </w:tcPr>
          <w:p w14:paraId="4AB908C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C00D3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1065" w:type="dxa"/>
            <w:gridSpan w:val="2"/>
            <w:tcBorders>
              <w:right w:val="nil"/>
            </w:tcBorders>
          </w:tcPr>
          <w:p w14:paraId="3124C31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c>
          <w:tcPr>
            <w:tcW w:w="7274" w:type="dxa"/>
            <w:gridSpan w:val="7"/>
            <w:tcBorders>
              <w:left w:val="nil"/>
            </w:tcBorders>
          </w:tcPr>
          <w:p w14:paraId="5CED78D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28B6F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8339" w:type="dxa"/>
            <w:gridSpan w:val="9"/>
          </w:tcPr>
          <w:p w14:paraId="4FBB864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456AF1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1643" w:type="dxa"/>
            <w:gridSpan w:val="4"/>
          </w:tcPr>
          <w:p w14:paraId="37EBC29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6696" w:type="dxa"/>
            <w:gridSpan w:val="5"/>
          </w:tcPr>
          <w:p w14:paraId="1BE406C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20B44A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1643" w:type="dxa"/>
            <w:gridSpan w:val="4"/>
          </w:tcPr>
          <w:p w14:paraId="7991807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6696" w:type="dxa"/>
            <w:gridSpan w:val="5"/>
          </w:tcPr>
          <w:p w14:paraId="741B52A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5C0717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jc w:val="center"/>
        </w:trPr>
        <w:tc>
          <w:tcPr>
            <w:tcW w:w="1643" w:type="dxa"/>
            <w:gridSpan w:val="4"/>
          </w:tcPr>
          <w:p w14:paraId="03180DF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6696" w:type="dxa"/>
            <w:gridSpan w:val="5"/>
          </w:tcPr>
          <w:p w14:paraId="6F9BA05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2EFA4533">
      <w:pPr>
        <w:spacing w:before="203" w:line="360" w:lineRule="auto"/>
        <w:ind w:left="2042"/>
        <w:rPr>
          <w:rFonts w:hint="eastAsia" w:asciiTheme="minorEastAsia" w:hAnsiTheme="minorEastAsia" w:cstheme="minorEastAsia"/>
          <w:sz w:val="15"/>
          <w:szCs w:val="15"/>
        </w:rPr>
      </w:pPr>
      <w:r>
        <w:rPr>
          <w:rFonts w:hint="eastAsia"/>
          <w:spacing w:val="-3"/>
        </w:rPr>
        <w:t>表</w:t>
      </w:r>
      <w:r>
        <w:rPr>
          <w:spacing w:val="-3"/>
        </w:rPr>
        <w:t>B.2.</w:t>
      </w:r>
      <w:r>
        <w:rPr>
          <w:rFonts w:hint="eastAsia"/>
          <w:spacing w:val="-3"/>
        </w:rPr>
        <w:t xml:space="preserve">25  </w:t>
      </w:r>
      <w:r>
        <w:rPr>
          <w:rFonts w:hint="eastAsia" w:asciiTheme="minorEastAsia" w:hAnsiTheme="minorEastAsia" w:cstheme="minorEastAsia"/>
          <w:spacing w:val="-8"/>
          <w:sz w:val="15"/>
          <w:szCs w:val="15"/>
        </w:rPr>
        <w:t xml:space="preserve">电力电缆中间接头制作安装分项工程质量验收表  </w:t>
      </w:r>
      <w:r>
        <w:rPr>
          <w:rFonts w:hint="eastAsia" w:asciiTheme="minorEastAsia" w:hAnsiTheme="minorEastAsia" w:cstheme="minorEastAsia"/>
          <w:color w:val="000000"/>
          <w:sz w:val="15"/>
          <w:szCs w:val="15"/>
        </w:rPr>
        <w:t>DL/T5161.5</w:t>
      </w:r>
      <w:r>
        <w:rPr>
          <w:rFonts w:hint="eastAsia" w:asciiTheme="minorEastAsia" w:hAnsiTheme="minorEastAsia" w:cstheme="minorEastAsia"/>
          <w:spacing w:val="-8"/>
          <w:sz w:val="15"/>
          <w:szCs w:val="15"/>
        </w:rPr>
        <w:t xml:space="preserve">表3.0.3  </w:t>
      </w:r>
    </w:p>
    <w:p w14:paraId="265BAF02">
      <w:pPr>
        <w:pStyle w:val="6"/>
        <w:spacing w:before="79" w:line="360" w:lineRule="auto"/>
        <w:ind w:left="380"/>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w:t>
      </w:r>
      <w:r>
        <w:rPr>
          <w:rFonts w:hint="eastAsia" w:asciiTheme="minorEastAsia" w:hAnsiTheme="minorEastAsia" w:eastAsiaTheme="minorEastAsia" w:cstheme="minorEastAsia"/>
          <w:position w:val="-1"/>
          <w:sz w:val="15"/>
          <w:szCs w:val="15"/>
        </w:rPr>
        <w:t>表号：</w:t>
      </w:r>
    </w:p>
    <w:tbl>
      <w:tblPr>
        <w:tblStyle w:val="39"/>
        <w:tblW w:w="82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5"/>
        <w:gridCol w:w="482"/>
        <w:gridCol w:w="124"/>
        <w:gridCol w:w="481"/>
        <w:gridCol w:w="1473"/>
        <w:gridCol w:w="728"/>
        <w:gridCol w:w="2718"/>
        <w:gridCol w:w="843"/>
        <w:gridCol w:w="735"/>
      </w:tblGrid>
      <w:tr w14:paraId="7E3F7F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1197" w:type="dxa"/>
            <w:gridSpan w:val="2"/>
          </w:tcPr>
          <w:p w14:paraId="1E4E20D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7102" w:type="dxa"/>
            <w:gridSpan w:val="7"/>
          </w:tcPr>
          <w:p w14:paraId="3C20360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E8AD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3" w:hRule="atLeast"/>
          <w:jc w:val="center"/>
        </w:trPr>
        <w:tc>
          <w:tcPr>
            <w:tcW w:w="715" w:type="dxa"/>
          </w:tcPr>
          <w:p w14:paraId="382531B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560" w:type="dxa"/>
            <w:gridSpan w:val="4"/>
          </w:tcPr>
          <w:p w14:paraId="0352B9D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728" w:type="dxa"/>
          </w:tcPr>
          <w:p w14:paraId="5DF4A04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18" w:type="dxa"/>
          </w:tcPr>
          <w:p w14:paraId="41EBA14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843" w:type="dxa"/>
          </w:tcPr>
          <w:p w14:paraId="1215BB1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79449F4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35" w:type="dxa"/>
          </w:tcPr>
          <w:p w14:paraId="38DB897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5787DC9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0E2F07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15" w:type="dxa"/>
            <w:vMerge w:val="restart"/>
            <w:tcBorders>
              <w:bottom w:val="nil"/>
            </w:tcBorders>
          </w:tcPr>
          <w:p w14:paraId="00EED45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4EF67D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3BCEDC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F7FBC5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制作前 检查</w:t>
            </w:r>
          </w:p>
        </w:tc>
        <w:tc>
          <w:tcPr>
            <w:tcW w:w="606" w:type="dxa"/>
            <w:gridSpan w:val="2"/>
            <w:vMerge w:val="restart"/>
            <w:tcBorders>
              <w:bottom w:val="nil"/>
            </w:tcBorders>
          </w:tcPr>
          <w:p w14:paraId="15006E8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65F406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95F3CA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w:t>
            </w:r>
          </w:p>
        </w:tc>
        <w:tc>
          <w:tcPr>
            <w:tcW w:w="1954" w:type="dxa"/>
            <w:gridSpan w:val="2"/>
          </w:tcPr>
          <w:p w14:paraId="691F0F4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额定电压、型号规格</w:t>
            </w:r>
          </w:p>
        </w:tc>
        <w:tc>
          <w:tcPr>
            <w:tcW w:w="728" w:type="dxa"/>
          </w:tcPr>
          <w:p w14:paraId="76566C6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8" w:type="dxa"/>
          </w:tcPr>
          <w:p w14:paraId="33A16A4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43" w:type="dxa"/>
          </w:tcPr>
          <w:p w14:paraId="1D58278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16B4CF4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D3A2D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15" w:type="dxa"/>
            <w:vMerge w:val="continue"/>
            <w:tcBorders>
              <w:top w:val="nil"/>
              <w:bottom w:val="nil"/>
            </w:tcBorders>
          </w:tcPr>
          <w:p w14:paraId="10A279F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06" w:type="dxa"/>
            <w:gridSpan w:val="2"/>
            <w:vMerge w:val="continue"/>
            <w:tcBorders>
              <w:top w:val="nil"/>
              <w:bottom w:val="nil"/>
            </w:tcBorders>
          </w:tcPr>
          <w:p w14:paraId="3A2D6AC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54" w:type="dxa"/>
            <w:gridSpan w:val="2"/>
          </w:tcPr>
          <w:p w14:paraId="6AA4938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外观检查</w:t>
            </w:r>
          </w:p>
        </w:tc>
        <w:tc>
          <w:tcPr>
            <w:tcW w:w="728" w:type="dxa"/>
          </w:tcPr>
          <w:p w14:paraId="72D0380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8" w:type="dxa"/>
          </w:tcPr>
          <w:p w14:paraId="1001B57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无机械损伤</w:t>
            </w:r>
          </w:p>
        </w:tc>
        <w:tc>
          <w:tcPr>
            <w:tcW w:w="843" w:type="dxa"/>
          </w:tcPr>
          <w:p w14:paraId="6CA2523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2FB0BF1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29E95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15" w:type="dxa"/>
            <w:vMerge w:val="continue"/>
            <w:tcBorders>
              <w:top w:val="nil"/>
              <w:bottom w:val="nil"/>
            </w:tcBorders>
          </w:tcPr>
          <w:p w14:paraId="2328EFB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06" w:type="dxa"/>
            <w:gridSpan w:val="2"/>
            <w:vMerge w:val="continue"/>
            <w:tcBorders>
              <w:top w:val="nil"/>
              <w:bottom w:val="nil"/>
            </w:tcBorders>
          </w:tcPr>
          <w:p w14:paraId="138016A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54" w:type="dxa"/>
            <w:gridSpan w:val="2"/>
          </w:tcPr>
          <w:p w14:paraId="144236A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绝缘检查</w:t>
            </w:r>
          </w:p>
        </w:tc>
        <w:tc>
          <w:tcPr>
            <w:tcW w:w="728" w:type="dxa"/>
          </w:tcPr>
          <w:p w14:paraId="5D6C98D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18" w:type="dxa"/>
          </w:tcPr>
          <w:p w14:paraId="25D0942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合格</w:t>
            </w:r>
          </w:p>
        </w:tc>
        <w:tc>
          <w:tcPr>
            <w:tcW w:w="843" w:type="dxa"/>
          </w:tcPr>
          <w:p w14:paraId="61F3C68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64486ED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FDEE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15" w:type="dxa"/>
            <w:vMerge w:val="continue"/>
            <w:tcBorders>
              <w:top w:val="nil"/>
              <w:bottom w:val="nil"/>
            </w:tcBorders>
          </w:tcPr>
          <w:p w14:paraId="1B5DA0E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06" w:type="dxa"/>
            <w:gridSpan w:val="2"/>
            <w:vMerge w:val="continue"/>
            <w:tcBorders>
              <w:top w:val="nil"/>
            </w:tcBorders>
          </w:tcPr>
          <w:p w14:paraId="08233A6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54" w:type="dxa"/>
            <w:gridSpan w:val="2"/>
          </w:tcPr>
          <w:p w14:paraId="5D29582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相序或极性</w:t>
            </w:r>
          </w:p>
        </w:tc>
        <w:tc>
          <w:tcPr>
            <w:tcW w:w="728" w:type="dxa"/>
          </w:tcPr>
          <w:p w14:paraId="3154DD0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8" w:type="dxa"/>
          </w:tcPr>
          <w:p w14:paraId="78BEF25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正确</w:t>
            </w:r>
          </w:p>
        </w:tc>
        <w:tc>
          <w:tcPr>
            <w:tcW w:w="843" w:type="dxa"/>
          </w:tcPr>
          <w:p w14:paraId="5AD1D20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52A3980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CAB7B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15" w:type="dxa"/>
            <w:vMerge w:val="continue"/>
            <w:tcBorders>
              <w:top w:val="nil"/>
              <w:bottom w:val="nil"/>
            </w:tcBorders>
          </w:tcPr>
          <w:p w14:paraId="043AB48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06" w:type="dxa"/>
            <w:gridSpan w:val="2"/>
            <w:vMerge w:val="restart"/>
            <w:tcBorders>
              <w:bottom w:val="nil"/>
            </w:tcBorders>
          </w:tcPr>
          <w:p w14:paraId="3A551E3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附件</w:t>
            </w:r>
          </w:p>
        </w:tc>
        <w:tc>
          <w:tcPr>
            <w:tcW w:w="1954" w:type="dxa"/>
            <w:gridSpan w:val="2"/>
          </w:tcPr>
          <w:p w14:paraId="2174804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数量及外观</w:t>
            </w:r>
          </w:p>
        </w:tc>
        <w:tc>
          <w:tcPr>
            <w:tcW w:w="728" w:type="dxa"/>
          </w:tcPr>
          <w:p w14:paraId="69ACA9D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8" w:type="dxa"/>
          </w:tcPr>
          <w:p w14:paraId="2A61CCF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数量齐全、外观良好</w:t>
            </w:r>
          </w:p>
        </w:tc>
        <w:tc>
          <w:tcPr>
            <w:tcW w:w="843" w:type="dxa"/>
          </w:tcPr>
          <w:p w14:paraId="56098FB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684F016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875AD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15" w:type="dxa"/>
            <w:vMerge w:val="continue"/>
            <w:tcBorders>
              <w:top w:val="nil"/>
              <w:bottom w:val="nil"/>
            </w:tcBorders>
          </w:tcPr>
          <w:p w14:paraId="1445797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06" w:type="dxa"/>
            <w:gridSpan w:val="2"/>
            <w:vMerge w:val="continue"/>
            <w:tcBorders>
              <w:top w:val="nil"/>
            </w:tcBorders>
          </w:tcPr>
          <w:p w14:paraId="40029CA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54" w:type="dxa"/>
            <w:gridSpan w:val="2"/>
          </w:tcPr>
          <w:p w14:paraId="7DEF008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材质及规格</w:t>
            </w:r>
          </w:p>
        </w:tc>
        <w:tc>
          <w:tcPr>
            <w:tcW w:w="728" w:type="dxa"/>
          </w:tcPr>
          <w:p w14:paraId="67371B8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18" w:type="dxa"/>
          </w:tcPr>
          <w:p w14:paraId="7553281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与电缆规格匹配</w:t>
            </w:r>
          </w:p>
        </w:tc>
        <w:tc>
          <w:tcPr>
            <w:tcW w:w="843" w:type="dxa"/>
          </w:tcPr>
          <w:p w14:paraId="5C2C3A5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676AECF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2D12B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15" w:type="dxa"/>
            <w:vMerge w:val="continue"/>
            <w:tcBorders>
              <w:top w:val="nil"/>
            </w:tcBorders>
          </w:tcPr>
          <w:p w14:paraId="7A07211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0" w:type="dxa"/>
            <w:gridSpan w:val="4"/>
          </w:tcPr>
          <w:p w14:paraId="55F93A0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施工现场环境</w:t>
            </w:r>
          </w:p>
        </w:tc>
        <w:tc>
          <w:tcPr>
            <w:tcW w:w="728" w:type="dxa"/>
          </w:tcPr>
          <w:p w14:paraId="030D41B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8" w:type="dxa"/>
          </w:tcPr>
          <w:p w14:paraId="00DF89F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符合GB 50168规定</w:t>
            </w:r>
          </w:p>
        </w:tc>
        <w:tc>
          <w:tcPr>
            <w:tcW w:w="843" w:type="dxa"/>
          </w:tcPr>
          <w:p w14:paraId="1D0F887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524EB0D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246EE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15" w:type="dxa"/>
            <w:vMerge w:val="restart"/>
            <w:tcBorders>
              <w:bottom w:val="nil"/>
            </w:tcBorders>
          </w:tcPr>
          <w:p w14:paraId="7A7DD56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DDFDB7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266C66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428D2E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1F1A72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9982E9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DFE838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96EF94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476CB3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中间 接头 制作</w:t>
            </w:r>
          </w:p>
        </w:tc>
        <w:tc>
          <w:tcPr>
            <w:tcW w:w="2560" w:type="dxa"/>
            <w:gridSpan w:val="4"/>
          </w:tcPr>
          <w:p w14:paraId="7C32796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电缆中间接头盒及其配件</w:t>
            </w:r>
          </w:p>
        </w:tc>
        <w:tc>
          <w:tcPr>
            <w:tcW w:w="728" w:type="dxa"/>
          </w:tcPr>
          <w:p w14:paraId="01D3A30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8" w:type="dxa"/>
          </w:tcPr>
          <w:p w14:paraId="22FD055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齐全，无损伤，符合设计文件要求</w:t>
            </w:r>
          </w:p>
        </w:tc>
        <w:tc>
          <w:tcPr>
            <w:tcW w:w="843" w:type="dxa"/>
          </w:tcPr>
          <w:p w14:paraId="7DBC919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7F440F2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848E8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15" w:type="dxa"/>
            <w:vMerge w:val="continue"/>
            <w:tcBorders>
              <w:top w:val="nil"/>
              <w:bottom w:val="nil"/>
            </w:tcBorders>
          </w:tcPr>
          <w:p w14:paraId="1446338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0" w:type="dxa"/>
            <w:gridSpan w:val="4"/>
          </w:tcPr>
          <w:p w14:paraId="1333963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制作工艺流程</w:t>
            </w:r>
          </w:p>
        </w:tc>
        <w:tc>
          <w:tcPr>
            <w:tcW w:w="728" w:type="dxa"/>
          </w:tcPr>
          <w:p w14:paraId="1696394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18" w:type="dxa"/>
            <w:vMerge w:val="restart"/>
            <w:tcBorders>
              <w:bottom w:val="nil"/>
            </w:tcBorders>
          </w:tcPr>
          <w:p w14:paraId="74D7F56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43" w:type="dxa"/>
          </w:tcPr>
          <w:p w14:paraId="59EB28B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50D9A19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83CC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15" w:type="dxa"/>
            <w:vMerge w:val="continue"/>
            <w:tcBorders>
              <w:top w:val="nil"/>
              <w:bottom w:val="nil"/>
            </w:tcBorders>
          </w:tcPr>
          <w:p w14:paraId="07C6810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0" w:type="dxa"/>
            <w:gridSpan w:val="4"/>
          </w:tcPr>
          <w:p w14:paraId="4068B09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预热调直</w:t>
            </w:r>
          </w:p>
        </w:tc>
        <w:tc>
          <w:tcPr>
            <w:tcW w:w="728" w:type="dxa"/>
          </w:tcPr>
          <w:p w14:paraId="5D66D77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8" w:type="dxa"/>
            <w:vMerge w:val="continue"/>
            <w:tcBorders>
              <w:top w:val="nil"/>
            </w:tcBorders>
          </w:tcPr>
          <w:p w14:paraId="338068F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43" w:type="dxa"/>
          </w:tcPr>
          <w:p w14:paraId="4FAEC24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2E5B709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619C3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15" w:type="dxa"/>
            <w:vMerge w:val="continue"/>
            <w:tcBorders>
              <w:top w:val="nil"/>
              <w:bottom w:val="nil"/>
            </w:tcBorders>
          </w:tcPr>
          <w:p w14:paraId="02E4526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0" w:type="dxa"/>
            <w:gridSpan w:val="4"/>
          </w:tcPr>
          <w:p w14:paraId="3B6B25A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半导体层</w:t>
            </w:r>
          </w:p>
        </w:tc>
        <w:tc>
          <w:tcPr>
            <w:tcW w:w="728" w:type="dxa"/>
          </w:tcPr>
          <w:p w14:paraId="5B61EF1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8" w:type="dxa"/>
          </w:tcPr>
          <w:p w14:paraId="1548808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剥离干净</w:t>
            </w:r>
          </w:p>
        </w:tc>
        <w:tc>
          <w:tcPr>
            <w:tcW w:w="843" w:type="dxa"/>
          </w:tcPr>
          <w:p w14:paraId="2C21234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0D21519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45DCE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15" w:type="dxa"/>
            <w:vMerge w:val="continue"/>
            <w:tcBorders>
              <w:top w:val="nil"/>
              <w:bottom w:val="nil"/>
            </w:tcBorders>
          </w:tcPr>
          <w:p w14:paraId="0373A86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0" w:type="dxa"/>
            <w:gridSpan w:val="4"/>
          </w:tcPr>
          <w:p w14:paraId="5405F11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绝缘层</w:t>
            </w:r>
          </w:p>
        </w:tc>
        <w:tc>
          <w:tcPr>
            <w:tcW w:w="728" w:type="dxa"/>
          </w:tcPr>
          <w:p w14:paraId="4F3C668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8" w:type="dxa"/>
          </w:tcPr>
          <w:p w14:paraId="6734225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光洁、无损伤</w:t>
            </w:r>
          </w:p>
        </w:tc>
        <w:tc>
          <w:tcPr>
            <w:tcW w:w="843" w:type="dxa"/>
          </w:tcPr>
          <w:p w14:paraId="4BEA164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3831F0B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66155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15" w:type="dxa"/>
            <w:vMerge w:val="continue"/>
            <w:tcBorders>
              <w:top w:val="nil"/>
              <w:bottom w:val="nil"/>
            </w:tcBorders>
          </w:tcPr>
          <w:p w14:paraId="6B73216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0" w:type="dxa"/>
            <w:gridSpan w:val="4"/>
          </w:tcPr>
          <w:p w14:paraId="38C9E30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电缆芯线外观检查</w:t>
            </w:r>
          </w:p>
        </w:tc>
        <w:tc>
          <w:tcPr>
            <w:tcW w:w="728" w:type="dxa"/>
          </w:tcPr>
          <w:p w14:paraId="10EE744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8" w:type="dxa"/>
          </w:tcPr>
          <w:p w14:paraId="3EBCFF8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无碳迹、划痕</w:t>
            </w:r>
          </w:p>
        </w:tc>
        <w:tc>
          <w:tcPr>
            <w:tcW w:w="843" w:type="dxa"/>
          </w:tcPr>
          <w:p w14:paraId="2D5A3EC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468205D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08CDF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15" w:type="dxa"/>
            <w:vMerge w:val="continue"/>
            <w:tcBorders>
              <w:top w:val="nil"/>
              <w:bottom w:val="nil"/>
            </w:tcBorders>
          </w:tcPr>
          <w:p w14:paraId="59EB1E4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0" w:type="dxa"/>
            <w:gridSpan w:val="4"/>
          </w:tcPr>
          <w:p w14:paraId="5D563ED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芯线绝缘包扎长度</w:t>
            </w:r>
          </w:p>
        </w:tc>
        <w:tc>
          <w:tcPr>
            <w:tcW w:w="728" w:type="dxa"/>
          </w:tcPr>
          <w:p w14:paraId="686A09F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8" w:type="dxa"/>
          </w:tcPr>
          <w:p w14:paraId="2F6D6BE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43" w:type="dxa"/>
          </w:tcPr>
          <w:p w14:paraId="082D50D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527EF78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F2BD2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15" w:type="dxa"/>
            <w:vMerge w:val="continue"/>
            <w:tcBorders>
              <w:top w:val="nil"/>
              <w:bottom w:val="nil"/>
            </w:tcBorders>
          </w:tcPr>
          <w:p w14:paraId="1AEE1A0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0" w:type="dxa"/>
            <w:gridSpan w:val="4"/>
          </w:tcPr>
          <w:p w14:paraId="1992ABC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电缆金属层连接</w:t>
            </w:r>
          </w:p>
        </w:tc>
        <w:tc>
          <w:tcPr>
            <w:tcW w:w="728" w:type="dxa"/>
          </w:tcPr>
          <w:p w14:paraId="1E82636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8" w:type="dxa"/>
          </w:tcPr>
          <w:p w14:paraId="7C16A1C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符合GB 50168规定及设计文件要求</w:t>
            </w:r>
          </w:p>
        </w:tc>
        <w:tc>
          <w:tcPr>
            <w:tcW w:w="843" w:type="dxa"/>
          </w:tcPr>
          <w:p w14:paraId="4DF24EB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795C3A6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2E06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15" w:type="dxa"/>
            <w:vMerge w:val="continue"/>
            <w:tcBorders>
              <w:top w:val="nil"/>
              <w:bottom w:val="nil"/>
            </w:tcBorders>
          </w:tcPr>
          <w:p w14:paraId="095D942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0" w:type="dxa"/>
            <w:gridSpan w:val="4"/>
          </w:tcPr>
          <w:p w14:paraId="29C6070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相色标识</w:t>
            </w:r>
          </w:p>
        </w:tc>
        <w:tc>
          <w:tcPr>
            <w:tcW w:w="728" w:type="dxa"/>
          </w:tcPr>
          <w:p w14:paraId="4C090A7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8" w:type="dxa"/>
          </w:tcPr>
          <w:p w14:paraId="26C485B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正确</w:t>
            </w:r>
          </w:p>
        </w:tc>
        <w:tc>
          <w:tcPr>
            <w:tcW w:w="843" w:type="dxa"/>
          </w:tcPr>
          <w:p w14:paraId="70AED9D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6F763F8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B5DFB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15" w:type="dxa"/>
            <w:vMerge w:val="continue"/>
            <w:tcBorders>
              <w:top w:val="nil"/>
              <w:bottom w:val="nil"/>
            </w:tcBorders>
          </w:tcPr>
          <w:p w14:paraId="5324CD3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06" w:type="dxa"/>
            <w:gridSpan w:val="2"/>
            <w:vMerge w:val="restart"/>
            <w:tcBorders>
              <w:bottom w:val="nil"/>
            </w:tcBorders>
          </w:tcPr>
          <w:p w14:paraId="33D8370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 管与</w:t>
            </w:r>
          </w:p>
          <w:p w14:paraId="2BB362E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芯线 连接</w:t>
            </w:r>
          </w:p>
        </w:tc>
        <w:tc>
          <w:tcPr>
            <w:tcW w:w="1954" w:type="dxa"/>
            <w:gridSpan w:val="2"/>
          </w:tcPr>
          <w:p w14:paraId="6021EBB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连接管规格</w:t>
            </w:r>
          </w:p>
        </w:tc>
        <w:tc>
          <w:tcPr>
            <w:tcW w:w="728" w:type="dxa"/>
          </w:tcPr>
          <w:p w14:paraId="4F63982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8" w:type="dxa"/>
          </w:tcPr>
          <w:p w14:paraId="7221E82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与芯线相符</w:t>
            </w:r>
          </w:p>
        </w:tc>
        <w:tc>
          <w:tcPr>
            <w:tcW w:w="843" w:type="dxa"/>
          </w:tcPr>
          <w:p w14:paraId="4EEF174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61EBA5D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2091B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15" w:type="dxa"/>
            <w:vMerge w:val="continue"/>
            <w:tcBorders>
              <w:top w:val="nil"/>
              <w:bottom w:val="nil"/>
            </w:tcBorders>
          </w:tcPr>
          <w:p w14:paraId="4498D9F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06" w:type="dxa"/>
            <w:gridSpan w:val="2"/>
            <w:vMerge w:val="continue"/>
            <w:tcBorders>
              <w:top w:val="nil"/>
              <w:bottom w:val="nil"/>
            </w:tcBorders>
          </w:tcPr>
          <w:p w14:paraId="0B0EFB0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954" w:type="dxa"/>
            <w:gridSpan w:val="2"/>
          </w:tcPr>
          <w:p w14:paraId="705F678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铜连接管镀锡</w:t>
            </w:r>
          </w:p>
        </w:tc>
        <w:tc>
          <w:tcPr>
            <w:tcW w:w="728" w:type="dxa"/>
          </w:tcPr>
          <w:p w14:paraId="7232F79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8" w:type="dxa"/>
          </w:tcPr>
          <w:p w14:paraId="2592950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表面光滑、干净</w:t>
            </w:r>
          </w:p>
        </w:tc>
        <w:tc>
          <w:tcPr>
            <w:tcW w:w="843" w:type="dxa"/>
          </w:tcPr>
          <w:p w14:paraId="1B7C4CD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716330F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8827A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15" w:type="dxa"/>
            <w:vMerge w:val="continue"/>
            <w:tcBorders>
              <w:top w:val="nil"/>
              <w:bottom w:val="nil"/>
            </w:tcBorders>
          </w:tcPr>
          <w:p w14:paraId="77CAB54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06" w:type="dxa"/>
            <w:gridSpan w:val="2"/>
            <w:vMerge w:val="continue"/>
            <w:tcBorders>
              <w:top w:val="nil"/>
              <w:bottom w:val="nil"/>
            </w:tcBorders>
          </w:tcPr>
          <w:p w14:paraId="7B125FE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481" w:type="dxa"/>
            <w:vMerge w:val="restart"/>
            <w:tcBorders>
              <w:bottom w:val="nil"/>
            </w:tcBorders>
          </w:tcPr>
          <w:p w14:paraId="5F02E2D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压接</w:t>
            </w:r>
          </w:p>
        </w:tc>
        <w:tc>
          <w:tcPr>
            <w:tcW w:w="1473" w:type="dxa"/>
          </w:tcPr>
          <w:p w14:paraId="15B4951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压模尺寸</w:t>
            </w:r>
          </w:p>
        </w:tc>
        <w:tc>
          <w:tcPr>
            <w:tcW w:w="728" w:type="dxa"/>
          </w:tcPr>
          <w:p w14:paraId="7F7ED85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8" w:type="dxa"/>
          </w:tcPr>
          <w:p w14:paraId="342CE32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与导线规格相符</w:t>
            </w:r>
          </w:p>
        </w:tc>
        <w:tc>
          <w:tcPr>
            <w:tcW w:w="843" w:type="dxa"/>
          </w:tcPr>
          <w:p w14:paraId="68EE907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6B67032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F35E0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15" w:type="dxa"/>
            <w:vMerge w:val="continue"/>
            <w:tcBorders>
              <w:top w:val="nil"/>
              <w:bottom w:val="nil"/>
            </w:tcBorders>
          </w:tcPr>
          <w:p w14:paraId="0511C45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06" w:type="dxa"/>
            <w:gridSpan w:val="2"/>
            <w:vMerge w:val="continue"/>
            <w:tcBorders>
              <w:top w:val="nil"/>
            </w:tcBorders>
          </w:tcPr>
          <w:p w14:paraId="02AC077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481" w:type="dxa"/>
            <w:vMerge w:val="continue"/>
            <w:tcBorders>
              <w:top w:val="nil"/>
            </w:tcBorders>
          </w:tcPr>
          <w:p w14:paraId="1501878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473" w:type="dxa"/>
          </w:tcPr>
          <w:p w14:paraId="076FBE3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成型尺寸</w:t>
            </w:r>
          </w:p>
        </w:tc>
        <w:tc>
          <w:tcPr>
            <w:tcW w:w="728" w:type="dxa"/>
          </w:tcPr>
          <w:p w14:paraId="71149F5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18" w:type="dxa"/>
          </w:tcPr>
          <w:p w14:paraId="5FD612F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43" w:type="dxa"/>
          </w:tcPr>
          <w:p w14:paraId="4E6FE75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18E4C44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3DF96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15" w:type="dxa"/>
            <w:vMerge w:val="continue"/>
            <w:tcBorders>
              <w:top w:val="nil"/>
            </w:tcBorders>
          </w:tcPr>
          <w:p w14:paraId="0804386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0" w:type="dxa"/>
            <w:gridSpan w:val="4"/>
          </w:tcPr>
          <w:p w14:paraId="530BAF3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w:t>
            </w:r>
          </w:p>
        </w:tc>
        <w:tc>
          <w:tcPr>
            <w:tcW w:w="728" w:type="dxa"/>
          </w:tcPr>
          <w:p w14:paraId="304C9CC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18" w:type="dxa"/>
          </w:tcPr>
          <w:p w14:paraId="2ECC42F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43" w:type="dxa"/>
          </w:tcPr>
          <w:p w14:paraId="641B9A2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5DBC743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0BA3E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15" w:type="dxa"/>
            <w:vMerge w:val="restart"/>
            <w:tcBorders>
              <w:bottom w:val="nil"/>
            </w:tcBorders>
          </w:tcPr>
          <w:p w14:paraId="49C96E0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09AEFF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交叉</w:t>
            </w:r>
          </w:p>
          <w:p w14:paraId="17922E7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互联箱</w:t>
            </w:r>
          </w:p>
          <w:p w14:paraId="59B0C9F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w:t>
            </w:r>
          </w:p>
        </w:tc>
        <w:tc>
          <w:tcPr>
            <w:tcW w:w="2560" w:type="dxa"/>
            <w:gridSpan w:val="4"/>
          </w:tcPr>
          <w:p w14:paraId="2643281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型号规格</w:t>
            </w:r>
          </w:p>
        </w:tc>
        <w:tc>
          <w:tcPr>
            <w:tcW w:w="728" w:type="dxa"/>
          </w:tcPr>
          <w:p w14:paraId="56D5BBA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8" w:type="dxa"/>
            <w:vMerge w:val="restart"/>
            <w:tcBorders>
              <w:bottom w:val="nil"/>
            </w:tcBorders>
          </w:tcPr>
          <w:p w14:paraId="4F165C3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符合设计及产品技术文件要求</w:t>
            </w:r>
          </w:p>
        </w:tc>
        <w:tc>
          <w:tcPr>
            <w:tcW w:w="843" w:type="dxa"/>
          </w:tcPr>
          <w:p w14:paraId="330D91C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15B4EE2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079DA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15" w:type="dxa"/>
            <w:vMerge w:val="continue"/>
            <w:tcBorders>
              <w:top w:val="nil"/>
              <w:bottom w:val="nil"/>
            </w:tcBorders>
          </w:tcPr>
          <w:p w14:paraId="29B93C0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0" w:type="dxa"/>
            <w:gridSpan w:val="4"/>
          </w:tcPr>
          <w:p w14:paraId="76B08FD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接线方式</w:t>
            </w:r>
          </w:p>
        </w:tc>
        <w:tc>
          <w:tcPr>
            <w:tcW w:w="728" w:type="dxa"/>
          </w:tcPr>
          <w:p w14:paraId="171BAF1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8" w:type="dxa"/>
            <w:vMerge w:val="continue"/>
            <w:tcBorders>
              <w:top w:val="nil"/>
            </w:tcBorders>
          </w:tcPr>
          <w:p w14:paraId="4D7A733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43" w:type="dxa"/>
          </w:tcPr>
          <w:p w14:paraId="07B5E3E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5FC1D17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F566E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15" w:type="dxa"/>
            <w:vMerge w:val="continue"/>
            <w:tcBorders>
              <w:top w:val="nil"/>
              <w:bottom w:val="nil"/>
            </w:tcBorders>
          </w:tcPr>
          <w:p w14:paraId="6235F3C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0" w:type="dxa"/>
            <w:gridSpan w:val="4"/>
          </w:tcPr>
          <w:p w14:paraId="691F369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连接紧固件</w:t>
            </w:r>
          </w:p>
        </w:tc>
        <w:tc>
          <w:tcPr>
            <w:tcW w:w="728" w:type="dxa"/>
          </w:tcPr>
          <w:p w14:paraId="347E662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8" w:type="dxa"/>
          </w:tcPr>
          <w:p w14:paraId="2EA6B91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连接牢固</w:t>
            </w:r>
          </w:p>
        </w:tc>
        <w:tc>
          <w:tcPr>
            <w:tcW w:w="843" w:type="dxa"/>
          </w:tcPr>
          <w:p w14:paraId="207BF83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7BE71C1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B760B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8" w:hRule="atLeast"/>
          <w:jc w:val="center"/>
        </w:trPr>
        <w:tc>
          <w:tcPr>
            <w:tcW w:w="715" w:type="dxa"/>
            <w:vMerge w:val="continue"/>
            <w:tcBorders>
              <w:top w:val="nil"/>
            </w:tcBorders>
          </w:tcPr>
          <w:p w14:paraId="59847F1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60" w:type="dxa"/>
            <w:gridSpan w:val="4"/>
          </w:tcPr>
          <w:p w14:paraId="044E999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金属护套、屏蔽层、 铠装层的接线方式</w:t>
            </w:r>
          </w:p>
        </w:tc>
        <w:tc>
          <w:tcPr>
            <w:tcW w:w="728" w:type="dxa"/>
          </w:tcPr>
          <w:p w14:paraId="265E4C3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18" w:type="dxa"/>
          </w:tcPr>
          <w:p w14:paraId="683BBDC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连接正确、导通良好</w:t>
            </w:r>
          </w:p>
        </w:tc>
        <w:tc>
          <w:tcPr>
            <w:tcW w:w="843" w:type="dxa"/>
          </w:tcPr>
          <w:p w14:paraId="0FB94E9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35" w:type="dxa"/>
          </w:tcPr>
          <w:p w14:paraId="3F60B67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AE4E5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8299" w:type="dxa"/>
            <w:gridSpan w:val="9"/>
          </w:tcPr>
          <w:p w14:paraId="31FF8B1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4D62AA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8299" w:type="dxa"/>
            <w:gridSpan w:val="9"/>
          </w:tcPr>
          <w:p w14:paraId="1632F1E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45A9A1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1197" w:type="dxa"/>
            <w:gridSpan w:val="2"/>
          </w:tcPr>
          <w:p w14:paraId="7BD57B4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7102" w:type="dxa"/>
            <w:gridSpan w:val="7"/>
          </w:tcPr>
          <w:p w14:paraId="19138A7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5B6E3A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1197" w:type="dxa"/>
            <w:gridSpan w:val="2"/>
          </w:tcPr>
          <w:p w14:paraId="79114F5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7102" w:type="dxa"/>
            <w:gridSpan w:val="7"/>
          </w:tcPr>
          <w:p w14:paraId="1A1E073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292A37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jc w:val="center"/>
        </w:trPr>
        <w:tc>
          <w:tcPr>
            <w:tcW w:w="1197" w:type="dxa"/>
            <w:gridSpan w:val="2"/>
          </w:tcPr>
          <w:p w14:paraId="13C5769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7102" w:type="dxa"/>
            <w:gridSpan w:val="7"/>
          </w:tcPr>
          <w:p w14:paraId="61B10C1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3AEFEC18">
      <w:pPr>
        <w:spacing w:before="243" w:line="360" w:lineRule="auto"/>
        <w:ind w:left="2267"/>
        <w:rPr>
          <w:rFonts w:hint="eastAsia" w:asciiTheme="minorEastAsia" w:hAnsiTheme="minorEastAsia" w:cstheme="minorEastAsia"/>
          <w:sz w:val="15"/>
          <w:szCs w:val="15"/>
        </w:rPr>
      </w:pPr>
      <w:r>
        <w:rPr>
          <w:rFonts w:hint="eastAsia"/>
          <w:spacing w:val="-3"/>
        </w:rPr>
        <w:t>表</w:t>
      </w:r>
      <w:r>
        <w:rPr>
          <w:spacing w:val="-3"/>
        </w:rPr>
        <w:t>B.2.</w:t>
      </w:r>
      <w:r>
        <w:rPr>
          <w:rFonts w:hint="eastAsia"/>
          <w:spacing w:val="-3"/>
        </w:rPr>
        <w:t xml:space="preserve">26  </w:t>
      </w:r>
      <w:r>
        <w:rPr>
          <w:rFonts w:hint="eastAsia" w:asciiTheme="minorEastAsia" w:hAnsiTheme="minorEastAsia" w:cstheme="minorEastAsia"/>
          <w:spacing w:val="-11"/>
          <w:sz w:val="15"/>
          <w:szCs w:val="15"/>
        </w:rPr>
        <w:t xml:space="preserve">控制电缆终端制作安装分项工程质量验收表  </w:t>
      </w:r>
      <w:r>
        <w:rPr>
          <w:rFonts w:hint="eastAsia" w:asciiTheme="minorEastAsia" w:hAnsiTheme="minorEastAsia" w:cstheme="minorEastAsia"/>
          <w:color w:val="000000"/>
          <w:sz w:val="15"/>
          <w:szCs w:val="15"/>
        </w:rPr>
        <w:t>DL/T5161.5</w:t>
      </w:r>
      <w:r>
        <w:rPr>
          <w:rFonts w:hint="eastAsia" w:asciiTheme="minorEastAsia" w:hAnsiTheme="minorEastAsia" w:cstheme="minorEastAsia"/>
          <w:spacing w:val="-11"/>
          <w:sz w:val="15"/>
          <w:szCs w:val="15"/>
        </w:rPr>
        <w:t>表3.0.4</w:t>
      </w:r>
    </w:p>
    <w:p w14:paraId="79D25391">
      <w:pPr>
        <w:pStyle w:val="6"/>
        <w:spacing w:before="69" w:line="360" w:lineRule="auto"/>
        <w:ind w:left="395"/>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w:t>
      </w:r>
      <w:r>
        <w:rPr>
          <w:rFonts w:hint="eastAsia" w:asciiTheme="minorEastAsia" w:hAnsiTheme="minorEastAsia" w:eastAsiaTheme="minorEastAsia" w:cstheme="minorEastAsia"/>
          <w:position w:val="-1"/>
          <w:sz w:val="15"/>
          <w:szCs w:val="15"/>
        </w:rPr>
        <w:t>表号：</w:t>
      </w:r>
    </w:p>
    <w:tbl>
      <w:tblPr>
        <w:tblStyle w:val="39"/>
        <w:tblW w:w="83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9"/>
        <w:gridCol w:w="480"/>
        <w:gridCol w:w="284"/>
        <w:gridCol w:w="1834"/>
        <w:gridCol w:w="735"/>
        <w:gridCol w:w="2749"/>
        <w:gridCol w:w="841"/>
        <w:gridCol w:w="727"/>
      </w:tblGrid>
      <w:tr w14:paraId="481A11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1209" w:type="dxa"/>
            <w:gridSpan w:val="2"/>
          </w:tcPr>
          <w:p w14:paraId="6A09804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7170" w:type="dxa"/>
            <w:gridSpan w:val="6"/>
          </w:tcPr>
          <w:p w14:paraId="15470EC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4EF3F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4" w:hRule="atLeast"/>
          <w:jc w:val="center"/>
        </w:trPr>
        <w:tc>
          <w:tcPr>
            <w:tcW w:w="729" w:type="dxa"/>
          </w:tcPr>
          <w:p w14:paraId="561553F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598" w:type="dxa"/>
            <w:gridSpan w:val="3"/>
          </w:tcPr>
          <w:p w14:paraId="59D540D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735" w:type="dxa"/>
          </w:tcPr>
          <w:p w14:paraId="4A3ED90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49" w:type="dxa"/>
          </w:tcPr>
          <w:p w14:paraId="4F0BC43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841" w:type="dxa"/>
          </w:tcPr>
          <w:p w14:paraId="5B5B07E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2AFA1C0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27" w:type="dxa"/>
          </w:tcPr>
          <w:p w14:paraId="3E328B3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55E11F7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44BC1A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29" w:type="dxa"/>
            <w:vMerge w:val="restart"/>
            <w:tcBorders>
              <w:bottom w:val="nil"/>
            </w:tcBorders>
          </w:tcPr>
          <w:p w14:paraId="25EE045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42312F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w:t>
            </w:r>
          </w:p>
          <w:p w14:paraId="5427BA0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排列</w:t>
            </w:r>
          </w:p>
        </w:tc>
        <w:tc>
          <w:tcPr>
            <w:tcW w:w="2598" w:type="dxa"/>
            <w:gridSpan w:val="3"/>
          </w:tcPr>
          <w:p w14:paraId="212CFDE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盘下入口处电缆排列</w:t>
            </w:r>
          </w:p>
        </w:tc>
        <w:tc>
          <w:tcPr>
            <w:tcW w:w="735" w:type="dxa"/>
          </w:tcPr>
          <w:p w14:paraId="457D3E2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9" w:type="dxa"/>
          </w:tcPr>
          <w:p w14:paraId="5255FB3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整齐、少交叉</w:t>
            </w:r>
          </w:p>
        </w:tc>
        <w:tc>
          <w:tcPr>
            <w:tcW w:w="841" w:type="dxa"/>
          </w:tcPr>
          <w:p w14:paraId="7AB6D95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3886DCA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0D80A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22" w:hRule="atLeast"/>
          <w:jc w:val="center"/>
        </w:trPr>
        <w:tc>
          <w:tcPr>
            <w:tcW w:w="729" w:type="dxa"/>
            <w:vMerge w:val="continue"/>
            <w:tcBorders>
              <w:top w:val="nil"/>
              <w:bottom w:val="nil"/>
            </w:tcBorders>
          </w:tcPr>
          <w:p w14:paraId="05316EC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8" w:type="dxa"/>
            <w:gridSpan w:val="3"/>
          </w:tcPr>
          <w:p w14:paraId="5C9DFD7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电缆上盘时弯度</w:t>
            </w:r>
          </w:p>
        </w:tc>
        <w:tc>
          <w:tcPr>
            <w:tcW w:w="735" w:type="dxa"/>
          </w:tcPr>
          <w:p w14:paraId="33BBF5E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9" w:type="dxa"/>
          </w:tcPr>
          <w:p w14:paraId="2FAC1E0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一致</w:t>
            </w:r>
          </w:p>
        </w:tc>
        <w:tc>
          <w:tcPr>
            <w:tcW w:w="841" w:type="dxa"/>
          </w:tcPr>
          <w:p w14:paraId="1E23426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0140241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EEEE9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29" w:type="dxa"/>
            <w:vMerge w:val="continue"/>
            <w:tcBorders>
              <w:top w:val="nil"/>
            </w:tcBorders>
          </w:tcPr>
          <w:p w14:paraId="05BC715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8" w:type="dxa"/>
            <w:gridSpan w:val="3"/>
          </w:tcPr>
          <w:p w14:paraId="114E9DC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铠装剥切位置</w:t>
            </w:r>
          </w:p>
        </w:tc>
        <w:tc>
          <w:tcPr>
            <w:tcW w:w="735" w:type="dxa"/>
          </w:tcPr>
          <w:p w14:paraId="2579D65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9" w:type="dxa"/>
          </w:tcPr>
          <w:p w14:paraId="2F3AA10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在盘下侧，一致</w:t>
            </w:r>
          </w:p>
        </w:tc>
        <w:tc>
          <w:tcPr>
            <w:tcW w:w="841" w:type="dxa"/>
          </w:tcPr>
          <w:p w14:paraId="5A8F907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4BAC3CC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7A912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29" w:type="dxa"/>
            <w:vMerge w:val="restart"/>
            <w:tcBorders>
              <w:bottom w:val="nil"/>
            </w:tcBorders>
          </w:tcPr>
          <w:p w14:paraId="153517E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CF9855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一般</w:t>
            </w:r>
          </w:p>
          <w:p w14:paraId="19EA109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要求</w:t>
            </w:r>
          </w:p>
        </w:tc>
        <w:tc>
          <w:tcPr>
            <w:tcW w:w="2598" w:type="dxa"/>
            <w:gridSpan w:val="3"/>
          </w:tcPr>
          <w:p w14:paraId="696C8A3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芯线绝缘层外观检查</w:t>
            </w:r>
          </w:p>
        </w:tc>
        <w:tc>
          <w:tcPr>
            <w:tcW w:w="735" w:type="dxa"/>
          </w:tcPr>
          <w:p w14:paraId="6A3EDC3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49" w:type="dxa"/>
          </w:tcPr>
          <w:p w14:paraId="6E561FD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完好、无损伤</w:t>
            </w:r>
          </w:p>
        </w:tc>
        <w:tc>
          <w:tcPr>
            <w:tcW w:w="841" w:type="dxa"/>
          </w:tcPr>
          <w:p w14:paraId="04A95E4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516914F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F3D1A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29" w:type="dxa"/>
            <w:vMerge w:val="continue"/>
            <w:tcBorders>
              <w:top w:val="nil"/>
              <w:bottom w:val="nil"/>
            </w:tcBorders>
          </w:tcPr>
          <w:p w14:paraId="606099A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8" w:type="dxa"/>
            <w:gridSpan w:val="3"/>
          </w:tcPr>
          <w:p w14:paraId="4EF0BE0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屏蔽电缆的屏蔽接地</w:t>
            </w:r>
          </w:p>
        </w:tc>
        <w:tc>
          <w:tcPr>
            <w:tcW w:w="735" w:type="dxa"/>
          </w:tcPr>
          <w:p w14:paraId="7EFD7DB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9" w:type="dxa"/>
            <w:vMerge w:val="restart"/>
            <w:tcBorders>
              <w:bottom w:val="nil"/>
            </w:tcBorders>
          </w:tcPr>
          <w:p w14:paraId="237F883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9D850C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符合GB 50171规定</w:t>
            </w:r>
          </w:p>
        </w:tc>
        <w:tc>
          <w:tcPr>
            <w:tcW w:w="841" w:type="dxa"/>
          </w:tcPr>
          <w:p w14:paraId="7661080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2FDA592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83A3A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729" w:type="dxa"/>
            <w:vMerge w:val="continue"/>
            <w:tcBorders>
              <w:top w:val="nil"/>
            </w:tcBorders>
          </w:tcPr>
          <w:p w14:paraId="46EFFBA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8" w:type="dxa"/>
            <w:gridSpan w:val="3"/>
          </w:tcPr>
          <w:p w14:paraId="3CA9462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钢铠接地</w:t>
            </w:r>
          </w:p>
        </w:tc>
        <w:tc>
          <w:tcPr>
            <w:tcW w:w="735" w:type="dxa"/>
          </w:tcPr>
          <w:p w14:paraId="0AD5182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49" w:type="dxa"/>
            <w:vMerge w:val="continue"/>
            <w:tcBorders>
              <w:top w:val="nil"/>
            </w:tcBorders>
          </w:tcPr>
          <w:p w14:paraId="6116F19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41" w:type="dxa"/>
          </w:tcPr>
          <w:p w14:paraId="131C3F6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0093ECD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13C2D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8379" w:type="dxa"/>
            <w:gridSpan w:val="8"/>
          </w:tcPr>
          <w:p w14:paraId="7FFD3C8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2051AB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8379" w:type="dxa"/>
            <w:gridSpan w:val="8"/>
          </w:tcPr>
          <w:p w14:paraId="0DDF9D3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06FDD5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1493" w:type="dxa"/>
            <w:gridSpan w:val="3"/>
          </w:tcPr>
          <w:p w14:paraId="043E9D0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6886" w:type="dxa"/>
            <w:gridSpan w:val="5"/>
          </w:tcPr>
          <w:p w14:paraId="1AC16E1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630AC8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jc w:val="center"/>
        </w:trPr>
        <w:tc>
          <w:tcPr>
            <w:tcW w:w="1493" w:type="dxa"/>
            <w:gridSpan w:val="3"/>
          </w:tcPr>
          <w:p w14:paraId="008A78F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6886" w:type="dxa"/>
            <w:gridSpan w:val="5"/>
          </w:tcPr>
          <w:p w14:paraId="7BB9DD4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2513CB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atLeast"/>
          <w:jc w:val="center"/>
        </w:trPr>
        <w:tc>
          <w:tcPr>
            <w:tcW w:w="1493" w:type="dxa"/>
            <w:gridSpan w:val="3"/>
          </w:tcPr>
          <w:p w14:paraId="5C5F0F7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6886" w:type="dxa"/>
            <w:gridSpan w:val="5"/>
          </w:tcPr>
          <w:p w14:paraId="31C7ED4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6DC160EE">
      <w:pPr>
        <w:spacing w:before="225" w:line="360" w:lineRule="auto"/>
        <w:ind w:left="2463"/>
        <w:rPr>
          <w:rFonts w:hint="eastAsia" w:asciiTheme="minorEastAsia" w:hAnsiTheme="minorEastAsia" w:cstheme="minorEastAsia"/>
          <w:sz w:val="15"/>
          <w:szCs w:val="15"/>
        </w:rPr>
      </w:pPr>
      <w:r>
        <w:rPr>
          <w:rFonts w:hint="eastAsia"/>
          <w:spacing w:val="-3"/>
        </w:rPr>
        <w:t>表</w:t>
      </w:r>
      <w:r>
        <w:rPr>
          <w:spacing w:val="-3"/>
        </w:rPr>
        <w:t>B.2.</w:t>
      </w:r>
      <w:r>
        <w:rPr>
          <w:rFonts w:hint="eastAsia"/>
          <w:spacing w:val="-3"/>
        </w:rPr>
        <w:t xml:space="preserve">27  </w:t>
      </w:r>
      <w:r>
        <w:rPr>
          <w:rFonts w:hint="eastAsia" w:asciiTheme="minorEastAsia" w:hAnsiTheme="minorEastAsia" w:cstheme="minorEastAsia"/>
          <w:spacing w:val="1"/>
          <w:sz w:val="15"/>
          <w:szCs w:val="15"/>
        </w:rPr>
        <w:t xml:space="preserve">电缆防火阻燃施工分项工程质量验收表  </w:t>
      </w:r>
      <w:r>
        <w:rPr>
          <w:rFonts w:hint="eastAsia" w:asciiTheme="minorEastAsia" w:hAnsiTheme="minorEastAsia" w:cstheme="minorEastAsia"/>
          <w:color w:val="000000"/>
          <w:sz w:val="15"/>
          <w:szCs w:val="15"/>
        </w:rPr>
        <w:t>DL/T5161.5</w:t>
      </w:r>
      <w:r>
        <w:rPr>
          <w:rFonts w:hint="eastAsia" w:asciiTheme="minorEastAsia" w:hAnsiTheme="minorEastAsia" w:cstheme="minorEastAsia"/>
          <w:spacing w:val="1"/>
          <w:sz w:val="15"/>
          <w:szCs w:val="15"/>
        </w:rPr>
        <w:t>表4.0.2</w:t>
      </w:r>
    </w:p>
    <w:p w14:paraId="415DD89E">
      <w:pPr>
        <w:pStyle w:val="6"/>
        <w:spacing w:before="103" w:line="360" w:lineRule="auto"/>
        <w:ind w:left="380"/>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表号：</w:t>
      </w:r>
    </w:p>
    <w:tbl>
      <w:tblPr>
        <w:tblStyle w:val="39"/>
        <w:tblW w:w="83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5"/>
        <w:gridCol w:w="564"/>
        <w:gridCol w:w="231"/>
        <w:gridCol w:w="83"/>
        <w:gridCol w:w="1719"/>
        <w:gridCol w:w="727"/>
        <w:gridCol w:w="2720"/>
        <w:gridCol w:w="842"/>
        <w:gridCol w:w="728"/>
      </w:tblGrid>
      <w:tr w14:paraId="0797E4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1583" w:type="dxa"/>
            <w:gridSpan w:val="4"/>
          </w:tcPr>
          <w:p w14:paraId="3DFDACC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6736" w:type="dxa"/>
            <w:gridSpan w:val="5"/>
          </w:tcPr>
          <w:p w14:paraId="41DA3ED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A0158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jc w:val="center"/>
        </w:trPr>
        <w:tc>
          <w:tcPr>
            <w:tcW w:w="705" w:type="dxa"/>
          </w:tcPr>
          <w:p w14:paraId="22284D3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597" w:type="dxa"/>
            <w:gridSpan w:val="4"/>
          </w:tcPr>
          <w:p w14:paraId="782340B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727" w:type="dxa"/>
          </w:tcPr>
          <w:p w14:paraId="1B5B48E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20" w:type="dxa"/>
          </w:tcPr>
          <w:p w14:paraId="411B625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842" w:type="dxa"/>
          </w:tcPr>
          <w:p w14:paraId="2D56AAA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78622E4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28" w:type="dxa"/>
          </w:tcPr>
          <w:p w14:paraId="7F9A6BD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18A7EE0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66C381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jc w:val="center"/>
        </w:trPr>
        <w:tc>
          <w:tcPr>
            <w:tcW w:w="705" w:type="dxa"/>
          </w:tcPr>
          <w:p w14:paraId="4D456F4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材料</w:t>
            </w:r>
          </w:p>
          <w:p w14:paraId="5D224BF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检验</w:t>
            </w:r>
          </w:p>
        </w:tc>
        <w:tc>
          <w:tcPr>
            <w:tcW w:w="2597" w:type="dxa"/>
            <w:gridSpan w:val="4"/>
          </w:tcPr>
          <w:p w14:paraId="2A58B47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防火材料型号及材质</w:t>
            </w:r>
          </w:p>
        </w:tc>
        <w:tc>
          <w:tcPr>
            <w:tcW w:w="727" w:type="dxa"/>
          </w:tcPr>
          <w:p w14:paraId="76A83FE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71209FC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符合设计文件要求，鉴定资料齐全</w:t>
            </w:r>
          </w:p>
        </w:tc>
        <w:tc>
          <w:tcPr>
            <w:tcW w:w="842" w:type="dxa"/>
          </w:tcPr>
          <w:p w14:paraId="51249EA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407A762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618BA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3302" w:type="dxa"/>
            <w:gridSpan w:val="5"/>
          </w:tcPr>
          <w:p w14:paraId="3910BDB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耐火封闭槽盒设置</w:t>
            </w:r>
          </w:p>
        </w:tc>
        <w:tc>
          <w:tcPr>
            <w:tcW w:w="727" w:type="dxa"/>
          </w:tcPr>
          <w:p w14:paraId="6CB437D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4B0B434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42" w:type="dxa"/>
          </w:tcPr>
          <w:p w14:paraId="3562E45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5D9D5D2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F9944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3302" w:type="dxa"/>
            <w:gridSpan w:val="5"/>
          </w:tcPr>
          <w:p w14:paraId="6F0290C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防火封堵部位</w:t>
            </w:r>
          </w:p>
        </w:tc>
        <w:tc>
          <w:tcPr>
            <w:tcW w:w="727" w:type="dxa"/>
          </w:tcPr>
          <w:p w14:paraId="2D5762F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vMerge w:val="restart"/>
            <w:tcBorders>
              <w:bottom w:val="nil"/>
            </w:tcBorders>
          </w:tcPr>
          <w:p w14:paraId="132C4B6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162C4D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符合GB 50168规定及设计文件要求</w:t>
            </w:r>
          </w:p>
        </w:tc>
        <w:tc>
          <w:tcPr>
            <w:tcW w:w="842" w:type="dxa"/>
          </w:tcPr>
          <w:p w14:paraId="6AEBD96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2014EAA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C4FBE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3302" w:type="dxa"/>
            <w:gridSpan w:val="5"/>
          </w:tcPr>
          <w:p w14:paraId="66A6F4B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防火材料施工工艺</w:t>
            </w:r>
          </w:p>
        </w:tc>
        <w:tc>
          <w:tcPr>
            <w:tcW w:w="727" w:type="dxa"/>
          </w:tcPr>
          <w:p w14:paraId="07BD7C9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vMerge w:val="continue"/>
            <w:tcBorders>
              <w:top w:val="nil"/>
            </w:tcBorders>
          </w:tcPr>
          <w:p w14:paraId="5DE3DF6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842" w:type="dxa"/>
          </w:tcPr>
          <w:p w14:paraId="2EC6F56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1BE9F8B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57F48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3302" w:type="dxa"/>
            <w:gridSpan w:val="5"/>
          </w:tcPr>
          <w:p w14:paraId="485C149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防火封堵支架安装</w:t>
            </w:r>
          </w:p>
        </w:tc>
        <w:tc>
          <w:tcPr>
            <w:tcW w:w="727" w:type="dxa"/>
          </w:tcPr>
          <w:p w14:paraId="71D1A44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304F1FF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牢固可靠，且符合设计要求</w:t>
            </w:r>
          </w:p>
        </w:tc>
        <w:tc>
          <w:tcPr>
            <w:tcW w:w="842" w:type="dxa"/>
          </w:tcPr>
          <w:p w14:paraId="6005FE4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6128841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44BDF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705" w:type="dxa"/>
            <w:vMerge w:val="restart"/>
            <w:tcBorders>
              <w:bottom w:val="nil"/>
            </w:tcBorders>
          </w:tcPr>
          <w:p w14:paraId="3CE1608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盘柜</w:t>
            </w:r>
          </w:p>
          <w:p w14:paraId="66C7B7A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孔洞 封堵</w:t>
            </w:r>
          </w:p>
        </w:tc>
        <w:tc>
          <w:tcPr>
            <w:tcW w:w="2597" w:type="dxa"/>
            <w:gridSpan w:val="4"/>
          </w:tcPr>
          <w:p w14:paraId="7FAD3BA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耐火衬板安装</w:t>
            </w:r>
          </w:p>
        </w:tc>
        <w:tc>
          <w:tcPr>
            <w:tcW w:w="727" w:type="dxa"/>
          </w:tcPr>
          <w:p w14:paraId="556D682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0" w:type="dxa"/>
          </w:tcPr>
          <w:p w14:paraId="699F7D4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w:t>
            </w:r>
          </w:p>
        </w:tc>
        <w:tc>
          <w:tcPr>
            <w:tcW w:w="842" w:type="dxa"/>
          </w:tcPr>
          <w:p w14:paraId="2426A1F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6B50DBA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989F4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705" w:type="dxa"/>
            <w:vMerge w:val="continue"/>
            <w:tcBorders>
              <w:top w:val="nil"/>
              <w:bottom w:val="nil"/>
            </w:tcBorders>
          </w:tcPr>
          <w:p w14:paraId="606B7A6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7" w:type="dxa"/>
            <w:gridSpan w:val="4"/>
          </w:tcPr>
          <w:p w14:paraId="62349F7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防火堵料</w:t>
            </w:r>
          </w:p>
        </w:tc>
        <w:tc>
          <w:tcPr>
            <w:tcW w:w="727" w:type="dxa"/>
          </w:tcPr>
          <w:p w14:paraId="422235B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0" w:type="dxa"/>
          </w:tcPr>
          <w:p w14:paraId="464482B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密实、无缝隙</w:t>
            </w:r>
          </w:p>
        </w:tc>
        <w:tc>
          <w:tcPr>
            <w:tcW w:w="842" w:type="dxa"/>
          </w:tcPr>
          <w:p w14:paraId="7BAE028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3F75348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B9662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705" w:type="dxa"/>
            <w:vMerge w:val="continue"/>
            <w:tcBorders>
              <w:top w:val="nil"/>
            </w:tcBorders>
          </w:tcPr>
          <w:p w14:paraId="1D7C825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7" w:type="dxa"/>
            <w:gridSpan w:val="4"/>
          </w:tcPr>
          <w:p w14:paraId="4F20ACF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其他材料</w:t>
            </w:r>
          </w:p>
        </w:tc>
        <w:tc>
          <w:tcPr>
            <w:tcW w:w="727" w:type="dxa"/>
          </w:tcPr>
          <w:p w14:paraId="3812817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6074171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42" w:type="dxa"/>
          </w:tcPr>
          <w:p w14:paraId="00F5B51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2865F3B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3C0DD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705" w:type="dxa"/>
            <w:vMerge w:val="restart"/>
            <w:tcBorders>
              <w:bottom w:val="nil"/>
            </w:tcBorders>
          </w:tcPr>
          <w:p w14:paraId="1D6720C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4995F2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穿墙</w:t>
            </w:r>
          </w:p>
          <w:p w14:paraId="76979A9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(楼板)</w:t>
            </w:r>
          </w:p>
          <w:p w14:paraId="6997444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孔洞</w:t>
            </w:r>
          </w:p>
          <w:p w14:paraId="0A2735E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封堵</w:t>
            </w:r>
          </w:p>
        </w:tc>
        <w:tc>
          <w:tcPr>
            <w:tcW w:w="2597" w:type="dxa"/>
            <w:gridSpan w:val="4"/>
          </w:tcPr>
          <w:p w14:paraId="1D4782A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防火隔板安装</w:t>
            </w:r>
          </w:p>
        </w:tc>
        <w:tc>
          <w:tcPr>
            <w:tcW w:w="727" w:type="dxa"/>
          </w:tcPr>
          <w:p w14:paraId="2E45525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2742F49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牢固、不透光亮</w:t>
            </w:r>
          </w:p>
        </w:tc>
        <w:tc>
          <w:tcPr>
            <w:tcW w:w="842" w:type="dxa"/>
          </w:tcPr>
          <w:p w14:paraId="6D51559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636E70E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BA98C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705" w:type="dxa"/>
            <w:vMerge w:val="continue"/>
            <w:tcBorders>
              <w:top w:val="nil"/>
              <w:bottom w:val="nil"/>
            </w:tcBorders>
          </w:tcPr>
          <w:p w14:paraId="459FB00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7" w:type="dxa"/>
            <w:gridSpan w:val="4"/>
          </w:tcPr>
          <w:p w14:paraId="64FC56D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防火包</w:t>
            </w:r>
          </w:p>
        </w:tc>
        <w:tc>
          <w:tcPr>
            <w:tcW w:w="727" w:type="dxa"/>
          </w:tcPr>
          <w:p w14:paraId="78FCECF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44ACC48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填实、无缝隙</w:t>
            </w:r>
          </w:p>
        </w:tc>
        <w:tc>
          <w:tcPr>
            <w:tcW w:w="842" w:type="dxa"/>
          </w:tcPr>
          <w:p w14:paraId="398CC94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52615D8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A1639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705" w:type="dxa"/>
            <w:vMerge w:val="continue"/>
            <w:tcBorders>
              <w:top w:val="nil"/>
              <w:bottom w:val="nil"/>
            </w:tcBorders>
          </w:tcPr>
          <w:p w14:paraId="0D9CDB2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7" w:type="dxa"/>
            <w:gridSpan w:val="4"/>
          </w:tcPr>
          <w:p w14:paraId="7BEEA79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防火堵料</w:t>
            </w:r>
          </w:p>
        </w:tc>
        <w:tc>
          <w:tcPr>
            <w:tcW w:w="727" w:type="dxa"/>
          </w:tcPr>
          <w:p w14:paraId="433F3F4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0" w:type="dxa"/>
          </w:tcPr>
          <w:p w14:paraId="06385DD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密实、不透光亮</w:t>
            </w:r>
          </w:p>
        </w:tc>
        <w:tc>
          <w:tcPr>
            <w:tcW w:w="842" w:type="dxa"/>
          </w:tcPr>
          <w:p w14:paraId="46FDBFD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6078D62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B9844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jc w:val="center"/>
        </w:trPr>
        <w:tc>
          <w:tcPr>
            <w:tcW w:w="705" w:type="dxa"/>
            <w:vMerge w:val="continue"/>
            <w:tcBorders>
              <w:top w:val="nil"/>
            </w:tcBorders>
          </w:tcPr>
          <w:p w14:paraId="7338C5A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7" w:type="dxa"/>
            <w:gridSpan w:val="4"/>
          </w:tcPr>
          <w:p w14:paraId="19A58C1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其他材料</w:t>
            </w:r>
          </w:p>
        </w:tc>
        <w:tc>
          <w:tcPr>
            <w:tcW w:w="727" w:type="dxa"/>
          </w:tcPr>
          <w:p w14:paraId="21DB87D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5973952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42" w:type="dxa"/>
          </w:tcPr>
          <w:p w14:paraId="0A03C05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215EAAA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AFC85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705" w:type="dxa"/>
            <w:vMerge w:val="restart"/>
            <w:tcBorders>
              <w:bottom w:val="nil"/>
            </w:tcBorders>
          </w:tcPr>
          <w:p w14:paraId="775A478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AAFE2B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阻火</w:t>
            </w:r>
          </w:p>
          <w:p w14:paraId="33AB500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隔墙</w:t>
            </w:r>
          </w:p>
          <w:p w14:paraId="6EAB764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w:t>
            </w:r>
          </w:p>
        </w:tc>
        <w:tc>
          <w:tcPr>
            <w:tcW w:w="2597" w:type="dxa"/>
            <w:gridSpan w:val="4"/>
          </w:tcPr>
          <w:p w14:paraId="6F28428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阻火隔墙设置</w:t>
            </w:r>
          </w:p>
        </w:tc>
        <w:tc>
          <w:tcPr>
            <w:tcW w:w="727" w:type="dxa"/>
          </w:tcPr>
          <w:p w14:paraId="038DEB2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0" w:type="dxa"/>
          </w:tcPr>
          <w:p w14:paraId="22BCB14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42" w:type="dxa"/>
          </w:tcPr>
          <w:p w14:paraId="7C363B6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28AC8B2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83658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0" w:hRule="atLeast"/>
          <w:jc w:val="center"/>
        </w:trPr>
        <w:tc>
          <w:tcPr>
            <w:tcW w:w="705" w:type="dxa"/>
            <w:vMerge w:val="continue"/>
            <w:tcBorders>
              <w:top w:val="nil"/>
              <w:bottom w:val="nil"/>
            </w:tcBorders>
          </w:tcPr>
          <w:p w14:paraId="26A211B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7" w:type="dxa"/>
            <w:gridSpan w:val="4"/>
          </w:tcPr>
          <w:p w14:paraId="7A6BFF2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防火包</w:t>
            </w:r>
          </w:p>
        </w:tc>
        <w:tc>
          <w:tcPr>
            <w:tcW w:w="727" w:type="dxa"/>
          </w:tcPr>
          <w:p w14:paraId="2FE45C9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681B6FB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填实、无缝隙</w:t>
            </w:r>
          </w:p>
        </w:tc>
        <w:tc>
          <w:tcPr>
            <w:tcW w:w="842" w:type="dxa"/>
          </w:tcPr>
          <w:p w14:paraId="2C5F95B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0B7B687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CBAE1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705" w:type="dxa"/>
            <w:vMerge w:val="continue"/>
            <w:tcBorders>
              <w:top w:val="nil"/>
              <w:bottom w:val="nil"/>
            </w:tcBorders>
          </w:tcPr>
          <w:p w14:paraId="3676195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7" w:type="dxa"/>
            <w:gridSpan w:val="4"/>
          </w:tcPr>
          <w:p w14:paraId="61820DF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防火堵料</w:t>
            </w:r>
          </w:p>
        </w:tc>
        <w:tc>
          <w:tcPr>
            <w:tcW w:w="727" w:type="dxa"/>
          </w:tcPr>
          <w:p w14:paraId="1E47AD6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0" w:type="dxa"/>
          </w:tcPr>
          <w:p w14:paraId="7BAE097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密实、无缝隙</w:t>
            </w:r>
          </w:p>
        </w:tc>
        <w:tc>
          <w:tcPr>
            <w:tcW w:w="842" w:type="dxa"/>
          </w:tcPr>
          <w:p w14:paraId="7287BCB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25A882F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AABDB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705" w:type="dxa"/>
            <w:vMerge w:val="continue"/>
            <w:tcBorders>
              <w:top w:val="nil"/>
            </w:tcBorders>
          </w:tcPr>
          <w:p w14:paraId="5248F41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7" w:type="dxa"/>
            <w:gridSpan w:val="4"/>
          </w:tcPr>
          <w:p w14:paraId="50CD3DD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其他材料</w:t>
            </w:r>
          </w:p>
        </w:tc>
        <w:tc>
          <w:tcPr>
            <w:tcW w:w="727" w:type="dxa"/>
          </w:tcPr>
          <w:p w14:paraId="7A82F09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5BCF9D7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42" w:type="dxa"/>
          </w:tcPr>
          <w:p w14:paraId="72F9FD3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3AC75C4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33ED7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705" w:type="dxa"/>
            <w:vMerge w:val="restart"/>
            <w:tcBorders>
              <w:bottom w:val="nil"/>
            </w:tcBorders>
          </w:tcPr>
          <w:p w14:paraId="298B90D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w:t>
            </w:r>
          </w:p>
          <w:p w14:paraId="0806A41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桥架</w:t>
            </w:r>
          </w:p>
          <w:p w14:paraId="48D1732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封堵</w:t>
            </w:r>
          </w:p>
        </w:tc>
        <w:tc>
          <w:tcPr>
            <w:tcW w:w="2597" w:type="dxa"/>
            <w:gridSpan w:val="4"/>
          </w:tcPr>
          <w:p w14:paraId="6176485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防火隔板安装</w:t>
            </w:r>
          </w:p>
        </w:tc>
        <w:tc>
          <w:tcPr>
            <w:tcW w:w="727" w:type="dxa"/>
          </w:tcPr>
          <w:p w14:paraId="71711C0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0" w:type="dxa"/>
          </w:tcPr>
          <w:p w14:paraId="0497F6F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牢固、不透光亮</w:t>
            </w:r>
          </w:p>
        </w:tc>
        <w:tc>
          <w:tcPr>
            <w:tcW w:w="842" w:type="dxa"/>
          </w:tcPr>
          <w:p w14:paraId="26B40EA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6F7053B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76E4C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705" w:type="dxa"/>
            <w:vMerge w:val="continue"/>
            <w:tcBorders>
              <w:top w:val="nil"/>
              <w:bottom w:val="nil"/>
            </w:tcBorders>
          </w:tcPr>
          <w:p w14:paraId="1B93DC5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7" w:type="dxa"/>
            <w:gridSpan w:val="4"/>
          </w:tcPr>
          <w:p w14:paraId="752B57C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防火包</w:t>
            </w:r>
          </w:p>
        </w:tc>
        <w:tc>
          <w:tcPr>
            <w:tcW w:w="727" w:type="dxa"/>
          </w:tcPr>
          <w:p w14:paraId="5FF9C2F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1A96879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填实、无缝隙</w:t>
            </w:r>
          </w:p>
        </w:tc>
        <w:tc>
          <w:tcPr>
            <w:tcW w:w="842" w:type="dxa"/>
          </w:tcPr>
          <w:p w14:paraId="0C1A72B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1F53FE6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C4459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705" w:type="dxa"/>
            <w:vMerge w:val="continue"/>
            <w:tcBorders>
              <w:top w:val="nil"/>
            </w:tcBorders>
          </w:tcPr>
          <w:p w14:paraId="4115072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7" w:type="dxa"/>
            <w:gridSpan w:val="4"/>
          </w:tcPr>
          <w:p w14:paraId="5F20BE5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防火堵料</w:t>
            </w:r>
          </w:p>
        </w:tc>
        <w:tc>
          <w:tcPr>
            <w:tcW w:w="727" w:type="dxa"/>
          </w:tcPr>
          <w:p w14:paraId="66C42A9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0" w:type="dxa"/>
          </w:tcPr>
          <w:p w14:paraId="3AEB5D1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密实、无缝隙</w:t>
            </w:r>
          </w:p>
        </w:tc>
        <w:tc>
          <w:tcPr>
            <w:tcW w:w="842" w:type="dxa"/>
          </w:tcPr>
          <w:p w14:paraId="3479BC5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26D7F68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40B1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705" w:type="dxa"/>
          </w:tcPr>
          <w:p w14:paraId="05BE16D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7" w:type="dxa"/>
            <w:gridSpan w:val="4"/>
          </w:tcPr>
          <w:p w14:paraId="6ED20C3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其他材料</w:t>
            </w:r>
          </w:p>
        </w:tc>
        <w:tc>
          <w:tcPr>
            <w:tcW w:w="727" w:type="dxa"/>
          </w:tcPr>
          <w:p w14:paraId="6ED5352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6AA8E3E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42" w:type="dxa"/>
          </w:tcPr>
          <w:p w14:paraId="25E3AF6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47C0387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97127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0" w:hRule="atLeast"/>
          <w:jc w:val="center"/>
        </w:trPr>
        <w:tc>
          <w:tcPr>
            <w:tcW w:w="705" w:type="dxa"/>
            <w:vMerge w:val="restart"/>
            <w:tcBorders>
              <w:bottom w:val="nil"/>
            </w:tcBorders>
          </w:tcPr>
          <w:p w14:paraId="10B95D1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1DE595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 竖井 封堵</w:t>
            </w:r>
          </w:p>
        </w:tc>
        <w:tc>
          <w:tcPr>
            <w:tcW w:w="2597" w:type="dxa"/>
            <w:gridSpan w:val="4"/>
          </w:tcPr>
          <w:p w14:paraId="3A670E7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防火隔板安装</w:t>
            </w:r>
          </w:p>
        </w:tc>
        <w:tc>
          <w:tcPr>
            <w:tcW w:w="727" w:type="dxa"/>
          </w:tcPr>
          <w:p w14:paraId="0E0A093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0" w:type="dxa"/>
          </w:tcPr>
          <w:p w14:paraId="58C1B6A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牢固、不透光亮</w:t>
            </w:r>
          </w:p>
        </w:tc>
        <w:tc>
          <w:tcPr>
            <w:tcW w:w="842" w:type="dxa"/>
          </w:tcPr>
          <w:p w14:paraId="5B26382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7FED3CB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22C20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705" w:type="dxa"/>
            <w:vMerge w:val="continue"/>
            <w:tcBorders>
              <w:top w:val="nil"/>
              <w:bottom w:val="nil"/>
            </w:tcBorders>
          </w:tcPr>
          <w:p w14:paraId="5548007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7" w:type="dxa"/>
            <w:gridSpan w:val="4"/>
          </w:tcPr>
          <w:p w14:paraId="6866D34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防火包</w:t>
            </w:r>
          </w:p>
        </w:tc>
        <w:tc>
          <w:tcPr>
            <w:tcW w:w="727" w:type="dxa"/>
          </w:tcPr>
          <w:p w14:paraId="6322D50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222D659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填实、无缝隙</w:t>
            </w:r>
          </w:p>
        </w:tc>
        <w:tc>
          <w:tcPr>
            <w:tcW w:w="842" w:type="dxa"/>
          </w:tcPr>
          <w:p w14:paraId="50DE747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3F28452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7BDDE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705" w:type="dxa"/>
            <w:vMerge w:val="continue"/>
            <w:tcBorders>
              <w:top w:val="nil"/>
              <w:bottom w:val="nil"/>
            </w:tcBorders>
          </w:tcPr>
          <w:p w14:paraId="5ACB796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7" w:type="dxa"/>
            <w:gridSpan w:val="4"/>
          </w:tcPr>
          <w:p w14:paraId="473BBCC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防火堵料</w:t>
            </w:r>
          </w:p>
        </w:tc>
        <w:tc>
          <w:tcPr>
            <w:tcW w:w="727" w:type="dxa"/>
          </w:tcPr>
          <w:p w14:paraId="442161F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0" w:type="dxa"/>
          </w:tcPr>
          <w:p w14:paraId="4653B8E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密实、无缝隙</w:t>
            </w:r>
          </w:p>
        </w:tc>
        <w:tc>
          <w:tcPr>
            <w:tcW w:w="842" w:type="dxa"/>
          </w:tcPr>
          <w:p w14:paraId="5A99A93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02740A4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88260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705" w:type="dxa"/>
            <w:vMerge w:val="continue"/>
            <w:tcBorders>
              <w:top w:val="nil"/>
            </w:tcBorders>
          </w:tcPr>
          <w:p w14:paraId="152F053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7" w:type="dxa"/>
            <w:gridSpan w:val="4"/>
          </w:tcPr>
          <w:p w14:paraId="673160D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其他材料</w:t>
            </w:r>
          </w:p>
        </w:tc>
        <w:tc>
          <w:tcPr>
            <w:tcW w:w="727" w:type="dxa"/>
          </w:tcPr>
          <w:p w14:paraId="51D0469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087B801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符合产品技术文件要求</w:t>
            </w:r>
          </w:p>
        </w:tc>
        <w:tc>
          <w:tcPr>
            <w:tcW w:w="842" w:type="dxa"/>
          </w:tcPr>
          <w:p w14:paraId="04FE4ED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75919D7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FB4F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05" w:hRule="atLeast"/>
          <w:jc w:val="center"/>
        </w:trPr>
        <w:tc>
          <w:tcPr>
            <w:tcW w:w="705" w:type="dxa"/>
            <w:vMerge w:val="restart"/>
            <w:tcBorders>
              <w:bottom w:val="nil"/>
            </w:tcBorders>
          </w:tcPr>
          <w:p w14:paraId="4FF88EE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E18605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F1DED2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0777A3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1C948B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F2AF49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其他</w:t>
            </w:r>
          </w:p>
        </w:tc>
        <w:tc>
          <w:tcPr>
            <w:tcW w:w="2597" w:type="dxa"/>
            <w:gridSpan w:val="4"/>
            <w:vMerge w:val="restart"/>
            <w:tcBorders>
              <w:bottom w:val="nil"/>
            </w:tcBorders>
          </w:tcPr>
          <w:p w14:paraId="7A026B1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0D9B9C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C383AB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防火涂料或阻火包带使用</w:t>
            </w:r>
          </w:p>
        </w:tc>
        <w:tc>
          <w:tcPr>
            <w:tcW w:w="727" w:type="dxa"/>
          </w:tcPr>
          <w:p w14:paraId="7395E4E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4A51C54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电力电缆接头两侧3m长区段 及相邻电缆表面</w:t>
            </w:r>
          </w:p>
        </w:tc>
        <w:tc>
          <w:tcPr>
            <w:tcW w:w="842" w:type="dxa"/>
          </w:tcPr>
          <w:p w14:paraId="40EB163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69ABEF8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09528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705" w:type="dxa"/>
            <w:vMerge w:val="continue"/>
            <w:tcBorders>
              <w:top w:val="nil"/>
              <w:bottom w:val="nil"/>
            </w:tcBorders>
          </w:tcPr>
          <w:p w14:paraId="157322D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7" w:type="dxa"/>
            <w:gridSpan w:val="4"/>
            <w:vMerge w:val="continue"/>
            <w:tcBorders>
              <w:top w:val="nil"/>
              <w:bottom w:val="nil"/>
            </w:tcBorders>
          </w:tcPr>
          <w:p w14:paraId="133DFF7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039B090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3842E9D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阻火隔墙两侧电缆1.5m长区段</w:t>
            </w:r>
          </w:p>
        </w:tc>
        <w:tc>
          <w:tcPr>
            <w:tcW w:w="842" w:type="dxa"/>
          </w:tcPr>
          <w:p w14:paraId="57D12B0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06805CD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EF2E9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1" w:hRule="atLeast"/>
          <w:jc w:val="center"/>
        </w:trPr>
        <w:tc>
          <w:tcPr>
            <w:tcW w:w="705" w:type="dxa"/>
            <w:vMerge w:val="continue"/>
            <w:tcBorders>
              <w:top w:val="nil"/>
              <w:bottom w:val="nil"/>
            </w:tcBorders>
          </w:tcPr>
          <w:p w14:paraId="438B55C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7" w:type="dxa"/>
            <w:gridSpan w:val="4"/>
            <w:vMerge w:val="continue"/>
            <w:tcBorders>
              <w:top w:val="nil"/>
            </w:tcBorders>
          </w:tcPr>
          <w:p w14:paraId="028F8F9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7" w:type="dxa"/>
          </w:tcPr>
          <w:p w14:paraId="0B8AA54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33B8582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防火涂料按使用说明涂刷， 厚度不小于1mm</w:t>
            </w:r>
          </w:p>
        </w:tc>
        <w:tc>
          <w:tcPr>
            <w:tcW w:w="842" w:type="dxa"/>
          </w:tcPr>
          <w:p w14:paraId="314A032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3D7B192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3B4CA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5" w:hRule="atLeast"/>
          <w:jc w:val="center"/>
        </w:trPr>
        <w:tc>
          <w:tcPr>
            <w:tcW w:w="705" w:type="dxa"/>
            <w:vMerge w:val="restart"/>
            <w:tcBorders>
              <w:top w:val="nil"/>
            </w:tcBorders>
          </w:tcPr>
          <w:p w14:paraId="2B014A9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64" w:type="dxa"/>
            <w:vMerge w:val="restart"/>
            <w:tcBorders>
              <w:bottom w:val="nil"/>
            </w:tcBorders>
          </w:tcPr>
          <w:p w14:paraId="53FD712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阻火</w:t>
            </w:r>
          </w:p>
          <w:p w14:paraId="1098504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包带</w:t>
            </w:r>
          </w:p>
        </w:tc>
        <w:tc>
          <w:tcPr>
            <w:tcW w:w="2033" w:type="dxa"/>
            <w:gridSpan w:val="3"/>
          </w:tcPr>
          <w:p w14:paraId="3F5819E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绕包</w:t>
            </w:r>
          </w:p>
        </w:tc>
        <w:tc>
          <w:tcPr>
            <w:tcW w:w="727" w:type="dxa"/>
          </w:tcPr>
          <w:p w14:paraId="41CBDA9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6FF90B2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绕包搭接均匀、层间无空隙褶皱 ,并符合产品技术文件要求</w:t>
            </w:r>
          </w:p>
        </w:tc>
        <w:tc>
          <w:tcPr>
            <w:tcW w:w="842" w:type="dxa"/>
          </w:tcPr>
          <w:p w14:paraId="47B0FD2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315D3A9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8E45D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705" w:type="dxa"/>
            <w:vMerge w:val="continue"/>
            <w:tcBorders>
              <w:top w:val="nil"/>
              <w:bottom w:val="nil"/>
            </w:tcBorders>
          </w:tcPr>
          <w:p w14:paraId="674E3E5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64" w:type="dxa"/>
            <w:vMerge w:val="continue"/>
            <w:tcBorders>
              <w:top w:val="nil"/>
            </w:tcBorders>
          </w:tcPr>
          <w:p w14:paraId="4972DB6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033" w:type="dxa"/>
            <w:gridSpan w:val="3"/>
          </w:tcPr>
          <w:p w14:paraId="350005E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固定</w:t>
            </w:r>
          </w:p>
        </w:tc>
        <w:tc>
          <w:tcPr>
            <w:tcW w:w="727" w:type="dxa"/>
          </w:tcPr>
          <w:p w14:paraId="6186978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3BD74BC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绑扎牢固</w:t>
            </w:r>
          </w:p>
        </w:tc>
        <w:tc>
          <w:tcPr>
            <w:tcW w:w="842" w:type="dxa"/>
          </w:tcPr>
          <w:p w14:paraId="33B325F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645A306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63A11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705" w:type="dxa"/>
            <w:vMerge w:val="continue"/>
            <w:tcBorders>
              <w:top w:val="nil"/>
            </w:tcBorders>
          </w:tcPr>
          <w:p w14:paraId="2151D38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7" w:type="dxa"/>
            <w:gridSpan w:val="4"/>
          </w:tcPr>
          <w:p w14:paraId="7B40372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电缆导管封堵</w:t>
            </w:r>
          </w:p>
        </w:tc>
        <w:tc>
          <w:tcPr>
            <w:tcW w:w="727" w:type="dxa"/>
          </w:tcPr>
          <w:p w14:paraId="1C4D3BF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0" w:type="dxa"/>
          </w:tcPr>
          <w:p w14:paraId="6B09746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管口封堵严密，堵料凸起2mm~5mm</w:t>
            </w:r>
          </w:p>
        </w:tc>
        <w:tc>
          <w:tcPr>
            <w:tcW w:w="842" w:type="dxa"/>
          </w:tcPr>
          <w:p w14:paraId="58357A5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28" w:type="dxa"/>
          </w:tcPr>
          <w:p w14:paraId="5C62EE9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66219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8319" w:type="dxa"/>
            <w:gridSpan w:val="9"/>
          </w:tcPr>
          <w:p w14:paraId="4234ABE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428C3F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8319" w:type="dxa"/>
            <w:gridSpan w:val="9"/>
          </w:tcPr>
          <w:p w14:paraId="080194D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214BCF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1500" w:type="dxa"/>
            <w:gridSpan w:val="3"/>
          </w:tcPr>
          <w:p w14:paraId="6C2BBDA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6819" w:type="dxa"/>
            <w:gridSpan w:val="6"/>
          </w:tcPr>
          <w:p w14:paraId="76232D0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2D4D81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1500" w:type="dxa"/>
            <w:gridSpan w:val="3"/>
          </w:tcPr>
          <w:p w14:paraId="087866F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6819" w:type="dxa"/>
            <w:gridSpan w:val="6"/>
          </w:tcPr>
          <w:p w14:paraId="6CCBD7F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70080A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jc w:val="center"/>
        </w:trPr>
        <w:tc>
          <w:tcPr>
            <w:tcW w:w="1500" w:type="dxa"/>
            <w:gridSpan w:val="3"/>
          </w:tcPr>
          <w:p w14:paraId="33DB201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6819" w:type="dxa"/>
            <w:gridSpan w:val="6"/>
          </w:tcPr>
          <w:p w14:paraId="6372352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4BAD1254">
      <w:pPr>
        <w:spacing w:before="256" w:line="360" w:lineRule="auto"/>
        <w:ind w:left="2447"/>
        <w:rPr>
          <w:rFonts w:hint="eastAsia" w:asciiTheme="minorEastAsia" w:hAnsiTheme="minorEastAsia" w:cstheme="minorEastAsia"/>
          <w:sz w:val="15"/>
          <w:szCs w:val="15"/>
        </w:rPr>
      </w:pPr>
      <w:r>
        <w:rPr>
          <w:rFonts w:hint="eastAsia"/>
          <w:spacing w:val="-3"/>
        </w:rPr>
        <w:t>表</w:t>
      </w:r>
      <w:r>
        <w:rPr>
          <w:spacing w:val="-3"/>
        </w:rPr>
        <w:t>B.2.</w:t>
      </w:r>
      <w:r>
        <w:rPr>
          <w:rFonts w:hint="eastAsia"/>
          <w:spacing w:val="-3"/>
        </w:rPr>
        <w:t xml:space="preserve">28  </w:t>
      </w:r>
      <w:r>
        <w:rPr>
          <w:rFonts w:hint="eastAsia" w:asciiTheme="minorEastAsia" w:hAnsiTheme="minorEastAsia" w:cstheme="minorEastAsia"/>
          <w:spacing w:val="-3"/>
          <w:sz w:val="15"/>
          <w:szCs w:val="15"/>
        </w:rPr>
        <w:t xml:space="preserve">屋外接地装置安装分项工程质量验收表 </w:t>
      </w:r>
      <w:r>
        <w:rPr>
          <w:rFonts w:hint="eastAsia" w:asciiTheme="minorEastAsia" w:hAnsiTheme="minorEastAsia" w:cstheme="minorEastAsia"/>
          <w:color w:val="000000"/>
          <w:sz w:val="15"/>
          <w:szCs w:val="15"/>
        </w:rPr>
        <w:t>DL/T5161.6</w:t>
      </w:r>
      <w:r>
        <w:rPr>
          <w:rFonts w:hint="eastAsia" w:asciiTheme="minorEastAsia" w:hAnsiTheme="minorEastAsia" w:cstheme="minorEastAsia"/>
          <w:spacing w:val="-3"/>
          <w:sz w:val="15"/>
          <w:szCs w:val="15"/>
        </w:rPr>
        <w:t>表1.0.2</w:t>
      </w:r>
    </w:p>
    <w:p w14:paraId="4AFDD48A">
      <w:pPr>
        <w:pStyle w:val="6"/>
        <w:spacing w:before="100" w:line="360" w:lineRule="auto"/>
        <w:ind w:left="364"/>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表号：</w:t>
      </w:r>
    </w:p>
    <w:tbl>
      <w:tblPr>
        <w:tblStyle w:val="39"/>
        <w:tblW w:w="82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5"/>
        <w:gridCol w:w="480"/>
        <w:gridCol w:w="159"/>
        <w:gridCol w:w="617"/>
        <w:gridCol w:w="1343"/>
        <w:gridCol w:w="726"/>
        <w:gridCol w:w="2722"/>
        <w:gridCol w:w="813"/>
        <w:gridCol w:w="744"/>
      </w:tblGrid>
      <w:tr w14:paraId="5BB07C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 w:hRule="atLeast"/>
          <w:jc w:val="center"/>
        </w:trPr>
        <w:tc>
          <w:tcPr>
            <w:tcW w:w="1334" w:type="dxa"/>
            <w:gridSpan w:val="3"/>
          </w:tcPr>
          <w:p w14:paraId="3C8991A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6965" w:type="dxa"/>
            <w:gridSpan w:val="6"/>
          </w:tcPr>
          <w:p w14:paraId="6CC7CEB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0C32E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695" w:type="dxa"/>
          </w:tcPr>
          <w:p w14:paraId="754FB57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599" w:type="dxa"/>
            <w:gridSpan w:val="4"/>
          </w:tcPr>
          <w:p w14:paraId="044A0AD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726" w:type="dxa"/>
          </w:tcPr>
          <w:p w14:paraId="70B4046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22" w:type="dxa"/>
          </w:tcPr>
          <w:p w14:paraId="4D5B866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813" w:type="dxa"/>
          </w:tcPr>
          <w:p w14:paraId="3342266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57E035B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44" w:type="dxa"/>
          </w:tcPr>
          <w:p w14:paraId="7DF9D34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5DE2FF6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42B8D6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 w:hRule="atLeast"/>
          <w:jc w:val="center"/>
        </w:trPr>
        <w:tc>
          <w:tcPr>
            <w:tcW w:w="695" w:type="dxa"/>
            <w:vMerge w:val="restart"/>
            <w:tcBorders>
              <w:bottom w:val="nil"/>
            </w:tcBorders>
          </w:tcPr>
          <w:p w14:paraId="52B1BE7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原材料 检查</w:t>
            </w:r>
          </w:p>
        </w:tc>
        <w:tc>
          <w:tcPr>
            <w:tcW w:w="2599" w:type="dxa"/>
            <w:gridSpan w:val="4"/>
          </w:tcPr>
          <w:p w14:paraId="5408DA8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接地材料材质、规格</w:t>
            </w:r>
          </w:p>
        </w:tc>
        <w:tc>
          <w:tcPr>
            <w:tcW w:w="726" w:type="dxa"/>
          </w:tcPr>
          <w:p w14:paraId="2ECA9DF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2" w:type="dxa"/>
          </w:tcPr>
          <w:p w14:paraId="7F6B0D2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符合设计文件要求，有合格证明文件</w:t>
            </w:r>
          </w:p>
        </w:tc>
        <w:tc>
          <w:tcPr>
            <w:tcW w:w="813" w:type="dxa"/>
          </w:tcPr>
          <w:p w14:paraId="34BA79C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4" w:type="dxa"/>
          </w:tcPr>
          <w:p w14:paraId="1D88817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200DD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 w:hRule="atLeast"/>
          <w:jc w:val="center"/>
        </w:trPr>
        <w:tc>
          <w:tcPr>
            <w:tcW w:w="695" w:type="dxa"/>
            <w:vMerge w:val="continue"/>
            <w:tcBorders>
              <w:top w:val="nil"/>
            </w:tcBorders>
          </w:tcPr>
          <w:p w14:paraId="115026B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9" w:type="dxa"/>
            <w:gridSpan w:val="4"/>
          </w:tcPr>
          <w:p w14:paraId="55D834A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降阻材料材质、规格</w:t>
            </w:r>
          </w:p>
        </w:tc>
        <w:tc>
          <w:tcPr>
            <w:tcW w:w="726" w:type="dxa"/>
          </w:tcPr>
          <w:p w14:paraId="7D5A24B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451B95E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符合设计文件要求，有合格证明文件</w:t>
            </w:r>
          </w:p>
        </w:tc>
        <w:tc>
          <w:tcPr>
            <w:tcW w:w="813" w:type="dxa"/>
          </w:tcPr>
          <w:p w14:paraId="00F45D5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4" w:type="dxa"/>
          </w:tcPr>
          <w:p w14:paraId="1077C50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E096B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695" w:type="dxa"/>
            <w:vMerge w:val="restart"/>
            <w:tcBorders>
              <w:bottom w:val="nil"/>
            </w:tcBorders>
          </w:tcPr>
          <w:p w14:paraId="2C1179B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垂直</w:t>
            </w:r>
          </w:p>
          <w:p w14:paraId="0C6DF4B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接地极</w:t>
            </w:r>
          </w:p>
          <w:p w14:paraId="226E986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敷设</w:t>
            </w:r>
          </w:p>
        </w:tc>
        <w:tc>
          <w:tcPr>
            <w:tcW w:w="2599" w:type="dxa"/>
            <w:gridSpan w:val="4"/>
          </w:tcPr>
          <w:p w14:paraId="746F516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接地极顶面埋设深度</w:t>
            </w:r>
          </w:p>
        </w:tc>
        <w:tc>
          <w:tcPr>
            <w:tcW w:w="726" w:type="dxa"/>
          </w:tcPr>
          <w:p w14:paraId="4710542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2" w:type="dxa"/>
          </w:tcPr>
          <w:p w14:paraId="2D23164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p w14:paraId="7218671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设计无要求时应不小于0.8m</w:t>
            </w:r>
          </w:p>
        </w:tc>
        <w:tc>
          <w:tcPr>
            <w:tcW w:w="813" w:type="dxa"/>
          </w:tcPr>
          <w:p w14:paraId="78C6ACE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4" w:type="dxa"/>
          </w:tcPr>
          <w:p w14:paraId="78F3193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FF03B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 w:hRule="atLeast"/>
          <w:jc w:val="center"/>
        </w:trPr>
        <w:tc>
          <w:tcPr>
            <w:tcW w:w="695" w:type="dxa"/>
            <w:vMerge w:val="continue"/>
            <w:tcBorders>
              <w:top w:val="nil"/>
            </w:tcBorders>
          </w:tcPr>
          <w:p w14:paraId="5D031B3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9" w:type="dxa"/>
            <w:gridSpan w:val="4"/>
          </w:tcPr>
          <w:p w14:paraId="34EDD7B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接地极间距离</w:t>
            </w:r>
          </w:p>
        </w:tc>
        <w:tc>
          <w:tcPr>
            <w:tcW w:w="726" w:type="dxa"/>
          </w:tcPr>
          <w:p w14:paraId="0989BB8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06E54ED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不小于2倍接地极长度</w:t>
            </w:r>
          </w:p>
        </w:tc>
        <w:tc>
          <w:tcPr>
            <w:tcW w:w="813" w:type="dxa"/>
          </w:tcPr>
          <w:p w14:paraId="65A928F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4" w:type="dxa"/>
          </w:tcPr>
          <w:p w14:paraId="427A673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43C30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695" w:type="dxa"/>
            <w:vMerge w:val="restart"/>
            <w:tcBorders>
              <w:bottom w:val="nil"/>
            </w:tcBorders>
          </w:tcPr>
          <w:p w14:paraId="01A333D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F3D51F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A90752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037FFB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E95C24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F81797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792BB9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0C9228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0491B3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水平</w:t>
            </w:r>
          </w:p>
          <w:p w14:paraId="20A7289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接地极</w:t>
            </w:r>
          </w:p>
          <w:p w14:paraId="63AFC5D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敷设</w:t>
            </w:r>
          </w:p>
        </w:tc>
        <w:tc>
          <w:tcPr>
            <w:tcW w:w="2599" w:type="dxa"/>
            <w:gridSpan w:val="4"/>
          </w:tcPr>
          <w:p w14:paraId="574C944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接地极顶面埋设深度</w:t>
            </w:r>
          </w:p>
          <w:p w14:paraId="3C2D3B8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(包括通过道路时的埋深)</w:t>
            </w:r>
          </w:p>
        </w:tc>
        <w:tc>
          <w:tcPr>
            <w:tcW w:w="726" w:type="dxa"/>
          </w:tcPr>
          <w:p w14:paraId="7ABCDA4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2" w:type="dxa"/>
          </w:tcPr>
          <w:p w14:paraId="0746B7B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p w14:paraId="0D78487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设计无要求时应不小于0.8m</w:t>
            </w:r>
          </w:p>
        </w:tc>
        <w:tc>
          <w:tcPr>
            <w:tcW w:w="813" w:type="dxa"/>
          </w:tcPr>
          <w:p w14:paraId="0581517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4" w:type="dxa"/>
          </w:tcPr>
          <w:p w14:paraId="312218A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12D0F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7" w:hRule="atLeast"/>
          <w:jc w:val="center"/>
        </w:trPr>
        <w:tc>
          <w:tcPr>
            <w:tcW w:w="695" w:type="dxa"/>
            <w:vMerge w:val="continue"/>
            <w:tcBorders>
              <w:top w:val="nil"/>
              <w:bottom w:val="nil"/>
            </w:tcBorders>
          </w:tcPr>
          <w:p w14:paraId="5CBFD23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9" w:type="dxa"/>
            <w:gridSpan w:val="4"/>
          </w:tcPr>
          <w:p w14:paraId="34A78C7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水平接地极的间距</w:t>
            </w:r>
          </w:p>
        </w:tc>
        <w:tc>
          <w:tcPr>
            <w:tcW w:w="726" w:type="dxa"/>
          </w:tcPr>
          <w:p w14:paraId="04ED6AE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39E5F3C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  设计无要求时应不小于5m</w:t>
            </w:r>
          </w:p>
        </w:tc>
        <w:tc>
          <w:tcPr>
            <w:tcW w:w="813" w:type="dxa"/>
          </w:tcPr>
          <w:p w14:paraId="281474A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4" w:type="dxa"/>
          </w:tcPr>
          <w:p w14:paraId="5BA3DD6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2346D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 w:hRule="atLeast"/>
          <w:jc w:val="center"/>
        </w:trPr>
        <w:tc>
          <w:tcPr>
            <w:tcW w:w="695" w:type="dxa"/>
            <w:vMerge w:val="continue"/>
            <w:tcBorders>
              <w:top w:val="nil"/>
              <w:bottom w:val="nil"/>
            </w:tcBorders>
          </w:tcPr>
          <w:p w14:paraId="3117AF4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9" w:type="dxa"/>
            <w:gridSpan w:val="4"/>
          </w:tcPr>
          <w:p w14:paraId="1B12EB1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接地极与建筑物的距离</w:t>
            </w:r>
          </w:p>
        </w:tc>
        <w:tc>
          <w:tcPr>
            <w:tcW w:w="726" w:type="dxa"/>
          </w:tcPr>
          <w:p w14:paraId="669F39A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614EA05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13" w:type="dxa"/>
          </w:tcPr>
          <w:p w14:paraId="5C4CC43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4" w:type="dxa"/>
          </w:tcPr>
          <w:p w14:paraId="1AB2EC9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53E4C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 w:hRule="atLeast"/>
          <w:jc w:val="center"/>
        </w:trPr>
        <w:tc>
          <w:tcPr>
            <w:tcW w:w="695" w:type="dxa"/>
            <w:vMerge w:val="continue"/>
            <w:tcBorders>
              <w:top w:val="nil"/>
              <w:bottom w:val="nil"/>
            </w:tcBorders>
          </w:tcPr>
          <w:p w14:paraId="7252FED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9" w:type="dxa"/>
            <w:gridSpan w:val="4"/>
          </w:tcPr>
          <w:p w14:paraId="1E552A4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均压带敷设间距</w:t>
            </w:r>
          </w:p>
        </w:tc>
        <w:tc>
          <w:tcPr>
            <w:tcW w:w="726" w:type="dxa"/>
          </w:tcPr>
          <w:p w14:paraId="2D83EC8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4D4CC56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13" w:type="dxa"/>
          </w:tcPr>
          <w:p w14:paraId="303C44E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4" w:type="dxa"/>
          </w:tcPr>
          <w:p w14:paraId="38D3CDB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22542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7" w:hRule="atLeast"/>
          <w:jc w:val="center"/>
        </w:trPr>
        <w:tc>
          <w:tcPr>
            <w:tcW w:w="695" w:type="dxa"/>
            <w:vMerge w:val="continue"/>
            <w:tcBorders>
              <w:top w:val="nil"/>
              <w:bottom w:val="nil"/>
            </w:tcBorders>
          </w:tcPr>
          <w:p w14:paraId="5AF67E1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9" w:type="dxa"/>
            <w:gridSpan w:val="4"/>
          </w:tcPr>
          <w:p w14:paraId="2E47667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接地网的外缘</w:t>
            </w:r>
          </w:p>
        </w:tc>
        <w:tc>
          <w:tcPr>
            <w:tcW w:w="726" w:type="dxa"/>
          </w:tcPr>
          <w:p w14:paraId="473ECB9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483923D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各角应成圆弧形且闭合，圆弧的半径 不小于1/2临近均压带间距</w:t>
            </w:r>
          </w:p>
        </w:tc>
        <w:tc>
          <w:tcPr>
            <w:tcW w:w="813" w:type="dxa"/>
          </w:tcPr>
          <w:p w14:paraId="695AAE6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4" w:type="dxa"/>
          </w:tcPr>
          <w:p w14:paraId="0718918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A0746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8" w:hRule="atLeast"/>
          <w:jc w:val="center"/>
        </w:trPr>
        <w:tc>
          <w:tcPr>
            <w:tcW w:w="695" w:type="dxa"/>
            <w:vMerge w:val="continue"/>
            <w:tcBorders>
              <w:top w:val="nil"/>
              <w:bottom w:val="nil"/>
            </w:tcBorders>
          </w:tcPr>
          <w:p w14:paraId="3198E18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9" w:type="dxa"/>
            <w:gridSpan w:val="4"/>
          </w:tcPr>
          <w:p w14:paraId="542E0D1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4DD2FC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接地线保护措施</w:t>
            </w:r>
          </w:p>
        </w:tc>
        <w:tc>
          <w:tcPr>
            <w:tcW w:w="726" w:type="dxa"/>
          </w:tcPr>
          <w:p w14:paraId="6D89119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0FD5F1D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通过道路、铁路、管道等交叉处及</w:t>
            </w:r>
          </w:p>
          <w:p w14:paraId="29C0534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可能使接地线遭机械损伤处用角钢覆</w:t>
            </w:r>
          </w:p>
          <w:p w14:paraId="26648EB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盖或穿钢管；穿过已有建(构)筑物</w:t>
            </w:r>
          </w:p>
          <w:p w14:paraId="6C33E77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处有钢管或其他坚固的保护套</w:t>
            </w:r>
          </w:p>
        </w:tc>
        <w:tc>
          <w:tcPr>
            <w:tcW w:w="813" w:type="dxa"/>
          </w:tcPr>
          <w:p w14:paraId="1EA27B5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4" w:type="dxa"/>
          </w:tcPr>
          <w:p w14:paraId="3B52F02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56659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 w:hRule="atLeast"/>
          <w:jc w:val="center"/>
        </w:trPr>
        <w:tc>
          <w:tcPr>
            <w:tcW w:w="695" w:type="dxa"/>
            <w:vMerge w:val="continue"/>
            <w:tcBorders>
              <w:top w:val="nil"/>
              <w:bottom w:val="nil"/>
            </w:tcBorders>
          </w:tcPr>
          <w:p w14:paraId="2A0EB6B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9" w:type="dxa"/>
            <w:gridSpan w:val="4"/>
          </w:tcPr>
          <w:p w14:paraId="183CF41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断接卡的位置、数量及保护措施</w:t>
            </w:r>
          </w:p>
        </w:tc>
        <w:tc>
          <w:tcPr>
            <w:tcW w:w="726" w:type="dxa"/>
          </w:tcPr>
          <w:p w14:paraId="5FDA3E3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4AEEE25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13" w:type="dxa"/>
          </w:tcPr>
          <w:p w14:paraId="0CC13E4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4" w:type="dxa"/>
          </w:tcPr>
          <w:p w14:paraId="1A1DC75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0E124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695" w:type="dxa"/>
            <w:vMerge w:val="continue"/>
            <w:tcBorders>
              <w:top w:val="nil"/>
            </w:tcBorders>
          </w:tcPr>
          <w:p w14:paraId="3F87513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9" w:type="dxa"/>
            <w:gridSpan w:val="4"/>
          </w:tcPr>
          <w:p w14:paraId="6EC7E30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引向建筑物入口处的接地点标识</w:t>
            </w:r>
          </w:p>
        </w:tc>
        <w:tc>
          <w:tcPr>
            <w:tcW w:w="726" w:type="dxa"/>
          </w:tcPr>
          <w:p w14:paraId="537DB7E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208098B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白底黑色的“专”标识</w:t>
            </w:r>
          </w:p>
          <w:p w14:paraId="5AD2407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位于接地点正上方，便于识别</w:t>
            </w:r>
          </w:p>
        </w:tc>
        <w:tc>
          <w:tcPr>
            <w:tcW w:w="813" w:type="dxa"/>
          </w:tcPr>
          <w:p w14:paraId="2F9690D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4" w:type="dxa"/>
          </w:tcPr>
          <w:p w14:paraId="1898897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6A8B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 w:hRule="atLeast"/>
          <w:jc w:val="center"/>
        </w:trPr>
        <w:tc>
          <w:tcPr>
            <w:tcW w:w="695" w:type="dxa"/>
            <w:vMerge w:val="restart"/>
            <w:tcBorders>
              <w:bottom w:val="nil"/>
            </w:tcBorders>
          </w:tcPr>
          <w:p w14:paraId="7964233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155E8C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w:t>
            </w:r>
          </w:p>
          <w:p w14:paraId="363F23B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装置</w:t>
            </w:r>
          </w:p>
          <w:p w14:paraId="07E2FC6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w:t>
            </w:r>
          </w:p>
        </w:tc>
        <w:tc>
          <w:tcPr>
            <w:tcW w:w="480" w:type="dxa"/>
            <w:vMerge w:val="restart"/>
            <w:tcBorders>
              <w:bottom w:val="nil"/>
            </w:tcBorders>
          </w:tcPr>
          <w:p w14:paraId="727AD23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AF2AFD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焊接</w:t>
            </w:r>
          </w:p>
          <w:p w14:paraId="541A92D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搭接</w:t>
            </w:r>
          </w:p>
          <w:p w14:paraId="377A8F4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长度</w:t>
            </w:r>
          </w:p>
        </w:tc>
        <w:tc>
          <w:tcPr>
            <w:tcW w:w="2119" w:type="dxa"/>
            <w:gridSpan w:val="3"/>
          </w:tcPr>
          <w:p w14:paraId="06430E8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扁钢与扁钢(槽钢)</w:t>
            </w:r>
          </w:p>
        </w:tc>
        <w:tc>
          <w:tcPr>
            <w:tcW w:w="726" w:type="dxa"/>
          </w:tcPr>
          <w:p w14:paraId="7DBA4E8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2" w:type="dxa"/>
          </w:tcPr>
          <w:p w14:paraId="372D46C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不小于2倍宽度，且焊接面不小于3面</w:t>
            </w:r>
          </w:p>
        </w:tc>
        <w:tc>
          <w:tcPr>
            <w:tcW w:w="813" w:type="dxa"/>
          </w:tcPr>
          <w:p w14:paraId="2C3AB35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4" w:type="dxa"/>
          </w:tcPr>
          <w:p w14:paraId="2E45B76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5E2C5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695" w:type="dxa"/>
            <w:vMerge w:val="continue"/>
            <w:tcBorders>
              <w:top w:val="nil"/>
              <w:bottom w:val="nil"/>
            </w:tcBorders>
          </w:tcPr>
          <w:p w14:paraId="04C6FE1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480" w:type="dxa"/>
            <w:vMerge w:val="continue"/>
            <w:tcBorders>
              <w:top w:val="nil"/>
              <w:bottom w:val="nil"/>
            </w:tcBorders>
          </w:tcPr>
          <w:p w14:paraId="6B2D330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119" w:type="dxa"/>
            <w:gridSpan w:val="3"/>
          </w:tcPr>
          <w:p w14:paraId="2861A13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圆钢与圆钢或圆钢与扁钢</w:t>
            </w:r>
          </w:p>
          <w:p w14:paraId="5DD603E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(槽钢)</w:t>
            </w:r>
          </w:p>
        </w:tc>
        <w:tc>
          <w:tcPr>
            <w:tcW w:w="726" w:type="dxa"/>
          </w:tcPr>
          <w:p w14:paraId="5158339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2" w:type="dxa"/>
          </w:tcPr>
          <w:p w14:paraId="42156F6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双面焊接时不小于6倍圆钢直径 单面焊接时不小于12倍圆钢直径</w:t>
            </w:r>
          </w:p>
        </w:tc>
        <w:tc>
          <w:tcPr>
            <w:tcW w:w="813" w:type="dxa"/>
          </w:tcPr>
          <w:p w14:paraId="71DDDEB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4" w:type="dxa"/>
          </w:tcPr>
          <w:p w14:paraId="201BF9A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F0A0B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7" w:hRule="atLeast"/>
          <w:jc w:val="center"/>
        </w:trPr>
        <w:tc>
          <w:tcPr>
            <w:tcW w:w="695" w:type="dxa"/>
            <w:vMerge w:val="continue"/>
            <w:tcBorders>
              <w:top w:val="nil"/>
            </w:tcBorders>
          </w:tcPr>
          <w:p w14:paraId="06DA12B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480" w:type="dxa"/>
            <w:vMerge w:val="continue"/>
            <w:tcBorders>
              <w:top w:val="nil"/>
            </w:tcBorders>
          </w:tcPr>
          <w:p w14:paraId="6741FC2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119" w:type="dxa"/>
            <w:gridSpan w:val="3"/>
          </w:tcPr>
          <w:p w14:paraId="57258C7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扁钢与钢管(角钢)</w:t>
            </w:r>
          </w:p>
        </w:tc>
        <w:tc>
          <w:tcPr>
            <w:tcW w:w="726" w:type="dxa"/>
          </w:tcPr>
          <w:p w14:paraId="2C1B763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2" w:type="dxa"/>
          </w:tcPr>
          <w:p w14:paraId="7918361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直接焊接，或在接触部位两侧 焊接，并焊接加固卡子</w:t>
            </w:r>
          </w:p>
        </w:tc>
        <w:tc>
          <w:tcPr>
            <w:tcW w:w="813" w:type="dxa"/>
          </w:tcPr>
          <w:p w14:paraId="4D62D21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4" w:type="dxa"/>
          </w:tcPr>
          <w:p w14:paraId="074B298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84519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7" w:hRule="atLeast"/>
          <w:jc w:val="center"/>
        </w:trPr>
        <w:tc>
          <w:tcPr>
            <w:tcW w:w="695" w:type="dxa"/>
            <w:vMerge w:val="restart"/>
            <w:tcBorders>
              <w:bottom w:val="nil"/>
            </w:tcBorders>
          </w:tcPr>
          <w:p w14:paraId="539BF99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74FF3A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9381EF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w:t>
            </w:r>
          </w:p>
          <w:p w14:paraId="3DBE80C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装置</w:t>
            </w:r>
          </w:p>
          <w:p w14:paraId="64FF3F2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w:t>
            </w:r>
          </w:p>
        </w:tc>
        <w:tc>
          <w:tcPr>
            <w:tcW w:w="2599" w:type="dxa"/>
            <w:gridSpan w:val="4"/>
          </w:tcPr>
          <w:p w14:paraId="1A6E0D9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焊接部位检查</w:t>
            </w:r>
          </w:p>
        </w:tc>
        <w:tc>
          <w:tcPr>
            <w:tcW w:w="726" w:type="dxa"/>
          </w:tcPr>
          <w:p w14:paraId="75545A5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5B8EFAE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焊缝外观质量符合要求，无焊渣， 表面防腐合格；放热焊接头无气孔</w:t>
            </w:r>
          </w:p>
        </w:tc>
        <w:tc>
          <w:tcPr>
            <w:tcW w:w="813" w:type="dxa"/>
          </w:tcPr>
          <w:p w14:paraId="78EED9C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4" w:type="dxa"/>
          </w:tcPr>
          <w:p w14:paraId="63CCFE8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64884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 w:hRule="atLeast"/>
          <w:jc w:val="center"/>
        </w:trPr>
        <w:tc>
          <w:tcPr>
            <w:tcW w:w="695" w:type="dxa"/>
            <w:vMerge w:val="continue"/>
            <w:tcBorders>
              <w:top w:val="nil"/>
              <w:bottom w:val="nil"/>
            </w:tcBorders>
          </w:tcPr>
          <w:p w14:paraId="38F3E26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9" w:type="dxa"/>
            <w:gridSpan w:val="4"/>
          </w:tcPr>
          <w:p w14:paraId="4DCB2C7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螺栓连接部位的检查</w:t>
            </w:r>
          </w:p>
        </w:tc>
        <w:tc>
          <w:tcPr>
            <w:tcW w:w="726" w:type="dxa"/>
          </w:tcPr>
          <w:p w14:paraId="5BC2894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4C47680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连接规范、防松可靠</w:t>
            </w:r>
          </w:p>
        </w:tc>
        <w:tc>
          <w:tcPr>
            <w:tcW w:w="813" w:type="dxa"/>
          </w:tcPr>
          <w:p w14:paraId="27E5C77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4" w:type="dxa"/>
          </w:tcPr>
          <w:p w14:paraId="0AE56A3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CF649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 w:hRule="atLeast"/>
          <w:jc w:val="center"/>
        </w:trPr>
        <w:tc>
          <w:tcPr>
            <w:tcW w:w="695" w:type="dxa"/>
            <w:vMerge w:val="continue"/>
            <w:tcBorders>
              <w:top w:val="nil"/>
              <w:bottom w:val="nil"/>
            </w:tcBorders>
          </w:tcPr>
          <w:p w14:paraId="54766AA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9" w:type="dxa"/>
            <w:gridSpan w:val="4"/>
          </w:tcPr>
          <w:p w14:paraId="68D4E06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压接端子连接部位的检查</w:t>
            </w:r>
          </w:p>
        </w:tc>
        <w:tc>
          <w:tcPr>
            <w:tcW w:w="726" w:type="dxa"/>
          </w:tcPr>
          <w:p w14:paraId="1046A9A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25668EF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紧密、电气连接可靠</w:t>
            </w:r>
          </w:p>
        </w:tc>
        <w:tc>
          <w:tcPr>
            <w:tcW w:w="813" w:type="dxa"/>
          </w:tcPr>
          <w:p w14:paraId="236265B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4" w:type="dxa"/>
          </w:tcPr>
          <w:p w14:paraId="2707A20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7D83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jc w:val="center"/>
        </w:trPr>
        <w:tc>
          <w:tcPr>
            <w:tcW w:w="695" w:type="dxa"/>
            <w:vMerge w:val="continue"/>
            <w:tcBorders>
              <w:top w:val="nil"/>
            </w:tcBorders>
          </w:tcPr>
          <w:p w14:paraId="4B70445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9" w:type="dxa"/>
            <w:gridSpan w:val="4"/>
          </w:tcPr>
          <w:p w14:paraId="7372F61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与其他接地装置间连接点数</w:t>
            </w:r>
          </w:p>
        </w:tc>
        <w:tc>
          <w:tcPr>
            <w:tcW w:w="726" w:type="dxa"/>
          </w:tcPr>
          <w:p w14:paraId="1F49916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21D7E81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符合设计文件要求，且不小于2点</w:t>
            </w:r>
          </w:p>
        </w:tc>
        <w:tc>
          <w:tcPr>
            <w:tcW w:w="813" w:type="dxa"/>
          </w:tcPr>
          <w:p w14:paraId="5B944F8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4" w:type="dxa"/>
          </w:tcPr>
          <w:p w14:paraId="373B364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6ECA8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 w:hRule="atLeast"/>
          <w:jc w:val="center"/>
        </w:trPr>
        <w:tc>
          <w:tcPr>
            <w:tcW w:w="695" w:type="dxa"/>
            <w:vMerge w:val="restart"/>
            <w:tcBorders>
              <w:bottom w:val="nil"/>
            </w:tcBorders>
          </w:tcPr>
          <w:p w14:paraId="4005B85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降阻</w:t>
            </w:r>
          </w:p>
          <w:p w14:paraId="4D23F49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和防腐</w:t>
            </w:r>
          </w:p>
          <w:p w14:paraId="59A9DD6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w:t>
            </w:r>
          </w:p>
        </w:tc>
        <w:tc>
          <w:tcPr>
            <w:tcW w:w="2599" w:type="dxa"/>
            <w:gridSpan w:val="4"/>
          </w:tcPr>
          <w:p w14:paraId="38FA789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降阻施工</w:t>
            </w:r>
          </w:p>
        </w:tc>
        <w:tc>
          <w:tcPr>
            <w:tcW w:w="726" w:type="dxa"/>
          </w:tcPr>
          <w:p w14:paraId="7702D84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200C24B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符合设计或产品技术文件要求</w:t>
            </w:r>
          </w:p>
        </w:tc>
        <w:tc>
          <w:tcPr>
            <w:tcW w:w="813" w:type="dxa"/>
          </w:tcPr>
          <w:p w14:paraId="6F037D6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4" w:type="dxa"/>
          </w:tcPr>
          <w:p w14:paraId="0A7E3A6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28FA4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jc w:val="center"/>
        </w:trPr>
        <w:tc>
          <w:tcPr>
            <w:tcW w:w="695" w:type="dxa"/>
            <w:vMerge w:val="continue"/>
            <w:tcBorders>
              <w:top w:val="nil"/>
            </w:tcBorders>
          </w:tcPr>
          <w:p w14:paraId="4E68C57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9" w:type="dxa"/>
            <w:gridSpan w:val="4"/>
          </w:tcPr>
          <w:p w14:paraId="299E6D8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接地极的防腐</w:t>
            </w:r>
          </w:p>
        </w:tc>
        <w:tc>
          <w:tcPr>
            <w:tcW w:w="726" w:type="dxa"/>
          </w:tcPr>
          <w:p w14:paraId="77B403F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10E12F1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材料和质量符合设计文件要求</w:t>
            </w:r>
          </w:p>
        </w:tc>
        <w:tc>
          <w:tcPr>
            <w:tcW w:w="813" w:type="dxa"/>
          </w:tcPr>
          <w:p w14:paraId="27C38E0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4" w:type="dxa"/>
          </w:tcPr>
          <w:p w14:paraId="31B7ABB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74709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695" w:type="dxa"/>
            <w:vMerge w:val="restart"/>
            <w:tcBorders>
              <w:bottom w:val="nil"/>
            </w:tcBorders>
          </w:tcPr>
          <w:p w14:paraId="6CFAAA7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CB6C8F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回填土</w:t>
            </w:r>
          </w:p>
        </w:tc>
        <w:tc>
          <w:tcPr>
            <w:tcW w:w="2599" w:type="dxa"/>
            <w:gridSpan w:val="4"/>
          </w:tcPr>
          <w:p w14:paraId="7685ACE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回填土质量</w:t>
            </w:r>
          </w:p>
        </w:tc>
        <w:tc>
          <w:tcPr>
            <w:tcW w:w="726" w:type="dxa"/>
          </w:tcPr>
          <w:p w14:paraId="73C60DA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05CFE68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p w14:paraId="2D72C8F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无腐蚀性，无石块、建筑垃圾</w:t>
            </w:r>
          </w:p>
        </w:tc>
        <w:tc>
          <w:tcPr>
            <w:tcW w:w="813" w:type="dxa"/>
          </w:tcPr>
          <w:p w14:paraId="4E72B54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4" w:type="dxa"/>
          </w:tcPr>
          <w:p w14:paraId="2389E20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86ADD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 w:hRule="atLeast"/>
          <w:jc w:val="center"/>
        </w:trPr>
        <w:tc>
          <w:tcPr>
            <w:tcW w:w="695" w:type="dxa"/>
            <w:vMerge w:val="continue"/>
            <w:tcBorders>
              <w:top w:val="nil"/>
            </w:tcBorders>
          </w:tcPr>
          <w:p w14:paraId="20A03CB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9" w:type="dxa"/>
            <w:gridSpan w:val="4"/>
          </w:tcPr>
          <w:p w14:paraId="3CA0E2D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分层夯实</w:t>
            </w:r>
          </w:p>
        </w:tc>
        <w:tc>
          <w:tcPr>
            <w:tcW w:w="726" w:type="dxa"/>
          </w:tcPr>
          <w:p w14:paraId="56A1CB5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2" w:type="dxa"/>
          </w:tcPr>
          <w:p w14:paraId="5859BE9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13" w:type="dxa"/>
          </w:tcPr>
          <w:p w14:paraId="5DBC210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4" w:type="dxa"/>
          </w:tcPr>
          <w:p w14:paraId="050AFFC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D9BCB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 w:hRule="atLeast"/>
          <w:jc w:val="center"/>
        </w:trPr>
        <w:tc>
          <w:tcPr>
            <w:tcW w:w="8299" w:type="dxa"/>
            <w:gridSpan w:val="9"/>
          </w:tcPr>
          <w:p w14:paraId="4A5232A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4A905C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 w:hRule="atLeast"/>
          <w:jc w:val="center"/>
        </w:trPr>
        <w:tc>
          <w:tcPr>
            <w:tcW w:w="8299" w:type="dxa"/>
            <w:gridSpan w:val="9"/>
          </w:tcPr>
          <w:p w14:paraId="4871337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059BE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 w:hRule="atLeast"/>
          <w:jc w:val="center"/>
        </w:trPr>
        <w:tc>
          <w:tcPr>
            <w:tcW w:w="1951" w:type="dxa"/>
            <w:gridSpan w:val="4"/>
          </w:tcPr>
          <w:p w14:paraId="19B833C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6348" w:type="dxa"/>
            <w:gridSpan w:val="5"/>
          </w:tcPr>
          <w:p w14:paraId="5AF79A6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02AEB9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 w:hRule="atLeast"/>
          <w:jc w:val="center"/>
        </w:trPr>
        <w:tc>
          <w:tcPr>
            <w:tcW w:w="1951" w:type="dxa"/>
            <w:gridSpan w:val="4"/>
          </w:tcPr>
          <w:p w14:paraId="193990B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6348" w:type="dxa"/>
            <w:gridSpan w:val="5"/>
          </w:tcPr>
          <w:p w14:paraId="203443C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655D99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 w:hRule="atLeast"/>
          <w:jc w:val="center"/>
        </w:trPr>
        <w:tc>
          <w:tcPr>
            <w:tcW w:w="1951" w:type="dxa"/>
            <w:gridSpan w:val="4"/>
          </w:tcPr>
          <w:p w14:paraId="7854BB2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6348" w:type="dxa"/>
            <w:gridSpan w:val="5"/>
          </w:tcPr>
          <w:p w14:paraId="18EE7FD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414EC244">
      <w:pPr>
        <w:spacing w:before="234" w:line="360" w:lineRule="auto"/>
        <w:ind w:left="2432"/>
        <w:rPr>
          <w:rFonts w:hint="eastAsia" w:asciiTheme="minorEastAsia" w:hAnsiTheme="minorEastAsia" w:cstheme="minorEastAsia"/>
          <w:sz w:val="15"/>
          <w:szCs w:val="15"/>
        </w:rPr>
      </w:pPr>
      <w:r>
        <w:rPr>
          <w:rFonts w:hint="eastAsia"/>
          <w:spacing w:val="-3"/>
        </w:rPr>
        <w:t>表</w:t>
      </w:r>
      <w:r>
        <w:rPr>
          <w:spacing w:val="-3"/>
        </w:rPr>
        <w:t>B.2.</w:t>
      </w:r>
      <w:r>
        <w:rPr>
          <w:rFonts w:hint="eastAsia"/>
          <w:spacing w:val="-3"/>
        </w:rPr>
        <w:t xml:space="preserve">29  </w:t>
      </w:r>
      <w:r>
        <w:rPr>
          <w:rFonts w:hint="eastAsia" w:asciiTheme="minorEastAsia" w:hAnsiTheme="minorEastAsia" w:cstheme="minorEastAsia"/>
          <w:spacing w:val="-12"/>
          <w:sz w:val="15"/>
          <w:szCs w:val="15"/>
        </w:rPr>
        <w:t xml:space="preserve">屋内接地装置安装分项工程质量验收表  </w:t>
      </w:r>
      <w:r>
        <w:rPr>
          <w:rFonts w:hint="eastAsia" w:asciiTheme="minorEastAsia" w:hAnsiTheme="minorEastAsia" w:cstheme="minorEastAsia"/>
          <w:color w:val="000000"/>
          <w:sz w:val="15"/>
          <w:szCs w:val="15"/>
        </w:rPr>
        <w:t>DL/T5161.6</w:t>
      </w:r>
      <w:r>
        <w:rPr>
          <w:rFonts w:hint="eastAsia" w:asciiTheme="minorEastAsia" w:hAnsiTheme="minorEastAsia" w:cstheme="minorEastAsia"/>
          <w:spacing w:val="-12"/>
          <w:sz w:val="15"/>
          <w:szCs w:val="15"/>
        </w:rPr>
        <w:t>表2.0.2</w:t>
      </w:r>
    </w:p>
    <w:p w14:paraId="6096D8BF">
      <w:pPr>
        <w:pStyle w:val="6"/>
        <w:spacing w:before="88" w:line="360" w:lineRule="auto"/>
        <w:ind w:left="359"/>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表号：</w:t>
      </w:r>
    </w:p>
    <w:tbl>
      <w:tblPr>
        <w:tblStyle w:val="39"/>
        <w:tblW w:w="82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8"/>
        <w:gridCol w:w="359"/>
        <w:gridCol w:w="235"/>
        <w:gridCol w:w="169"/>
        <w:gridCol w:w="435"/>
        <w:gridCol w:w="1410"/>
        <w:gridCol w:w="726"/>
        <w:gridCol w:w="8"/>
        <w:gridCol w:w="2705"/>
        <w:gridCol w:w="8"/>
        <w:gridCol w:w="817"/>
        <w:gridCol w:w="749"/>
      </w:tblGrid>
      <w:tr w14:paraId="5E7876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1441" w:type="dxa"/>
            <w:gridSpan w:val="4"/>
          </w:tcPr>
          <w:p w14:paraId="22B934E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6858" w:type="dxa"/>
            <w:gridSpan w:val="8"/>
          </w:tcPr>
          <w:p w14:paraId="64E6C1B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3C1CB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8" w:hRule="atLeast"/>
          <w:jc w:val="center"/>
        </w:trPr>
        <w:tc>
          <w:tcPr>
            <w:tcW w:w="678" w:type="dxa"/>
          </w:tcPr>
          <w:p w14:paraId="60BFAC3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608" w:type="dxa"/>
            <w:gridSpan w:val="5"/>
          </w:tcPr>
          <w:p w14:paraId="199AB03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726" w:type="dxa"/>
          </w:tcPr>
          <w:p w14:paraId="2482AFA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13" w:type="dxa"/>
            <w:gridSpan w:val="2"/>
          </w:tcPr>
          <w:p w14:paraId="2CC6EC7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825" w:type="dxa"/>
            <w:gridSpan w:val="2"/>
          </w:tcPr>
          <w:p w14:paraId="70D6FE1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7570082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49" w:type="dxa"/>
          </w:tcPr>
          <w:p w14:paraId="1A2E2D0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2718DDE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1D0B13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4" w:hRule="atLeast"/>
          <w:jc w:val="center"/>
        </w:trPr>
        <w:tc>
          <w:tcPr>
            <w:tcW w:w="678" w:type="dxa"/>
          </w:tcPr>
          <w:p w14:paraId="5795644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原材料 检查</w:t>
            </w:r>
          </w:p>
        </w:tc>
        <w:tc>
          <w:tcPr>
            <w:tcW w:w="2608" w:type="dxa"/>
            <w:gridSpan w:val="5"/>
          </w:tcPr>
          <w:p w14:paraId="7C644B7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接地材料材质、规格</w:t>
            </w:r>
          </w:p>
        </w:tc>
        <w:tc>
          <w:tcPr>
            <w:tcW w:w="726" w:type="dxa"/>
          </w:tcPr>
          <w:p w14:paraId="3E3B76F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13" w:type="dxa"/>
            <w:gridSpan w:val="2"/>
          </w:tcPr>
          <w:p w14:paraId="01BD552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 有合格证明文件</w:t>
            </w:r>
          </w:p>
        </w:tc>
        <w:tc>
          <w:tcPr>
            <w:tcW w:w="825" w:type="dxa"/>
            <w:gridSpan w:val="2"/>
          </w:tcPr>
          <w:p w14:paraId="10BBF9A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9" w:type="dxa"/>
          </w:tcPr>
          <w:p w14:paraId="7E5417D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BC96E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7" w:hRule="atLeast"/>
          <w:jc w:val="center"/>
        </w:trPr>
        <w:tc>
          <w:tcPr>
            <w:tcW w:w="678" w:type="dxa"/>
            <w:vMerge w:val="restart"/>
            <w:tcBorders>
              <w:bottom w:val="nil"/>
            </w:tcBorders>
          </w:tcPr>
          <w:p w14:paraId="1D058BC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E9C5C4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956AD7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267150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92AFAF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649017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AF65F1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CC4B61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98F0E7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83F73F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B028ED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11512C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265FA2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FFADCF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06AAB9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w:t>
            </w:r>
          </w:p>
          <w:p w14:paraId="0D4AF21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装置</w:t>
            </w:r>
          </w:p>
          <w:p w14:paraId="4ED6313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w:t>
            </w:r>
          </w:p>
        </w:tc>
        <w:tc>
          <w:tcPr>
            <w:tcW w:w="2608" w:type="dxa"/>
            <w:gridSpan w:val="5"/>
          </w:tcPr>
          <w:p w14:paraId="22E529A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6CA24F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明敷接地线敷设位置</w:t>
            </w:r>
          </w:p>
        </w:tc>
        <w:tc>
          <w:tcPr>
            <w:tcW w:w="726" w:type="dxa"/>
          </w:tcPr>
          <w:p w14:paraId="3301D10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3" w:type="dxa"/>
            <w:gridSpan w:val="2"/>
          </w:tcPr>
          <w:p w14:paraId="7C54CFA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p w14:paraId="0FDD9E0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便于检查，不妨碍设备</w:t>
            </w:r>
          </w:p>
          <w:p w14:paraId="63562B2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拆卸检修</w:t>
            </w:r>
          </w:p>
        </w:tc>
        <w:tc>
          <w:tcPr>
            <w:tcW w:w="825" w:type="dxa"/>
            <w:gridSpan w:val="2"/>
          </w:tcPr>
          <w:p w14:paraId="34134DA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9" w:type="dxa"/>
          </w:tcPr>
          <w:p w14:paraId="4641502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7DDB4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678" w:type="dxa"/>
            <w:vMerge w:val="continue"/>
            <w:tcBorders>
              <w:top w:val="nil"/>
              <w:bottom w:val="nil"/>
            </w:tcBorders>
          </w:tcPr>
          <w:p w14:paraId="0A14DA5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94" w:type="dxa"/>
            <w:gridSpan w:val="2"/>
            <w:vMerge w:val="restart"/>
            <w:tcBorders>
              <w:bottom w:val="nil"/>
            </w:tcBorders>
          </w:tcPr>
          <w:p w14:paraId="532281A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8C0DBF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2F9864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支持件 安装</w:t>
            </w:r>
          </w:p>
        </w:tc>
        <w:tc>
          <w:tcPr>
            <w:tcW w:w="604" w:type="dxa"/>
            <w:gridSpan w:val="2"/>
            <w:vMerge w:val="restart"/>
            <w:tcBorders>
              <w:bottom w:val="nil"/>
            </w:tcBorders>
          </w:tcPr>
          <w:p w14:paraId="4C44B8F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55ACAE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支持件 间距</w:t>
            </w:r>
          </w:p>
        </w:tc>
        <w:tc>
          <w:tcPr>
            <w:tcW w:w="1410" w:type="dxa"/>
          </w:tcPr>
          <w:p w14:paraId="75BEAC3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水平直线部分</w:t>
            </w:r>
          </w:p>
        </w:tc>
        <w:tc>
          <w:tcPr>
            <w:tcW w:w="726" w:type="dxa"/>
          </w:tcPr>
          <w:p w14:paraId="52E35F4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3" w:type="dxa"/>
            <w:gridSpan w:val="2"/>
          </w:tcPr>
          <w:p w14:paraId="5EC8441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0.5m～1.5m</w:t>
            </w:r>
          </w:p>
        </w:tc>
        <w:tc>
          <w:tcPr>
            <w:tcW w:w="825" w:type="dxa"/>
            <w:gridSpan w:val="2"/>
          </w:tcPr>
          <w:p w14:paraId="6473FF2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9" w:type="dxa"/>
          </w:tcPr>
          <w:p w14:paraId="37FD308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2D1F1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678" w:type="dxa"/>
            <w:vMerge w:val="continue"/>
            <w:tcBorders>
              <w:top w:val="nil"/>
              <w:bottom w:val="nil"/>
            </w:tcBorders>
          </w:tcPr>
          <w:p w14:paraId="55A2E6F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94" w:type="dxa"/>
            <w:gridSpan w:val="2"/>
            <w:vMerge w:val="continue"/>
            <w:tcBorders>
              <w:top w:val="nil"/>
              <w:bottom w:val="nil"/>
            </w:tcBorders>
          </w:tcPr>
          <w:p w14:paraId="4FDF2D2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04" w:type="dxa"/>
            <w:gridSpan w:val="2"/>
            <w:vMerge w:val="continue"/>
            <w:tcBorders>
              <w:top w:val="nil"/>
              <w:bottom w:val="nil"/>
            </w:tcBorders>
          </w:tcPr>
          <w:p w14:paraId="3C7B18E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410" w:type="dxa"/>
          </w:tcPr>
          <w:p w14:paraId="4F438F5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垂直部分</w:t>
            </w:r>
          </w:p>
        </w:tc>
        <w:tc>
          <w:tcPr>
            <w:tcW w:w="726" w:type="dxa"/>
          </w:tcPr>
          <w:p w14:paraId="4EE7DD0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3" w:type="dxa"/>
            <w:gridSpan w:val="2"/>
          </w:tcPr>
          <w:p w14:paraId="38AE559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1.5m～3.0m</w:t>
            </w:r>
          </w:p>
        </w:tc>
        <w:tc>
          <w:tcPr>
            <w:tcW w:w="825" w:type="dxa"/>
            <w:gridSpan w:val="2"/>
          </w:tcPr>
          <w:p w14:paraId="277B5AC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9" w:type="dxa"/>
          </w:tcPr>
          <w:p w14:paraId="40A2724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10698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678" w:type="dxa"/>
            <w:vMerge w:val="continue"/>
            <w:tcBorders>
              <w:top w:val="nil"/>
              <w:bottom w:val="nil"/>
            </w:tcBorders>
          </w:tcPr>
          <w:p w14:paraId="73A9869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94" w:type="dxa"/>
            <w:gridSpan w:val="2"/>
            <w:vMerge w:val="continue"/>
            <w:tcBorders>
              <w:top w:val="nil"/>
              <w:bottom w:val="nil"/>
            </w:tcBorders>
          </w:tcPr>
          <w:p w14:paraId="5AF4453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604" w:type="dxa"/>
            <w:gridSpan w:val="2"/>
            <w:vMerge w:val="continue"/>
            <w:tcBorders>
              <w:top w:val="nil"/>
            </w:tcBorders>
          </w:tcPr>
          <w:p w14:paraId="76F1D6A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1410" w:type="dxa"/>
          </w:tcPr>
          <w:p w14:paraId="2A1300F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转弯部分</w:t>
            </w:r>
          </w:p>
        </w:tc>
        <w:tc>
          <w:tcPr>
            <w:tcW w:w="726" w:type="dxa"/>
          </w:tcPr>
          <w:p w14:paraId="25EC6EC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3" w:type="dxa"/>
            <w:gridSpan w:val="2"/>
          </w:tcPr>
          <w:p w14:paraId="288EB34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0.3m～0.5m</w:t>
            </w:r>
          </w:p>
        </w:tc>
        <w:tc>
          <w:tcPr>
            <w:tcW w:w="825" w:type="dxa"/>
            <w:gridSpan w:val="2"/>
          </w:tcPr>
          <w:p w14:paraId="399D09F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9" w:type="dxa"/>
          </w:tcPr>
          <w:p w14:paraId="5D2AE46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A8E5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678" w:type="dxa"/>
            <w:vMerge w:val="continue"/>
            <w:tcBorders>
              <w:top w:val="nil"/>
              <w:bottom w:val="nil"/>
            </w:tcBorders>
          </w:tcPr>
          <w:p w14:paraId="7E1792E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94" w:type="dxa"/>
            <w:gridSpan w:val="2"/>
            <w:vMerge w:val="continue"/>
            <w:tcBorders>
              <w:top w:val="nil"/>
            </w:tcBorders>
          </w:tcPr>
          <w:p w14:paraId="2728039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014" w:type="dxa"/>
            <w:gridSpan w:val="3"/>
          </w:tcPr>
          <w:p w14:paraId="26EFAF3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支持件固定</w:t>
            </w:r>
          </w:p>
        </w:tc>
        <w:tc>
          <w:tcPr>
            <w:tcW w:w="726" w:type="dxa"/>
          </w:tcPr>
          <w:p w14:paraId="22CC9AF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13" w:type="dxa"/>
            <w:gridSpan w:val="2"/>
          </w:tcPr>
          <w:p w14:paraId="28858FB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w:t>
            </w:r>
          </w:p>
        </w:tc>
        <w:tc>
          <w:tcPr>
            <w:tcW w:w="825" w:type="dxa"/>
            <w:gridSpan w:val="2"/>
          </w:tcPr>
          <w:p w14:paraId="44350AE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9" w:type="dxa"/>
          </w:tcPr>
          <w:p w14:paraId="1286B81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4F9E4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678" w:type="dxa"/>
            <w:vMerge w:val="continue"/>
            <w:tcBorders>
              <w:top w:val="nil"/>
              <w:bottom w:val="nil"/>
            </w:tcBorders>
          </w:tcPr>
          <w:p w14:paraId="3059AD7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08" w:type="dxa"/>
            <w:gridSpan w:val="5"/>
          </w:tcPr>
          <w:p w14:paraId="1B2D07F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沿建筑物敷设时与建筑物的间距</w:t>
            </w:r>
          </w:p>
        </w:tc>
        <w:tc>
          <w:tcPr>
            <w:tcW w:w="726" w:type="dxa"/>
          </w:tcPr>
          <w:p w14:paraId="106296D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3" w:type="dxa"/>
            <w:gridSpan w:val="2"/>
          </w:tcPr>
          <w:p w14:paraId="3D9A426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与建筑物平行，间距为10mm~15mm</w:t>
            </w:r>
          </w:p>
        </w:tc>
        <w:tc>
          <w:tcPr>
            <w:tcW w:w="825" w:type="dxa"/>
            <w:gridSpan w:val="2"/>
          </w:tcPr>
          <w:p w14:paraId="6146E4F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9" w:type="dxa"/>
          </w:tcPr>
          <w:p w14:paraId="55D8B61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82C17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678" w:type="dxa"/>
            <w:vMerge w:val="continue"/>
            <w:tcBorders>
              <w:top w:val="nil"/>
              <w:bottom w:val="nil"/>
            </w:tcBorders>
          </w:tcPr>
          <w:p w14:paraId="0A9C60C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08" w:type="dxa"/>
            <w:gridSpan w:val="5"/>
          </w:tcPr>
          <w:p w14:paraId="178A075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水平敷设时的距地面高度</w:t>
            </w:r>
          </w:p>
        </w:tc>
        <w:tc>
          <w:tcPr>
            <w:tcW w:w="726" w:type="dxa"/>
          </w:tcPr>
          <w:p w14:paraId="44DD37F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3" w:type="dxa"/>
            <w:gridSpan w:val="2"/>
          </w:tcPr>
          <w:p w14:paraId="7CBD72D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250mm～300mm</w:t>
            </w:r>
          </w:p>
        </w:tc>
        <w:tc>
          <w:tcPr>
            <w:tcW w:w="825" w:type="dxa"/>
            <w:gridSpan w:val="2"/>
          </w:tcPr>
          <w:p w14:paraId="5E53BAD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9" w:type="dxa"/>
          </w:tcPr>
          <w:p w14:paraId="3E171B5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BD2F8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678" w:type="dxa"/>
            <w:vMerge w:val="continue"/>
            <w:tcBorders>
              <w:top w:val="nil"/>
              <w:bottom w:val="nil"/>
            </w:tcBorders>
          </w:tcPr>
          <w:p w14:paraId="3C888E5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08" w:type="dxa"/>
            <w:gridSpan w:val="5"/>
          </w:tcPr>
          <w:p w14:paraId="65F749C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跨越建筑物伸缩缝或沉降缝的措施</w:t>
            </w:r>
          </w:p>
        </w:tc>
        <w:tc>
          <w:tcPr>
            <w:tcW w:w="726" w:type="dxa"/>
          </w:tcPr>
          <w:p w14:paraId="74B5FEA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3" w:type="dxa"/>
            <w:gridSpan w:val="2"/>
          </w:tcPr>
          <w:p w14:paraId="28719B2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应有伸缩补偿装置</w:t>
            </w:r>
          </w:p>
        </w:tc>
        <w:tc>
          <w:tcPr>
            <w:tcW w:w="825" w:type="dxa"/>
            <w:gridSpan w:val="2"/>
          </w:tcPr>
          <w:p w14:paraId="3761B7D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9" w:type="dxa"/>
          </w:tcPr>
          <w:p w14:paraId="380831B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229B0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678" w:type="dxa"/>
            <w:vMerge w:val="continue"/>
            <w:tcBorders>
              <w:top w:val="nil"/>
              <w:bottom w:val="nil"/>
            </w:tcBorders>
          </w:tcPr>
          <w:p w14:paraId="5E97F8E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08" w:type="dxa"/>
            <w:gridSpan w:val="5"/>
          </w:tcPr>
          <w:p w14:paraId="7C52A1D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穿过墙壁、楼板处的保护措施</w:t>
            </w:r>
          </w:p>
        </w:tc>
        <w:tc>
          <w:tcPr>
            <w:tcW w:w="726" w:type="dxa"/>
          </w:tcPr>
          <w:p w14:paraId="4DE2155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3" w:type="dxa"/>
            <w:gridSpan w:val="2"/>
          </w:tcPr>
          <w:p w14:paraId="0D7669D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加装钢管或坚固的保护管</w:t>
            </w:r>
          </w:p>
        </w:tc>
        <w:tc>
          <w:tcPr>
            <w:tcW w:w="825" w:type="dxa"/>
            <w:gridSpan w:val="2"/>
          </w:tcPr>
          <w:p w14:paraId="25351EF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9" w:type="dxa"/>
          </w:tcPr>
          <w:p w14:paraId="0238C7F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8266C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8" w:hRule="atLeast"/>
          <w:jc w:val="center"/>
        </w:trPr>
        <w:tc>
          <w:tcPr>
            <w:tcW w:w="678" w:type="dxa"/>
            <w:vMerge w:val="continue"/>
            <w:tcBorders>
              <w:top w:val="nil"/>
              <w:bottom w:val="nil"/>
            </w:tcBorders>
          </w:tcPr>
          <w:p w14:paraId="4DA8E2E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08" w:type="dxa"/>
            <w:gridSpan w:val="5"/>
          </w:tcPr>
          <w:p w14:paraId="20644C3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引向建筑物的入口处的接地点标识</w:t>
            </w:r>
          </w:p>
        </w:tc>
        <w:tc>
          <w:tcPr>
            <w:tcW w:w="726" w:type="dxa"/>
          </w:tcPr>
          <w:p w14:paraId="4D215B9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3" w:type="dxa"/>
            <w:gridSpan w:val="2"/>
          </w:tcPr>
          <w:p w14:paraId="1B42BB4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白底黑色的“吉”标识</w:t>
            </w:r>
          </w:p>
          <w:p w14:paraId="55593E5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位于接地点正上方，便于识别</w:t>
            </w:r>
          </w:p>
        </w:tc>
        <w:tc>
          <w:tcPr>
            <w:tcW w:w="825" w:type="dxa"/>
            <w:gridSpan w:val="2"/>
          </w:tcPr>
          <w:p w14:paraId="1B32D09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9" w:type="dxa"/>
          </w:tcPr>
          <w:p w14:paraId="378982B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3B650C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4" w:hRule="atLeast"/>
          <w:jc w:val="center"/>
        </w:trPr>
        <w:tc>
          <w:tcPr>
            <w:tcW w:w="678" w:type="dxa"/>
            <w:vMerge w:val="continue"/>
            <w:tcBorders>
              <w:top w:val="nil"/>
              <w:bottom w:val="nil"/>
            </w:tcBorders>
          </w:tcPr>
          <w:p w14:paraId="601EE5F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08" w:type="dxa"/>
            <w:gridSpan w:val="5"/>
          </w:tcPr>
          <w:p w14:paraId="739DB49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电气装置的接地与接地母线 或接地网的连接</w:t>
            </w:r>
          </w:p>
        </w:tc>
        <w:tc>
          <w:tcPr>
            <w:tcW w:w="726" w:type="dxa"/>
          </w:tcPr>
          <w:p w14:paraId="540BC17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13" w:type="dxa"/>
            <w:gridSpan w:val="2"/>
          </w:tcPr>
          <w:p w14:paraId="2104AFB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连接可靠、无串接</w:t>
            </w:r>
          </w:p>
        </w:tc>
        <w:tc>
          <w:tcPr>
            <w:tcW w:w="825" w:type="dxa"/>
            <w:gridSpan w:val="2"/>
          </w:tcPr>
          <w:p w14:paraId="1B09184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9" w:type="dxa"/>
          </w:tcPr>
          <w:p w14:paraId="2F3F59C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40C90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4" w:hRule="atLeast"/>
          <w:jc w:val="center"/>
        </w:trPr>
        <w:tc>
          <w:tcPr>
            <w:tcW w:w="678" w:type="dxa"/>
            <w:vMerge w:val="continue"/>
            <w:tcBorders>
              <w:top w:val="nil"/>
              <w:bottom w:val="nil"/>
            </w:tcBorders>
          </w:tcPr>
          <w:p w14:paraId="686A15A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94" w:type="dxa"/>
            <w:gridSpan w:val="2"/>
            <w:vMerge w:val="restart"/>
            <w:tcBorders>
              <w:bottom w:val="nil"/>
            </w:tcBorders>
          </w:tcPr>
          <w:p w14:paraId="5C17425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AE19D5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194B3A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8EC3FC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接地体 连接</w:t>
            </w:r>
          </w:p>
        </w:tc>
        <w:tc>
          <w:tcPr>
            <w:tcW w:w="2014" w:type="dxa"/>
            <w:gridSpan w:val="3"/>
          </w:tcPr>
          <w:p w14:paraId="0CBB93C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扁钢与扁钢(槽钢)</w:t>
            </w:r>
          </w:p>
        </w:tc>
        <w:tc>
          <w:tcPr>
            <w:tcW w:w="726" w:type="dxa"/>
          </w:tcPr>
          <w:p w14:paraId="504EA98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13" w:type="dxa"/>
            <w:gridSpan w:val="2"/>
          </w:tcPr>
          <w:p w14:paraId="1CB525A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焊接长度不小于2倍宽度， 且焊接不小于3个棱边</w:t>
            </w:r>
          </w:p>
        </w:tc>
        <w:tc>
          <w:tcPr>
            <w:tcW w:w="825" w:type="dxa"/>
            <w:gridSpan w:val="2"/>
          </w:tcPr>
          <w:p w14:paraId="41D5CEA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9" w:type="dxa"/>
          </w:tcPr>
          <w:p w14:paraId="40F1290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5358A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4" w:hRule="atLeast"/>
          <w:jc w:val="center"/>
        </w:trPr>
        <w:tc>
          <w:tcPr>
            <w:tcW w:w="678" w:type="dxa"/>
            <w:vMerge w:val="continue"/>
            <w:tcBorders>
              <w:top w:val="nil"/>
              <w:bottom w:val="nil"/>
            </w:tcBorders>
          </w:tcPr>
          <w:p w14:paraId="1F8F9A5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94" w:type="dxa"/>
            <w:gridSpan w:val="2"/>
            <w:vMerge w:val="continue"/>
            <w:tcBorders>
              <w:top w:val="nil"/>
              <w:bottom w:val="nil"/>
            </w:tcBorders>
          </w:tcPr>
          <w:p w14:paraId="205B37A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014" w:type="dxa"/>
            <w:gridSpan w:val="3"/>
          </w:tcPr>
          <w:p w14:paraId="24EB78B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圆钢与圆钢或圆钢与 扁钢的连接长度</w:t>
            </w:r>
          </w:p>
        </w:tc>
        <w:tc>
          <w:tcPr>
            <w:tcW w:w="726" w:type="dxa"/>
          </w:tcPr>
          <w:p w14:paraId="2954E40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13" w:type="dxa"/>
            <w:gridSpan w:val="2"/>
          </w:tcPr>
          <w:p w14:paraId="17B8814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双面焊接长度不小于6倍圆钢直径 单面焊接长度不小于12倍圆钢直径</w:t>
            </w:r>
          </w:p>
        </w:tc>
        <w:tc>
          <w:tcPr>
            <w:tcW w:w="825" w:type="dxa"/>
            <w:gridSpan w:val="2"/>
          </w:tcPr>
          <w:p w14:paraId="20AD79C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9" w:type="dxa"/>
          </w:tcPr>
          <w:p w14:paraId="7A85CD5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FF777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4" w:hRule="atLeast"/>
          <w:jc w:val="center"/>
        </w:trPr>
        <w:tc>
          <w:tcPr>
            <w:tcW w:w="678" w:type="dxa"/>
            <w:vMerge w:val="continue"/>
            <w:tcBorders>
              <w:top w:val="nil"/>
              <w:bottom w:val="nil"/>
            </w:tcBorders>
          </w:tcPr>
          <w:p w14:paraId="178E800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94" w:type="dxa"/>
            <w:gridSpan w:val="2"/>
            <w:vMerge w:val="continue"/>
            <w:tcBorders>
              <w:top w:val="nil"/>
              <w:bottom w:val="nil"/>
            </w:tcBorders>
          </w:tcPr>
          <w:p w14:paraId="2038CB9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014" w:type="dxa"/>
            <w:gridSpan w:val="3"/>
          </w:tcPr>
          <w:p w14:paraId="20A3223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焊接部位检查</w:t>
            </w:r>
          </w:p>
        </w:tc>
        <w:tc>
          <w:tcPr>
            <w:tcW w:w="726" w:type="dxa"/>
          </w:tcPr>
          <w:p w14:paraId="64B905E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13" w:type="dxa"/>
            <w:gridSpan w:val="2"/>
          </w:tcPr>
          <w:p w14:paraId="6AD0F4C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焊缝外观质量符合要求，无焊渣， 表面防腐合格</w:t>
            </w:r>
          </w:p>
        </w:tc>
        <w:tc>
          <w:tcPr>
            <w:tcW w:w="825" w:type="dxa"/>
            <w:gridSpan w:val="2"/>
          </w:tcPr>
          <w:p w14:paraId="6D94693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9" w:type="dxa"/>
          </w:tcPr>
          <w:p w14:paraId="1C6435C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4362B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678" w:type="dxa"/>
            <w:vMerge w:val="continue"/>
            <w:tcBorders>
              <w:top w:val="nil"/>
            </w:tcBorders>
          </w:tcPr>
          <w:p w14:paraId="0CFE43D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594" w:type="dxa"/>
            <w:gridSpan w:val="2"/>
            <w:vMerge w:val="continue"/>
            <w:tcBorders>
              <w:top w:val="nil"/>
            </w:tcBorders>
          </w:tcPr>
          <w:p w14:paraId="4C30B5B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014" w:type="dxa"/>
            <w:gridSpan w:val="3"/>
          </w:tcPr>
          <w:p w14:paraId="1EFBF28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焊接部位表面处理</w:t>
            </w:r>
          </w:p>
        </w:tc>
        <w:tc>
          <w:tcPr>
            <w:tcW w:w="726" w:type="dxa"/>
          </w:tcPr>
          <w:p w14:paraId="3461DC3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3" w:type="dxa"/>
            <w:gridSpan w:val="2"/>
          </w:tcPr>
          <w:p w14:paraId="702AA14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防腐质量符合设计文件要求</w:t>
            </w:r>
          </w:p>
        </w:tc>
        <w:tc>
          <w:tcPr>
            <w:tcW w:w="825" w:type="dxa"/>
            <w:gridSpan w:val="2"/>
          </w:tcPr>
          <w:p w14:paraId="13DD247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9" w:type="dxa"/>
          </w:tcPr>
          <w:p w14:paraId="7E0CA12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786F8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678" w:type="dxa"/>
            <w:vMerge w:val="restart"/>
            <w:tcBorders>
              <w:bottom w:val="nil"/>
            </w:tcBorders>
          </w:tcPr>
          <w:p w14:paraId="0A1285E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w:t>
            </w:r>
          </w:p>
          <w:p w14:paraId="6ED12B5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装置</w:t>
            </w:r>
          </w:p>
          <w:p w14:paraId="69F73B0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w:t>
            </w:r>
          </w:p>
        </w:tc>
        <w:tc>
          <w:tcPr>
            <w:tcW w:w="2608" w:type="dxa"/>
            <w:gridSpan w:val="5"/>
          </w:tcPr>
          <w:p w14:paraId="165169F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与屋外或其他接地装置 连接点数</w:t>
            </w:r>
          </w:p>
        </w:tc>
        <w:tc>
          <w:tcPr>
            <w:tcW w:w="734" w:type="dxa"/>
            <w:gridSpan w:val="2"/>
          </w:tcPr>
          <w:p w14:paraId="03F2442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13" w:type="dxa"/>
            <w:gridSpan w:val="2"/>
          </w:tcPr>
          <w:p w14:paraId="1CB2CE4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符合设计文件要求，且不小于2点</w:t>
            </w:r>
          </w:p>
        </w:tc>
        <w:tc>
          <w:tcPr>
            <w:tcW w:w="817" w:type="dxa"/>
          </w:tcPr>
          <w:p w14:paraId="159FE9F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9" w:type="dxa"/>
          </w:tcPr>
          <w:p w14:paraId="1403A3B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98DE6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9" w:hRule="atLeast"/>
          <w:jc w:val="center"/>
        </w:trPr>
        <w:tc>
          <w:tcPr>
            <w:tcW w:w="678" w:type="dxa"/>
            <w:vMerge w:val="continue"/>
            <w:tcBorders>
              <w:top w:val="nil"/>
            </w:tcBorders>
          </w:tcPr>
          <w:p w14:paraId="260627E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08" w:type="dxa"/>
            <w:gridSpan w:val="5"/>
          </w:tcPr>
          <w:p w14:paraId="2D0067A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接地线与支持件间连接</w:t>
            </w:r>
          </w:p>
        </w:tc>
        <w:tc>
          <w:tcPr>
            <w:tcW w:w="734" w:type="dxa"/>
            <w:gridSpan w:val="2"/>
          </w:tcPr>
          <w:p w14:paraId="12ADF4F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3" w:type="dxa"/>
            <w:gridSpan w:val="2"/>
          </w:tcPr>
          <w:p w14:paraId="0B82B9B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w:t>
            </w:r>
          </w:p>
        </w:tc>
        <w:tc>
          <w:tcPr>
            <w:tcW w:w="817" w:type="dxa"/>
          </w:tcPr>
          <w:p w14:paraId="7B23CAE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9" w:type="dxa"/>
          </w:tcPr>
          <w:p w14:paraId="7BC55A6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0D194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8" w:hRule="atLeast"/>
          <w:jc w:val="center"/>
        </w:trPr>
        <w:tc>
          <w:tcPr>
            <w:tcW w:w="678" w:type="dxa"/>
            <w:vMerge w:val="restart"/>
            <w:tcBorders>
              <w:bottom w:val="nil"/>
            </w:tcBorders>
          </w:tcPr>
          <w:p w14:paraId="2B39109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36A95A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其他</w:t>
            </w:r>
          </w:p>
        </w:tc>
        <w:tc>
          <w:tcPr>
            <w:tcW w:w="2608" w:type="dxa"/>
            <w:gridSpan w:val="5"/>
          </w:tcPr>
          <w:p w14:paraId="0E606DB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明敷接地线标识</w:t>
            </w:r>
          </w:p>
        </w:tc>
        <w:tc>
          <w:tcPr>
            <w:tcW w:w="734" w:type="dxa"/>
            <w:gridSpan w:val="2"/>
          </w:tcPr>
          <w:p w14:paraId="1A515E3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3" w:type="dxa"/>
            <w:gridSpan w:val="2"/>
          </w:tcPr>
          <w:p w14:paraId="2734736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15mm～100mm等宽的</w:t>
            </w:r>
          </w:p>
          <w:p w14:paraId="467EB72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黄色、绿色相间的条纹标识</w:t>
            </w:r>
          </w:p>
        </w:tc>
        <w:tc>
          <w:tcPr>
            <w:tcW w:w="817" w:type="dxa"/>
          </w:tcPr>
          <w:p w14:paraId="6FE4557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9" w:type="dxa"/>
          </w:tcPr>
          <w:p w14:paraId="0F23D4E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29F5F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678" w:type="dxa"/>
            <w:vMerge w:val="continue"/>
            <w:tcBorders>
              <w:top w:val="nil"/>
            </w:tcBorders>
          </w:tcPr>
          <w:p w14:paraId="21827F2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08" w:type="dxa"/>
            <w:gridSpan w:val="5"/>
          </w:tcPr>
          <w:p w14:paraId="7EE9C22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中性线标识</w:t>
            </w:r>
          </w:p>
        </w:tc>
        <w:tc>
          <w:tcPr>
            <w:tcW w:w="734" w:type="dxa"/>
            <w:gridSpan w:val="2"/>
          </w:tcPr>
          <w:p w14:paraId="4CC4E89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13" w:type="dxa"/>
            <w:gridSpan w:val="2"/>
          </w:tcPr>
          <w:p w14:paraId="0B39CD2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淡蓝色标识</w:t>
            </w:r>
          </w:p>
        </w:tc>
        <w:tc>
          <w:tcPr>
            <w:tcW w:w="817" w:type="dxa"/>
          </w:tcPr>
          <w:p w14:paraId="0A468D7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49" w:type="dxa"/>
          </w:tcPr>
          <w:p w14:paraId="22BB95B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51987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8299" w:type="dxa"/>
            <w:gridSpan w:val="12"/>
          </w:tcPr>
          <w:p w14:paraId="2C11706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789FC1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8299" w:type="dxa"/>
            <w:gridSpan w:val="12"/>
          </w:tcPr>
          <w:p w14:paraId="5485EC3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43CA28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1037" w:type="dxa"/>
            <w:gridSpan w:val="2"/>
          </w:tcPr>
          <w:p w14:paraId="4D4EE0B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7262" w:type="dxa"/>
            <w:gridSpan w:val="10"/>
          </w:tcPr>
          <w:p w14:paraId="20BC342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352CD9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1037" w:type="dxa"/>
            <w:gridSpan w:val="2"/>
          </w:tcPr>
          <w:p w14:paraId="018AF11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7262" w:type="dxa"/>
            <w:gridSpan w:val="10"/>
          </w:tcPr>
          <w:p w14:paraId="2AC7D59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59207C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jc w:val="center"/>
        </w:trPr>
        <w:tc>
          <w:tcPr>
            <w:tcW w:w="1037" w:type="dxa"/>
            <w:gridSpan w:val="2"/>
          </w:tcPr>
          <w:p w14:paraId="290D15A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7262" w:type="dxa"/>
            <w:gridSpan w:val="10"/>
          </w:tcPr>
          <w:p w14:paraId="615905B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13747CDB">
      <w:pPr>
        <w:spacing w:before="222" w:line="360" w:lineRule="auto"/>
        <w:ind w:left="1117" w:firstLine="1020" w:firstLineChars="500"/>
        <w:rPr>
          <w:rFonts w:hint="eastAsia" w:asciiTheme="minorEastAsia" w:hAnsiTheme="minorEastAsia" w:cstheme="minorEastAsia"/>
          <w:sz w:val="15"/>
          <w:szCs w:val="15"/>
        </w:rPr>
      </w:pPr>
      <w:r>
        <w:rPr>
          <w:rFonts w:hint="eastAsia"/>
          <w:spacing w:val="-3"/>
        </w:rPr>
        <w:t>表</w:t>
      </w:r>
      <w:r>
        <w:rPr>
          <w:spacing w:val="-3"/>
        </w:rPr>
        <w:t>B.2.</w:t>
      </w:r>
      <w:r>
        <w:rPr>
          <w:rFonts w:hint="eastAsia"/>
          <w:spacing w:val="-3"/>
        </w:rPr>
        <w:t xml:space="preserve">30  </w:t>
      </w:r>
      <w:r>
        <w:rPr>
          <w:rFonts w:hint="eastAsia" w:asciiTheme="minorEastAsia" w:hAnsiTheme="minorEastAsia" w:cstheme="minorEastAsia"/>
          <w:spacing w:val="-12"/>
          <w:sz w:val="15"/>
          <w:szCs w:val="15"/>
        </w:rPr>
        <w:t xml:space="preserve">避雷针、避雷带、避雷线、避雷网接地装置安装分项工程质量验收表  </w:t>
      </w:r>
      <w:r>
        <w:rPr>
          <w:rFonts w:hint="eastAsia" w:asciiTheme="minorEastAsia" w:hAnsiTheme="minorEastAsia" w:cstheme="minorEastAsia"/>
          <w:color w:val="000000"/>
          <w:sz w:val="15"/>
          <w:szCs w:val="15"/>
        </w:rPr>
        <w:t>DL/T5161.6</w:t>
      </w:r>
      <w:r>
        <w:rPr>
          <w:rFonts w:hint="eastAsia" w:asciiTheme="minorEastAsia" w:hAnsiTheme="minorEastAsia" w:cstheme="minorEastAsia"/>
          <w:spacing w:val="-12"/>
          <w:sz w:val="15"/>
          <w:szCs w:val="15"/>
        </w:rPr>
        <w:t>表3.0.2</w:t>
      </w:r>
    </w:p>
    <w:p w14:paraId="69739D71">
      <w:pPr>
        <w:pStyle w:val="6"/>
        <w:spacing w:before="113" w:line="360" w:lineRule="auto"/>
        <w:ind w:left="395"/>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表号：</w:t>
      </w:r>
    </w:p>
    <w:tbl>
      <w:tblPr>
        <w:tblStyle w:val="39"/>
        <w:tblW w:w="82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41"/>
        <w:gridCol w:w="474"/>
        <w:gridCol w:w="332"/>
        <w:gridCol w:w="1839"/>
        <w:gridCol w:w="717"/>
        <w:gridCol w:w="2707"/>
        <w:gridCol w:w="822"/>
        <w:gridCol w:w="767"/>
      </w:tblGrid>
      <w:tr w14:paraId="077C46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jc w:val="center"/>
        </w:trPr>
        <w:tc>
          <w:tcPr>
            <w:tcW w:w="1115" w:type="dxa"/>
            <w:gridSpan w:val="2"/>
          </w:tcPr>
          <w:p w14:paraId="26AC2F4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7184" w:type="dxa"/>
            <w:gridSpan w:val="6"/>
          </w:tcPr>
          <w:p w14:paraId="7425447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0EDE0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6" w:hRule="atLeast"/>
          <w:jc w:val="center"/>
        </w:trPr>
        <w:tc>
          <w:tcPr>
            <w:tcW w:w="641" w:type="dxa"/>
          </w:tcPr>
          <w:p w14:paraId="27AC8FD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645" w:type="dxa"/>
            <w:gridSpan w:val="3"/>
          </w:tcPr>
          <w:p w14:paraId="5FC9944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项  目</w:t>
            </w:r>
          </w:p>
        </w:tc>
        <w:tc>
          <w:tcPr>
            <w:tcW w:w="717" w:type="dxa"/>
          </w:tcPr>
          <w:p w14:paraId="0ADB3E1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07" w:type="dxa"/>
          </w:tcPr>
          <w:p w14:paraId="778357B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822" w:type="dxa"/>
          </w:tcPr>
          <w:p w14:paraId="340D3AE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w:t>
            </w:r>
          </w:p>
          <w:p w14:paraId="776F9EA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结果</w:t>
            </w:r>
          </w:p>
        </w:tc>
        <w:tc>
          <w:tcPr>
            <w:tcW w:w="767" w:type="dxa"/>
          </w:tcPr>
          <w:p w14:paraId="42DC608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12BF623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75AF20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jc w:val="center"/>
        </w:trPr>
        <w:tc>
          <w:tcPr>
            <w:tcW w:w="641" w:type="dxa"/>
            <w:vMerge w:val="restart"/>
            <w:tcBorders>
              <w:bottom w:val="nil"/>
            </w:tcBorders>
          </w:tcPr>
          <w:p w14:paraId="5157F53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4B362E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3972139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集中</w:t>
            </w:r>
          </w:p>
          <w:p w14:paraId="1E817C3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 装置 敷设</w:t>
            </w:r>
          </w:p>
        </w:tc>
        <w:tc>
          <w:tcPr>
            <w:tcW w:w="2645" w:type="dxa"/>
            <w:gridSpan w:val="3"/>
          </w:tcPr>
          <w:p w14:paraId="0A493B4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材料材质、规格</w:t>
            </w:r>
          </w:p>
        </w:tc>
        <w:tc>
          <w:tcPr>
            <w:tcW w:w="717" w:type="dxa"/>
          </w:tcPr>
          <w:p w14:paraId="33AF8BD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7" w:type="dxa"/>
          </w:tcPr>
          <w:p w14:paraId="79183B4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p w14:paraId="439B56F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有合格证明或复检结论合格</w:t>
            </w:r>
          </w:p>
        </w:tc>
        <w:tc>
          <w:tcPr>
            <w:tcW w:w="822" w:type="dxa"/>
          </w:tcPr>
          <w:p w14:paraId="1FD5D4A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7" w:type="dxa"/>
          </w:tcPr>
          <w:p w14:paraId="40C02DC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CA31D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6" w:hRule="atLeast"/>
          <w:jc w:val="center"/>
        </w:trPr>
        <w:tc>
          <w:tcPr>
            <w:tcW w:w="641" w:type="dxa"/>
            <w:vMerge w:val="continue"/>
            <w:tcBorders>
              <w:top w:val="nil"/>
              <w:bottom w:val="nil"/>
            </w:tcBorders>
          </w:tcPr>
          <w:p w14:paraId="03BEBB8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7263ED5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接地极顶面埋设深度</w:t>
            </w:r>
          </w:p>
        </w:tc>
        <w:tc>
          <w:tcPr>
            <w:tcW w:w="717" w:type="dxa"/>
          </w:tcPr>
          <w:p w14:paraId="4B18704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7" w:type="dxa"/>
          </w:tcPr>
          <w:p w14:paraId="3EA0AFD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p w14:paraId="6BDD9F6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设计无要求时应不小于0.8m</w:t>
            </w:r>
          </w:p>
        </w:tc>
        <w:tc>
          <w:tcPr>
            <w:tcW w:w="822" w:type="dxa"/>
          </w:tcPr>
          <w:p w14:paraId="476A7B7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7" w:type="dxa"/>
          </w:tcPr>
          <w:p w14:paraId="3137A73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8916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jc w:val="center"/>
        </w:trPr>
        <w:tc>
          <w:tcPr>
            <w:tcW w:w="641" w:type="dxa"/>
            <w:vMerge w:val="continue"/>
            <w:tcBorders>
              <w:top w:val="nil"/>
              <w:bottom w:val="nil"/>
            </w:tcBorders>
          </w:tcPr>
          <w:p w14:paraId="47C096D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79DE715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接地极间距离</w:t>
            </w:r>
          </w:p>
        </w:tc>
        <w:tc>
          <w:tcPr>
            <w:tcW w:w="717" w:type="dxa"/>
          </w:tcPr>
          <w:p w14:paraId="00DBECC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7" w:type="dxa"/>
          </w:tcPr>
          <w:p w14:paraId="206132E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不小于2倍接地极长度</w:t>
            </w:r>
          </w:p>
        </w:tc>
        <w:tc>
          <w:tcPr>
            <w:tcW w:w="822" w:type="dxa"/>
          </w:tcPr>
          <w:p w14:paraId="4B07562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7" w:type="dxa"/>
          </w:tcPr>
          <w:p w14:paraId="265E2A1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A59BD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jc w:val="center"/>
        </w:trPr>
        <w:tc>
          <w:tcPr>
            <w:tcW w:w="641" w:type="dxa"/>
            <w:vMerge w:val="continue"/>
            <w:tcBorders>
              <w:top w:val="nil"/>
            </w:tcBorders>
          </w:tcPr>
          <w:p w14:paraId="0E67A06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400BF8FA">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与接地网连接</w:t>
            </w:r>
          </w:p>
        </w:tc>
        <w:tc>
          <w:tcPr>
            <w:tcW w:w="717" w:type="dxa"/>
          </w:tcPr>
          <w:p w14:paraId="73E3846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7" w:type="dxa"/>
          </w:tcPr>
          <w:p w14:paraId="5648088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可靠</w:t>
            </w:r>
          </w:p>
        </w:tc>
        <w:tc>
          <w:tcPr>
            <w:tcW w:w="822" w:type="dxa"/>
          </w:tcPr>
          <w:p w14:paraId="19F3314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7" w:type="dxa"/>
          </w:tcPr>
          <w:p w14:paraId="5E3E1B7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DC02D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jc w:val="center"/>
        </w:trPr>
        <w:tc>
          <w:tcPr>
            <w:tcW w:w="641" w:type="dxa"/>
            <w:vMerge w:val="restart"/>
            <w:tcBorders>
              <w:bottom w:val="nil"/>
            </w:tcBorders>
          </w:tcPr>
          <w:p w14:paraId="17FA967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BC15ED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871FE5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引下线 安装</w:t>
            </w:r>
          </w:p>
        </w:tc>
        <w:tc>
          <w:tcPr>
            <w:tcW w:w="2645" w:type="dxa"/>
            <w:gridSpan w:val="3"/>
          </w:tcPr>
          <w:p w14:paraId="082C20E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器材材质、规格</w:t>
            </w:r>
          </w:p>
        </w:tc>
        <w:tc>
          <w:tcPr>
            <w:tcW w:w="717" w:type="dxa"/>
          </w:tcPr>
          <w:p w14:paraId="0C74FBF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7" w:type="dxa"/>
          </w:tcPr>
          <w:p w14:paraId="28FA514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22" w:type="dxa"/>
          </w:tcPr>
          <w:p w14:paraId="3C860DE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7" w:type="dxa"/>
          </w:tcPr>
          <w:p w14:paraId="6AA2D2D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449A8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jc w:val="center"/>
        </w:trPr>
        <w:tc>
          <w:tcPr>
            <w:tcW w:w="641" w:type="dxa"/>
            <w:vMerge w:val="continue"/>
            <w:tcBorders>
              <w:top w:val="nil"/>
              <w:bottom w:val="nil"/>
            </w:tcBorders>
          </w:tcPr>
          <w:p w14:paraId="209C2FF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626F60B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引下线与接地网的连接</w:t>
            </w:r>
          </w:p>
        </w:tc>
        <w:tc>
          <w:tcPr>
            <w:tcW w:w="717" w:type="dxa"/>
          </w:tcPr>
          <w:p w14:paraId="1226582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7" w:type="dxa"/>
          </w:tcPr>
          <w:p w14:paraId="723DDC2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可靠</w:t>
            </w:r>
          </w:p>
        </w:tc>
        <w:tc>
          <w:tcPr>
            <w:tcW w:w="822" w:type="dxa"/>
          </w:tcPr>
          <w:p w14:paraId="11B09FF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7" w:type="dxa"/>
          </w:tcPr>
          <w:p w14:paraId="60ECE22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C5D49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jc w:val="center"/>
        </w:trPr>
        <w:tc>
          <w:tcPr>
            <w:tcW w:w="641" w:type="dxa"/>
            <w:vMerge w:val="continue"/>
            <w:tcBorders>
              <w:top w:val="nil"/>
              <w:bottom w:val="nil"/>
            </w:tcBorders>
          </w:tcPr>
          <w:p w14:paraId="7144340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683264A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引下线固定</w:t>
            </w:r>
          </w:p>
        </w:tc>
        <w:tc>
          <w:tcPr>
            <w:tcW w:w="717" w:type="dxa"/>
          </w:tcPr>
          <w:p w14:paraId="4238330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7" w:type="dxa"/>
          </w:tcPr>
          <w:p w14:paraId="657A510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牢固</w:t>
            </w:r>
          </w:p>
        </w:tc>
        <w:tc>
          <w:tcPr>
            <w:tcW w:w="822" w:type="dxa"/>
          </w:tcPr>
          <w:p w14:paraId="78BBEC3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7" w:type="dxa"/>
          </w:tcPr>
          <w:p w14:paraId="3686C14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53D91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jc w:val="center"/>
        </w:trPr>
        <w:tc>
          <w:tcPr>
            <w:tcW w:w="641" w:type="dxa"/>
            <w:vMerge w:val="continue"/>
            <w:tcBorders>
              <w:top w:val="nil"/>
            </w:tcBorders>
          </w:tcPr>
          <w:p w14:paraId="6EC1AD3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25508E4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断接卡设置与连接</w:t>
            </w:r>
          </w:p>
        </w:tc>
        <w:tc>
          <w:tcPr>
            <w:tcW w:w="717" w:type="dxa"/>
          </w:tcPr>
          <w:p w14:paraId="1495FAD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7" w:type="dxa"/>
          </w:tcPr>
          <w:p w14:paraId="5D78EEA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22" w:type="dxa"/>
          </w:tcPr>
          <w:p w14:paraId="05BC1F0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7" w:type="dxa"/>
          </w:tcPr>
          <w:p w14:paraId="2ACCC4F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793F3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2" w:hRule="atLeast"/>
          <w:jc w:val="center"/>
        </w:trPr>
        <w:tc>
          <w:tcPr>
            <w:tcW w:w="641" w:type="dxa"/>
            <w:vMerge w:val="restart"/>
            <w:tcBorders>
              <w:bottom w:val="nil"/>
            </w:tcBorders>
          </w:tcPr>
          <w:p w14:paraId="3063733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D2C387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7864DC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EE9EF2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其他</w:t>
            </w:r>
          </w:p>
          <w:p w14:paraId="6A808F0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w:t>
            </w:r>
          </w:p>
          <w:p w14:paraId="28174A0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装置</w:t>
            </w:r>
          </w:p>
          <w:p w14:paraId="69270C2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w:t>
            </w:r>
          </w:p>
        </w:tc>
        <w:tc>
          <w:tcPr>
            <w:tcW w:w="2645" w:type="dxa"/>
            <w:gridSpan w:val="3"/>
          </w:tcPr>
          <w:p w14:paraId="5D1BF15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用作避雷针接地引线的 金属筒体与接地极的连接</w:t>
            </w:r>
          </w:p>
        </w:tc>
        <w:tc>
          <w:tcPr>
            <w:tcW w:w="717" w:type="dxa"/>
          </w:tcPr>
          <w:p w14:paraId="6791861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7" w:type="dxa"/>
          </w:tcPr>
          <w:p w14:paraId="4EFF78B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两点对称，可靠</w:t>
            </w:r>
          </w:p>
        </w:tc>
        <w:tc>
          <w:tcPr>
            <w:tcW w:w="822" w:type="dxa"/>
          </w:tcPr>
          <w:p w14:paraId="5D83ABA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7" w:type="dxa"/>
          </w:tcPr>
          <w:p w14:paraId="1EAD9A9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06AE64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2" w:hRule="atLeast"/>
          <w:jc w:val="center"/>
        </w:trPr>
        <w:tc>
          <w:tcPr>
            <w:tcW w:w="641" w:type="dxa"/>
            <w:vMerge w:val="continue"/>
            <w:tcBorders>
              <w:top w:val="nil"/>
              <w:bottom w:val="nil"/>
            </w:tcBorders>
          </w:tcPr>
          <w:p w14:paraId="4355F15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0805142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独立避雷针及其接地装置与道路 或建筑物的出入口距离</w:t>
            </w:r>
          </w:p>
        </w:tc>
        <w:tc>
          <w:tcPr>
            <w:tcW w:w="717" w:type="dxa"/>
          </w:tcPr>
          <w:p w14:paraId="0E714A9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07" w:type="dxa"/>
          </w:tcPr>
          <w:p w14:paraId="18752D5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≥3m；当小于3m时，应采取均压措施或铺设卵石或沥青地面</w:t>
            </w:r>
          </w:p>
        </w:tc>
        <w:tc>
          <w:tcPr>
            <w:tcW w:w="822" w:type="dxa"/>
          </w:tcPr>
          <w:p w14:paraId="4A0996D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7" w:type="dxa"/>
          </w:tcPr>
          <w:p w14:paraId="4231880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200A1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2" w:hRule="atLeast"/>
          <w:jc w:val="center"/>
        </w:trPr>
        <w:tc>
          <w:tcPr>
            <w:tcW w:w="641" w:type="dxa"/>
            <w:vMerge w:val="continue"/>
            <w:tcBorders>
              <w:top w:val="nil"/>
              <w:bottom w:val="nil"/>
            </w:tcBorders>
          </w:tcPr>
          <w:p w14:paraId="331BFCA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3A052CA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独立避雷针和避雷线独立的集中 接地装置与接地网的地中距离</w:t>
            </w:r>
          </w:p>
        </w:tc>
        <w:tc>
          <w:tcPr>
            <w:tcW w:w="717" w:type="dxa"/>
          </w:tcPr>
          <w:p w14:paraId="124C241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7" w:type="dxa"/>
          </w:tcPr>
          <w:p w14:paraId="605A8F8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≥3m;不能满足时，应符合设计文件要求</w:t>
            </w:r>
          </w:p>
        </w:tc>
        <w:tc>
          <w:tcPr>
            <w:tcW w:w="822" w:type="dxa"/>
          </w:tcPr>
          <w:p w14:paraId="3130456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7" w:type="dxa"/>
          </w:tcPr>
          <w:p w14:paraId="0D6D53B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5FBB2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2" w:hRule="atLeast"/>
          <w:jc w:val="center"/>
        </w:trPr>
        <w:tc>
          <w:tcPr>
            <w:tcW w:w="641" w:type="dxa"/>
            <w:vMerge w:val="continue"/>
            <w:tcBorders>
              <w:top w:val="nil"/>
              <w:bottom w:val="nil"/>
            </w:tcBorders>
          </w:tcPr>
          <w:p w14:paraId="67ED14C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7AF7ADB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避雷针或防雷金属网与建筑物 顶部的其他金属物体连接</w:t>
            </w:r>
          </w:p>
        </w:tc>
        <w:tc>
          <w:tcPr>
            <w:tcW w:w="717" w:type="dxa"/>
          </w:tcPr>
          <w:p w14:paraId="315D704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7" w:type="dxa"/>
          </w:tcPr>
          <w:p w14:paraId="7588B27C">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可靠且连成一体</w:t>
            </w:r>
          </w:p>
        </w:tc>
        <w:tc>
          <w:tcPr>
            <w:tcW w:w="822" w:type="dxa"/>
          </w:tcPr>
          <w:p w14:paraId="4ACB870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7" w:type="dxa"/>
          </w:tcPr>
          <w:p w14:paraId="71BDC50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6532B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jc w:val="center"/>
        </w:trPr>
        <w:tc>
          <w:tcPr>
            <w:tcW w:w="641" w:type="dxa"/>
            <w:vMerge w:val="continue"/>
            <w:tcBorders>
              <w:top w:val="nil"/>
            </w:tcBorders>
          </w:tcPr>
          <w:p w14:paraId="71BC875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645" w:type="dxa"/>
            <w:gridSpan w:val="3"/>
          </w:tcPr>
          <w:p w14:paraId="4D9A59C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厂、站内避雷线检查</w:t>
            </w:r>
          </w:p>
        </w:tc>
        <w:tc>
          <w:tcPr>
            <w:tcW w:w="717" w:type="dxa"/>
          </w:tcPr>
          <w:p w14:paraId="6BAA7F2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07" w:type="dxa"/>
          </w:tcPr>
          <w:p w14:paraId="418863C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档内不应有接头</w:t>
            </w:r>
          </w:p>
        </w:tc>
        <w:tc>
          <w:tcPr>
            <w:tcW w:w="822" w:type="dxa"/>
          </w:tcPr>
          <w:p w14:paraId="5925DEE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67" w:type="dxa"/>
          </w:tcPr>
          <w:p w14:paraId="7B42F57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05CA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jc w:val="center"/>
        </w:trPr>
        <w:tc>
          <w:tcPr>
            <w:tcW w:w="8299" w:type="dxa"/>
            <w:gridSpan w:val="8"/>
          </w:tcPr>
          <w:p w14:paraId="71BEA80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609CC0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jc w:val="center"/>
        </w:trPr>
        <w:tc>
          <w:tcPr>
            <w:tcW w:w="8299" w:type="dxa"/>
            <w:gridSpan w:val="8"/>
          </w:tcPr>
          <w:p w14:paraId="2A5A99E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64FC4A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jc w:val="center"/>
        </w:trPr>
        <w:tc>
          <w:tcPr>
            <w:tcW w:w="1447" w:type="dxa"/>
            <w:gridSpan w:val="3"/>
          </w:tcPr>
          <w:p w14:paraId="6FD8501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6852" w:type="dxa"/>
            <w:gridSpan w:val="5"/>
          </w:tcPr>
          <w:p w14:paraId="705EF34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04001D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jc w:val="center"/>
        </w:trPr>
        <w:tc>
          <w:tcPr>
            <w:tcW w:w="1447" w:type="dxa"/>
            <w:gridSpan w:val="3"/>
          </w:tcPr>
          <w:p w14:paraId="13F1B8C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6852" w:type="dxa"/>
            <w:gridSpan w:val="5"/>
          </w:tcPr>
          <w:p w14:paraId="1D51BC2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539866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1" w:hRule="atLeast"/>
          <w:jc w:val="center"/>
        </w:trPr>
        <w:tc>
          <w:tcPr>
            <w:tcW w:w="1447" w:type="dxa"/>
            <w:gridSpan w:val="3"/>
          </w:tcPr>
          <w:p w14:paraId="2E27F9B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6852" w:type="dxa"/>
            <w:gridSpan w:val="5"/>
          </w:tcPr>
          <w:p w14:paraId="6C8A466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045412D2">
      <w:pPr>
        <w:spacing w:before="247" w:line="360" w:lineRule="auto"/>
        <w:jc w:val="center"/>
        <w:rPr>
          <w:rFonts w:hint="eastAsia" w:asciiTheme="minorEastAsia" w:hAnsiTheme="minorEastAsia" w:cstheme="minorEastAsia"/>
          <w:sz w:val="15"/>
          <w:szCs w:val="15"/>
        </w:rPr>
      </w:pPr>
      <w:r>
        <w:rPr>
          <w:rFonts w:hint="eastAsia"/>
          <w:spacing w:val="-3"/>
        </w:rPr>
        <w:t>表</w:t>
      </w:r>
      <w:r>
        <w:rPr>
          <w:spacing w:val="-3"/>
        </w:rPr>
        <w:t>B.2.</w:t>
      </w:r>
      <w:r>
        <w:rPr>
          <w:rFonts w:hint="eastAsia"/>
          <w:spacing w:val="-3"/>
        </w:rPr>
        <w:t xml:space="preserve">31  </w:t>
      </w:r>
      <w:r>
        <w:rPr>
          <w:rFonts w:hint="eastAsia" w:asciiTheme="minorEastAsia" w:hAnsiTheme="minorEastAsia" w:cstheme="minorEastAsia"/>
          <w:spacing w:val="3"/>
          <w:sz w:val="15"/>
          <w:szCs w:val="15"/>
        </w:rPr>
        <w:t xml:space="preserve">继电保护及安全自动装置的接地装置安装分项工程质量验收表 </w:t>
      </w:r>
      <w:r>
        <w:rPr>
          <w:rFonts w:hint="eastAsia" w:asciiTheme="minorEastAsia" w:hAnsiTheme="minorEastAsia" w:cstheme="minorEastAsia"/>
          <w:color w:val="000000"/>
          <w:sz w:val="15"/>
          <w:szCs w:val="15"/>
        </w:rPr>
        <w:t>DL/T5161.6</w:t>
      </w:r>
      <w:r>
        <w:rPr>
          <w:rFonts w:hint="eastAsia" w:asciiTheme="minorEastAsia" w:hAnsiTheme="minorEastAsia" w:cstheme="minorEastAsia"/>
          <w:spacing w:val="3"/>
          <w:sz w:val="15"/>
          <w:szCs w:val="15"/>
        </w:rPr>
        <w:t xml:space="preserve">表4.0.2  </w:t>
      </w:r>
    </w:p>
    <w:p w14:paraId="591D9B14">
      <w:pPr>
        <w:pStyle w:val="6"/>
        <w:spacing w:line="360" w:lineRule="auto"/>
        <w:ind w:firstLine="152" w:firstLineChars="100"/>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pacing w:val="1"/>
          <w:sz w:val="15"/>
          <w:szCs w:val="15"/>
        </w:rPr>
        <w:t xml:space="preserve">工程编号：                       </w:t>
      </w:r>
      <w:r>
        <w:rPr>
          <w:rFonts w:hint="eastAsia" w:asciiTheme="minorEastAsia" w:hAnsiTheme="minorEastAsia" w:eastAsiaTheme="minorEastAsia" w:cstheme="minorEastAsia"/>
          <w:sz w:val="15"/>
          <w:szCs w:val="15"/>
        </w:rPr>
        <w:t xml:space="preserve">                                          </w:t>
      </w:r>
      <w:r>
        <w:rPr>
          <w:rFonts w:hint="eastAsia" w:asciiTheme="minorEastAsia" w:hAnsiTheme="minorEastAsia" w:eastAsiaTheme="minorEastAsia" w:cstheme="minorEastAsia"/>
          <w:sz w:val="15"/>
          <w:szCs w:val="15"/>
          <w:lang w:eastAsia="zh-CN"/>
        </w:rPr>
        <w:t xml:space="preserve">                       </w:t>
      </w:r>
      <w:r>
        <w:rPr>
          <w:rFonts w:hint="eastAsia" w:asciiTheme="minorEastAsia" w:hAnsiTheme="minorEastAsia" w:eastAsiaTheme="minorEastAsia" w:cstheme="minorEastAsia"/>
          <w:position w:val="-1"/>
          <w:sz w:val="15"/>
          <w:szCs w:val="15"/>
        </w:rPr>
        <w:t>表号：</w:t>
      </w:r>
    </w:p>
    <w:tbl>
      <w:tblPr>
        <w:tblStyle w:val="39"/>
        <w:tblW w:w="82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3"/>
        <w:gridCol w:w="376"/>
        <w:gridCol w:w="177"/>
        <w:gridCol w:w="2044"/>
        <w:gridCol w:w="706"/>
        <w:gridCol w:w="2720"/>
        <w:gridCol w:w="810"/>
        <w:gridCol w:w="753"/>
      </w:tblGrid>
      <w:tr w14:paraId="1509E7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246" w:type="dxa"/>
            <w:gridSpan w:val="3"/>
          </w:tcPr>
          <w:p w14:paraId="398EC31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安装位置</w:t>
            </w:r>
          </w:p>
        </w:tc>
        <w:tc>
          <w:tcPr>
            <w:tcW w:w="7033" w:type="dxa"/>
            <w:gridSpan w:val="5"/>
          </w:tcPr>
          <w:p w14:paraId="73BF077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CEE27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1" w:hRule="atLeast"/>
          <w:jc w:val="center"/>
        </w:trPr>
        <w:tc>
          <w:tcPr>
            <w:tcW w:w="693" w:type="dxa"/>
          </w:tcPr>
          <w:p w14:paraId="7CDD1C5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工序</w:t>
            </w:r>
          </w:p>
        </w:tc>
        <w:tc>
          <w:tcPr>
            <w:tcW w:w="2597" w:type="dxa"/>
            <w:gridSpan w:val="3"/>
          </w:tcPr>
          <w:p w14:paraId="31C498F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检 验 领 日</w:t>
            </w:r>
          </w:p>
        </w:tc>
        <w:tc>
          <w:tcPr>
            <w:tcW w:w="706" w:type="dxa"/>
          </w:tcPr>
          <w:p w14:paraId="4443E82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性质</w:t>
            </w:r>
          </w:p>
        </w:tc>
        <w:tc>
          <w:tcPr>
            <w:tcW w:w="2720" w:type="dxa"/>
          </w:tcPr>
          <w:p w14:paraId="225EC1B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质量标准</w:t>
            </w:r>
          </w:p>
        </w:tc>
        <w:tc>
          <w:tcPr>
            <w:tcW w:w="810" w:type="dxa"/>
          </w:tcPr>
          <w:p w14:paraId="0CE450C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质量验收 结果</w:t>
            </w:r>
          </w:p>
        </w:tc>
        <w:tc>
          <w:tcPr>
            <w:tcW w:w="753" w:type="dxa"/>
          </w:tcPr>
          <w:p w14:paraId="2C46464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单项</w:t>
            </w:r>
          </w:p>
          <w:p w14:paraId="7412997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结论</w:t>
            </w:r>
          </w:p>
        </w:tc>
      </w:tr>
      <w:tr w14:paraId="12A98D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693" w:type="dxa"/>
            <w:vMerge w:val="restart"/>
            <w:tcBorders>
              <w:bottom w:val="nil"/>
            </w:tcBorders>
          </w:tcPr>
          <w:p w14:paraId="3849FBB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01EA088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61E8551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12B98B2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CFEDB1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48640B73">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等电 位接 地网</w:t>
            </w:r>
          </w:p>
          <w:p w14:paraId="571B4CE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接地 装置 安装</w:t>
            </w:r>
          </w:p>
        </w:tc>
        <w:tc>
          <w:tcPr>
            <w:tcW w:w="2597" w:type="dxa"/>
            <w:gridSpan w:val="3"/>
          </w:tcPr>
          <w:p w14:paraId="0F915D5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材料材质、规格</w:t>
            </w:r>
          </w:p>
        </w:tc>
        <w:tc>
          <w:tcPr>
            <w:tcW w:w="706" w:type="dxa"/>
          </w:tcPr>
          <w:p w14:paraId="3B66EAD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592344D0">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铜质材料，截面不小于100mm²</w:t>
            </w:r>
          </w:p>
        </w:tc>
        <w:tc>
          <w:tcPr>
            <w:tcW w:w="810" w:type="dxa"/>
          </w:tcPr>
          <w:p w14:paraId="3F9736C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10A049F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DEA75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402" w:hRule="atLeast"/>
          <w:jc w:val="center"/>
        </w:trPr>
        <w:tc>
          <w:tcPr>
            <w:tcW w:w="693" w:type="dxa"/>
            <w:vMerge w:val="continue"/>
            <w:tcBorders>
              <w:top w:val="nil"/>
              <w:bottom w:val="nil"/>
            </w:tcBorders>
          </w:tcPr>
          <w:p w14:paraId="01E7F5A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7" w:type="dxa"/>
            <w:gridSpan w:val="3"/>
          </w:tcPr>
          <w:p w14:paraId="7295CF6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ACAAA5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与主接地网的连接</w:t>
            </w:r>
          </w:p>
        </w:tc>
        <w:tc>
          <w:tcPr>
            <w:tcW w:w="706" w:type="dxa"/>
          </w:tcPr>
          <w:p w14:paraId="3B04ECD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776013F">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主控</w:t>
            </w:r>
          </w:p>
        </w:tc>
        <w:tc>
          <w:tcPr>
            <w:tcW w:w="2720" w:type="dxa"/>
          </w:tcPr>
          <w:p w14:paraId="0D2723B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采用不小于50mm²、不少于4根的铜缆与主接地一点直接连接，且连接位置远离强电场</w:t>
            </w:r>
          </w:p>
        </w:tc>
        <w:tc>
          <w:tcPr>
            <w:tcW w:w="810" w:type="dxa"/>
          </w:tcPr>
          <w:p w14:paraId="4DC44FEB">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41C3DDC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53D340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693" w:type="dxa"/>
            <w:vMerge w:val="continue"/>
            <w:tcBorders>
              <w:top w:val="nil"/>
              <w:bottom w:val="nil"/>
            </w:tcBorders>
          </w:tcPr>
          <w:p w14:paraId="7CF9523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7" w:type="dxa"/>
            <w:gridSpan w:val="3"/>
          </w:tcPr>
          <w:p w14:paraId="5D79C85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屏柜下的等电位接地网</w:t>
            </w:r>
          </w:p>
        </w:tc>
        <w:tc>
          <w:tcPr>
            <w:tcW w:w="706" w:type="dxa"/>
          </w:tcPr>
          <w:p w14:paraId="397B08F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599562F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连成环网，用绝缘子固定</w:t>
            </w:r>
          </w:p>
        </w:tc>
        <w:tc>
          <w:tcPr>
            <w:tcW w:w="810" w:type="dxa"/>
          </w:tcPr>
          <w:p w14:paraId="6510486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313DCC1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24838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693" w:type="dxa"/>
            <w:vMerge w:val="continue"/>
            <w:tcBorders>
              <w:top w:val="nil"/>
              <w:bottom w:val="nil"/>
            </w:tcBorders>
          </w:tcPr>
          <w:p w14:paraId="57D99767">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7" w:type="dxa"/>
            <w:gridSpan w:val="3"/>
          </w:tcPr>
          <w:p w14:paraId="0351FC6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屏柜肉等电位接地铜排</w:t>
            </w:r>
          </w:p>
        </w:tc>
        <w:tc>
          <w:tcPr>
            <w:tcW w:w="706" w:type="dxa"/>
          </w:tcPr>
          <w:p w14:paraId="7C6FFA5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378C051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截面不小于100mm²,用绝缘子固定</w:t>
            </w:r>
          </w:p>
        </w:tc>
        <w:tc>
          <w:tcPr>
            <w:tcW w:w="810" w:type="dxa"/>
          </w:tcPr>
          <w:p w14:paraId="3EFDC650">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2FD3113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F7125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6" w:hRule="atLeast"/>
          <w:jc w:val="center"/>
        </w:trPr>
        <w:tc>
          <w:tcPr>
            <w:tcW w:w="693" w:type="dxa"/>
            <w:vMerge w:val="continue"/>
            <w:tcBorders>
              <w:top w:val="nil"/>
              <w:bottom w:val="nil"/>
            </w:tcBorders>
          </w:tcPr>
          <w:p w14:paraId="6954496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7" w:type="dxa"/>
            <w:gridSpan w:val="3"/>
          </w:tcPr>
          <w:p w14:paraId="24054DF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屏柜内等电位接地铜排 与等电位接地网连接</w:t>
            </w:r>
          </w:p>
        </w:tc>
        <w:tc>
          <w:tcPr>
            <w:tcW w:w="706" w:type="dxa"/>
          </w:tcPr>
          <w:p w14:paraId="17F701E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63F6B95E">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铜芯电缆，截面不小于50mm²</w:t>
            </w:r>
          </w:p>
        </w:tc>
        <w:tc>
          <w:tcPr>
            <w:tcW w:w="810" w:type="dxa"/>
          </w:tcPr>
          <w:p w14:paraId="076AFBCF">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0FEB466D">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627A77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2" w:hRule="atLeast"/>
          <w:jc w:val="center"/>
        </w:trPr>
        <w:tc>
          <w:tcPr>
            <w:tcW w:w="693" w:type="dxa"/>
            <w:vMerge w:val="continue"/>
            <w:tcBorders>
              <w:top w:val="nil"/>
              <w:bottom w:val="nil"/>
            </w:tcBorders>
          </w:tcPr>
          <w:p w14:paraId="5804587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7" w:type="dxa"/>
            <w:gridSpan w:val="3"/>
          </w:tcPr>
          <w:p w14:paraId="0FA4DF5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786EA68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电缆屏蔽层接地</w:t>
            </w:r>
          </w:p>
        </w:tc>
        <w:tc>
          <w:tcPr>
            <w:tcW w:w="706" w:type="dxa"/>
          </w:tcPr>
          <w:p w14:paraId="44D1ED3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137F09C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采用截面不小于4mm²的多股铜线与等电位铜排可靠连接，接地方式符合设计文件要求</w:t>
            </w:r>
          </w:p>
        </w:tc>
        <w:tc>
          <w:tcPr>
            <w:tcW w:w="810" w:type="dxa"/>
          </w:tcPr>
          <w:p w14:paraId="7B27ABDE">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7FB0432C">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1D010B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693" w:type="dxa"/>
            <w:vMerge w:val="continue"/>
            <w:tcBorders>
              <w:top w:val="nil"/>
            </w:tcBorders>
          </w:tcPr>
          <w:p w14:paraId="00D48C6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7" w:type="dxa"/>
            <w:gridSpan w:val="3"/>
          </w:tcPr>
          <w:p w14:paraId="0D093702">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等电位接地铜排的固定</w:t>
            </w:r>
          </w:p>
        </w:tc>
        <w:tc>
          <w:tcPr>
            <w:tcW w:w="706" w:type="dxa"/>
          </w:tcPr>
          <w:p w14:paraId="25A6AC15">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204A1EF4">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符合设计文件要求</w:t>
            </w:r>
          </w:p>
        </w:tc>
        <w:tc>
          <w:tcPr>
            <w:tcW w:w="810" w:type="dxa"/>
          </w:tcPr>
          <w:p w14:paraId="0C9459C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4DCCCCC2">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9B11A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2" w:hRule="atLeast"/>
          <w:jc w:val="center"/>
        </w:trPr>
        <w:tc>
          <w:tcPr>
            <w:tcW w:w="693" w:type="dxa"/>
            <w:vMerge w:val="restart"/>
            <w:tcBorders>
              <w:bottom w:val="nil"/>
            </w:tcBorders>
          </w:tcPr>
          <w:p w14:paraId="79DEC573">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56721F16">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p w14:paraId="21A41E46">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其他</w:t>
            </w:r>
          </w:p>
        </w:tc>
        <w:tc>
          <w:tcPr>
            <w:tcW w:w="2597" w:type="dxa"/>
            <w:gridSpan w:val="3"/>
          </w:tcPr>
          <w:p w14:paraId="309D1CE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电压互感器、电流互感器的 二次回路接地</w:t>
            </w:r>
          </w:p>
        </w:tc>
        <w:tc>
          <w:tcPr>
            <w:tcW w:w="706" w:type="dxa"/>
          </w:tcPr>
          <w:p w14:paraId="33E4E9C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4A9DB85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电流回路各绕组一点接地，公用电压回路全站一点接地接地点位置符合设计文件要求</w:t>
            </w:r>
          </w:p>
        </w:tc>
        <w:tc>
          <w:tcPr>
            <w:tcW w:w="810" w:type="dxa"/>
          </w:tcPr>
          <w:p w14:paraId="7C29C41A">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237943E1">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4B0147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693" w:type="dxa"/>
            <w:vMerge w:val="continue"/>
            <w:tcBorders>
              <w:top w:val="nil"/>
            </w:tcBorders>
          </w:tcPr>
          <w:p w14:paraId="149A87A8">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597" w:type="dxa"/>
            <w:gridSpan w:val="3"/>
          </w:tcPr>
          <w:p w14:paraId="06331F95">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控制电缆铠装层</w:t>
            </w:r>
          </w:p>
        </w:tc>
        <w:tc>
          <w:tcPr>
            <w:tcW w:w="706" w:type="dxa"/>
          </w:tcPr>
          <w:p w14:paraId="7A025724">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2720" w:type="dxa"/>
          </w:tcPr>
          <w:p w14:paraId="34EA910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直接接地</w:t>
            </w:r>
          </w:p>
        </w:tc>
        <w:tc>
          <w:tcPr>
            <w:tcW w:w="810" w:type="dxa"/>
          </w:tcPr>
          <w:p w14:paraId="4F3F184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c>
          <w:tcPr>
            <w:tcW w:w="753" w:type="dxa"/>
          </w:tcPr>
          <w:p w14:paraId="3E12BB89">
            <w:pPr>
              <w:pStyle w:val="37"/>
              <w:spacing w:before="80" w:after="160" w:line="360" w:lineRule="auto"/>
              <w:jc w:val="center"/>
              <w:rPr>
                <w:rFonts w:hint="eastAsia" w:asciiTheme="minorEastAsia" w:hAnsiTheme="minorEastAsia" w:eastAsiaTheme="minorEastAsia" w:cstheme="minorEastAsia"/>
                <w:snapToGrid w:val="0"/>
                <w:color w:val="000000"/>
                <w:sz w:val="18"/>
                <w:szCs w:val="18"/>
              </w:rPr>
            </w:pPr>
          </w:p>
        </w:tc>
      </w:tr>
      <w:tr w14:paraId="296234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8279" w:type="dxa"/>
            <w:gridSpan w:val="8"/>
          </w:tcPr>
          <w:p w14:paraId="7188C15D">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验收结论：</w:t>
            </w:r>
          </w:p>
        </w:tc>
      </w:tr>
      <w:tr w14:paraId="147C48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8279" w:type="dxa"/>
            <w:gridSpan w:val="8"/>
          </w:tcPr>
          <w:p w14:paraId="544FB5C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验收单位签字</w:t>
            </w:r>
          </w:p>
        </w:tc>
      </w:tr>
      <w:tr w14:paraId="424AA7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069" w:type="dxa"/>
            <w:gridSpan w:val="2"/>
          </w:tcPr>
          <w:p w14:paraId="392C5A39">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施工单位</w:t>
            </w:r>
          </w:p>
        </w:tc>
        <w:tc>
          <w:tcPr>
            <w:tcW w:w="7210" w:type="dxa"/>
            <w:gridSpan w:val="6"/>
          </w:tcPr>
          <w:p w14:paraId="1174EB7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2DA45F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069" w:type="dxa"/>
            <w:gridSpan w:val="2"/>
          </w:tcPr>
          <w:p w14:paraId="0431C868">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监理单位</w:t>
            </w:r>
          </w:p>
        </w:tc>
        <w:tc>
          <w:tcPr>
            <w:tcW w:w="7210" w:type="dxa"/>
            <w:gridSpan w:val="6"/>
          </w:tcPr>
          <w:p w14:paraId="4A6D4C51">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r w14:paraId="1E0F5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jc w:val="center"/>
        </w:trPr>
        <w:tc>
          <w:tcPr>
            <w:tcW w:w="1069" w:type="dxa"/>
            <w:gridSpan w:val="2"/>
          </w:tcPr>
          <w:p w14:paraId="5023A19B">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建设单位</w:t>
            </w:r>
          </w:p>
        </w:tc>
        <w:tc>
          <w:tcPr>
            <w:tcW w:w="7210" w:type="dxa"/>
            <w:gridSpan w:val="6"/>
          </w:tcPr>
          <w:p w14:paraId="145EB1A7">
            <w:pPr>
              <w:pStyle w:val="37"/>
              <w:spacing w:before="80" w:after="160" w:line="360" w:lineRule="auto"/>
              <w:jc w:val="center"/>
              <w:rPr>
                <w:rFonts w:hint="eastAsia" w:asciiTheme="minorEastAsia" w:hAnsiTheme="minorEastAsia" w:eastAsiaTheme="minorEastAsia" w:cstheme="minorEastAsia"/>
                <w:snapToGrid w:val="0"/>
                <w:color w:val="000000"/>
                <w:sz w:val="18"/>
                <w:szCs w:val="18"/>
                <w:lang w:eastAsia="zh-CN"/>
              </w:rPr>
            </w:pPr>
            <w:r>
              <w:rPr>
                <w:rFonts w:hint="eastAsia" w:asciiTheme="minorEastAsia" w:hAnsiTheme="minorEastAsia" w:eastAsiaTheme="minorEastAsia" w:cstheme="minorEastAsia"/>
                <w:snapToGrid w:val="0"/>
                <w:color w:val="000000"/>
                <w:sz w:val="18"/>
                <w:szCs w:val="18"/>
                <w:lang w:eastAsia="zh-CN"/>
              </w:rPr>
              <w:t>年    月     日</w:t>
            </w:r>
          </w:p>
        </w:tc>
      </w:tr>
    </w:tbl>
    <w:p w14:paraId="2FBB7876">
      <w:pPr>
        <w:pStyle w:val="32"/>
        <w:numPr>
          <w:ilvl w:val="1"/>
          <w:numId w:val="0"/>
        </w:numPr>
        <w:spacing w:before="312" w:after="312" w:line="360" w:lineRule="auto"/>
        <w:jc w:val="center"/>
        <w:outlineLvl w:val="9"/>
        <w:rPr>
          <w:rFonts w:hint="eastAsia"/>
        </w:rPr>
      </w:pPr>
    </w:p>
    <w:p w14:paraId="58058824">
      <w:r>
        <w:rPr>
          <w:rFonts w:hint="eastAsia"/>
        </w:rPr>
        <w:br w:type="page"/>
      </w:r>
    </w:p>
    <w:p w14:paraId="28A68A63">
      <w:pPr>
        <w:pStyle w:val="32"/>
        <w:numPr>
          <w:ilvl w:val="1"/>
          <w:numId w:val="0"/>
        </w:numPr>
        <w:spacing w:before="312" w:after="312" w:line="360" w:lineRule="auto"/>
        <w:jc w:val="center"/>
        <w:rPr>
          <w:rFonts w:hint="eastAsia"/>
        </w:rPr>
      </w:pPr>
      <w:bookmarkStart w:id="98" w:name="_Toc236984894"/>
      <w:r>
        <w:rPr>
          <w:rFonts w:hint="eastAsia"/>
        </w:rPr>
        <w:t>附录C  验收档案资料</w:t>
      </w:r>
      <w:bookmarkEnd w:id="98"/>
    </w:p>
    <w:p w14:paraId="21DA483F">
      <w:pPr>
        <w:pStyle w:val="20"/>
        <w:spacing w:line="360" w:lineRule="auto"/>
        <w:ind w:firstLine="0" w:firstLineChars="0"/>
        <w:jc w:val="center"/>
        <w:rPr>
          <w:rFonts w:hint="eastAsia" w:ascii="黑体" w:hAnsi="黑体" w:eastAsia="黑体"/>
          <w:sz w:val="18"/>
          <w:szCs w:val="18"/>
        </w:rPr>
      </w:pPr>
      <w:bookmarkStart w:id="99" w:name="OLE_LINK5"/>
      <w:r>
        <w:rPr>
          <w:rFonts w:hint="eastAsia" w:ascii="黑体" w:hAnsi="黑体" w:eastAsia="黑体"/>
          <w:sz w:val="18"/>
          <w:szCs w:val="18"/>
        </w:rPr>
        <w:t>表C 验收应提供的档案资料</w:t>
      </w:r>
      <w:bookmarkEnd w:id="99"/>
      <w:r>
        <w:rPr>
          <w:rFonts w:hint="eastAsia" w:ascii="黑体" w:hAnsi="黑体" w:eastAsia="黑体"/>
          <w:sz w:val="18"/>
          <w:szCs w:val="18"/>
        </w:rPr>
        <w:t>目录</w:t>
      </w:r>
    </w:p>
    <w:tbl>
      <w:tblPr>
        <w:tblStyle w:val="13"/>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autofit"/>
        <w:tblCellMar>
          <w:top w:w="0" w:type="dxa"/>
          <w:left w:w="108" w:type="dxa"/>
          <w:bottom w:w="0" w:type="dxa"/>
          <w:right w:w="108" w:type="dxa"/>
        </w:tblCellMar>
      </w:tblPr>
      <w:tblGrid>
        <w:gridCol w:w="694"/>
        <w:gridCol w:w="2139"/>
        <w:gridCol w:w="676"/>
        <w:gridCol w:w="675"/>
        <w:gridCol w:w="806"/>
        <w:gridCol w:w="805"/>
        <w:gridCol w:w="806"/>
        <w:gridCol w:w="623"/>
        <w:gridCol w:w="1067"/>
      </w:tblGrid>
      <w:tr w14:paraId="17EB5472">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1346" w:hRule="atLeast"/>
        </w:trPr>
        <w:tc>
          <w:tcPr>
            <w:tcW w:w="694" w:type="dxa"/>
            <w:vAlign w:val="center"/>
          </w:tcPr>
          <w:p w14:paraId="1B7E8B42">
            <w:pPr>
              <w:pStyle w:val="20"/>
              <w:spacing w:line="360" w:lineRule="auto"/>
              <w:ind w:firstLine="0" w:firstLineChars="0"/>
              <w:jc w:val="center"/>
              <w:rPr>
                <w:sz w:val="15"/>
                <w:szCs w:val="15"/>
              </w:rPr>
            </w:pPr>
            <w:r>
              <w:rPr>
                <w:rFonts w:hint="eastAsia"/>
                <w:sz w:val="15"/>
                <w:szCs w:val="15"/>
              </w:rPr>
              <w:t>序号</w:t>
            </w:r>
          </w:p>
        </w:tc>
        <w:tc>
          <w:tcPr>
            <w:tcW w:w="2139" w:type="dxa"/>
            <w:vAlign w:val="center"/>
          </w:tcPr>
          <w:p w14:paraId="2BB611B5">
            <w:pPr>
              <w:pStyle w:val="20"/>
              <w:spacing w:line="360" w:lineRule="auto"/>
              <w:ind w:firstLine="0" w:firstLineChars="0"/>
              <w:jc w:val="center"/>
              <w:rPr>
                <w:sz w:val="15"/>
                <w:szCs w:val="15"/>
              </w:rPr>
            </w:pPr>
            <w:r>
              <w:rPr>
                <w:rFonts w:hint="eastAsia"/>
                <w:sz w:val="15"/>
                <w:szCs w:val="15"/>
              </w:rPr>
              <w:t>资料名称</w:t>
            </w:r>
          </w:p>
        </w:tc>
        <w:tc>
          <w:tcPr>
            <w:tcW w:w="676" w:type="dxa"/>
            <w:vAlign w:val="center"/>
          </w:tcPr>
          <w:p w14:paraId="66BB8503">
            <w:pPr>
              <w:pStyle w:val="20"/>
              <w:spacing w:line="360" w:lineRule="auto"/>
              <w:ind w:firstLine="0" w:firstLineChars="0"/>
              <w:jc w:val="center"/>
              <w:rPr>
                <w:sz w:val="15"/>
                <w:szCs w:val="15"/>
              </w:rPr>
            </w:pPr>
            <w:r>
              <w:rPr>
                <w:rFonts w:hint="eastAsia"/>
                <w:sz w:val="15"/>
                <w:szCs w:val="15"/>
              </w:rPr>
              <w:t>分项工程验收</w:t>
            </w:r>
          </w:p>
        </w:tc>
        <w:tc>
          <w:tcPr>
            <w:tcW w:w="675" w:type="dxa"/>
            <w:vAlign w:val="center"/>
          </w:tcPr>
          <w:p w14:paraId="1E81E334">
            <w:pPr>
              <w:pStyle w:val="20"/>
              <w:spacing w:line="360" w:lineRule="auto"/>
              <w:ind w:firstLine="0" w:firstLineChars="0"/>
              <w:jc w:val="center"/>
              <w:rPr>
                <w:sz w:val="15"/>
                <w:szCs w:val="15"/>
              </w:rPr>
            </w:pPr>
            <w:r>
              <w:rPr>
                <w:rFonts w:hint="eastAsia"/>
                <w:sz w:val="15"/>
                <w:szCs w:val="15"/>
              </w:rPr>
              <w:t>分部工程验收</w:t>
            </w:r>
          </w:p>
        </w:tc>
        <w:tc>
          <w:tcPr>
            <w:tcW w:w="806" w:type="dxa"/>
            <w:vAlign w:val="center"/>
          </w:tcPr>
          <w:p w14:paraId="57C293F1">
            <w:pPr>
              <w:pStyle w:val="20"/>
              <w:spacing w:line="360" w:lineRule="auto"/>
              <w:ind w:firstLine="0" w:firstLineChars="0"/>
              <w:jc w:val="center"/>
              <w:rPr>
                <w:sz w:val="15"/>
                <w:szCs w:val="15"/>
              </w:rPr>
            </w:pPr>
            <w:r>
              <w:rPr>
                <w:rFonts w:hint="eastAsia"/>
                <w:sz w:val="15"/>
                <w:szCs w:val="15"/>
              </w:rPr>
              <w:t>单位工程验收</w:t>
            </w:r>
          </w:p>
        </w:tc>
        <w:tc>
          <w:tcPr>
            <w:tcW w:w="805" w:type="dxa"/>
            <w:vAlign w:val="center"/>
          </w:tcPr>
          <w:p w14:paraId="1020C936">
            <w:pPr>
              <w:pStyle w:val="20"/>
              <w:spacing w:line="360" w:lineRule="auto"/>
              <w:ind w:firstLine="0" w:firstLineChars="0"/>
              <w:jc w:val="center"/>
              <w:rPr>
                <w:sz w:val="15"/>
                <w:szCs w:val="15"/>
              </w:rPr>
            </w:pPr>
            <w:r>
              <w:rPr>
                <w:rFonts w:hint="eastAsia"/>
                <w:sz w:val="15"/>
                <w:szCs w:val="15"/>
              </w:rPr>
              <w:t>启动验收和试运行</w:t>
            </w:r>
          </w:p>
        </w:tc>
        <w:tc>
          <w:tcPr>
            <w:tcW w:w="806" w:type="dxa"/>
            <w:vAlign w:val="center"/>
          </w:tcPr>
          <w:p w14:paraId="34EEA77F">
            <w:pPr>
              <w:pStyle w:val="20"/>
              <w:spacing w:line="360" w:lineRule="auto"/>
              <w:ind w:firstLine="0" w:firstLineChars="0"/>
              <w:jc w:val="center"/>
              <w:rPr>
                <w:sz w:val="15"/>
                <w:szCs w:val="15"/>
              </w:rPr>
            </w:pPr>
            <w:r>
              <w:rPr>
                <w:rFonts w:hint="eastAsia"/>
                <w:sz w:val="15"/>
                <w:szCs w:val="15"/>
              </w:rPr>
              <w:t>移交生产验收</w:t>
            </w:r>
          </w:p>
        </w:tc>
        <w:tc>
          <w:tcPr>
            <w:tcW w:w="623" w:type="dxa"/>
            <w:vAlign w:val="center"/>
          </w:tcPr>
          <w:p w14:paraId="02ADA0F8">
            <w:pPr>
              <w:pStyle w:val="20"/>
              <w:spacing w:line="360" w:lineRule="auto"/>
              <w:ind w:firstLine="0" w:firstLineChars="0"/>
              <w:jc w:val="center"/>
              <w:rPr>
                <w:sz w:val="15"/>
                <w:szCs w:val="15"/>
              </w:rPr>
            </w:pPr>
            <w:r>
              <w:rPr>
                <w:rFonts w:hint="eastAsia"/>
                <w:sz w:val="15"/>
                <w:szCs w:val="15"/>
              </w:rPr>
              <w:t>竣工验收</w:t>
            </w:r>
          </w:p>
        </w:tc>
        <w:tc>
          <w:tcPr>
            <w:tcW w:w="1067" w:type="dxa"/>
            <w:vAlign w:val="center"/>
          </w:tcPr>
          <w:p w14:paraId="111A474E">
            <w:pPr>
              <w:pStyle w:val="20"/>
              <w:spacing w:line="360" w:lineRule="auto"/>
              <w:ind w:firstLine="0" w:firstLineChars="0"/>
              <w:jc w:val="center"/>
              <w:rPr>
                <w:sz w:val="15"/>
                <w:szCs w:val="15"/>
              </w:rPr>
            </w:pPr>
            <w:r>
              <w:rPr>
                <w:rFonts w:hint="eastAsia"/>
                <w:sz w:val="15"/>
                <w:szCs w:val="15"/>
              </w:rPr>
              <w:t>提供单位</w:t>
            </w:r>
          </w:p>
        </w:tc>
      </w:tr>
      <w:tr w14:paraId="5D4D752E">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455" w:hRule="atLeast"/>
        </w:trPr>
        <w:tc>
          <w:tcPr>
            <w:tcW w:w="694" w:type="dxa"/>
          </w:tcPr>
          <w:p w14:paraId="37B644E8">
            <w:pPr>
              <w:pStyle w:val="20"/>
              <w:spacing w:line="360" w:lineRule="auto"/>
              <w:ind w:firstLine="0" w:firstLineChars="0"/>
              <w:jc w:val="center"/>
              <w:rPr>
                <w:sz w:val="15"/>
                <w:szCs w:val="15"/>
              </w:rPr>
            </w:pPr>
            <w:r>
              <w:rPr>
                <w:rFonts w:hint="eastAsia"/>
                <w:sz w:val="15"/>
                <w:szCs w:val="15"/>
              </w:rPr>
              <w:t>1</w:t>
            </w:r>
          </w:p>
        </w:tc>
        <w:tc>
          <w:tcPr>
            <w:tcW w:w="2139" w:type="dxa"/>
          </w:tcPr>
          <w:p w14:paraId="30925B3E">
            <w:pPr>
              <w:pStyle w:val="20"/>
              <w:spacing w:line="360" w:lineRule="auto"/>
              <w:ind w:firstLine="150" w:firstLineChars="100"/>
              <w:jc w:val="left"/>
              <w:rPr>
                <w:sz w:val="15"/>
                <w:szCs w:val="15"/>
              </w:rPr>
            </w:pPr>
            <w:r>
              <w:rPr>
                <w:sz w:val="15"/>
                <w:szCs w:val="15"/>
              </w:rPr>
              <w:t>工程建设总结报告</w:t>
            </w:r>
          </w:p>
        </w:tc>
        <w:tc>
          <w:tcPr>
            <w:tcW w:w="676" w:type="dxa"/>
          </w:tcPr>
          <w:p w14:paraId="59A5DD5B">
            <w:pPr>
              <w:pStyle w:val="20"/>
              <w:spacing w:line="360" w:lineRule="auto"/>
              <w:ind w:firstLine="0" w:firstLineChars="0"/>
              <w:jc w:val="center"/>
              <w:rPr>
                <w:sz w:val="15"/>
                <w:szCs w:val="15"/>
              </w:rPr>
            </w:pPr>
          </w:p>
        </w:tc>
        <w:tc>
          <w:tcPr>
            <w:tcW w:w="675" w:type="dxa"/>
          </w:tcPr>
          <w:p w14:paraId="430B605E">
            <w:pPr>
              <w:pStyle w:val="20"/>
              <w:spacing w:line="360" w:lineRule="auto"/>
              <w:ind w:firstLine="0" w:firstLineChars="0"/>
              <w:jc w:val="center"/>
              <w:rPr>
                <w:sz w:val="15"/>
                <w:szCs w:val="15"/>
              </w:rPr>
            </w:pPr>
          </w:p>
        </w:tc>
        <w:tc>
          <w:tcPr>
            <w:tcW w:w="806" w:type="dxa"/>
          </w:tcPr>
          <w:p w14:paraId="301B25E9">
            <w:pPr>
              <w:pStyle w:val="20"/>
              <w:spacing w:line="360" w:lineRule="auto"/>
              <w:ind w:firstLine="0" w:firstLineChars="0"/>
              <w:jc w:val="center"/>
              <w:rPr>
                <w:sz w:val="15"/>
                <w:szCs w:val="15"/>
              </w:rPr>
            </w:pPr>
          </w:p>
        </w:tc>
        <w:tc>
          <w:tcPr>
            <w:tcW w:w="805" w:type="dxa"/>
          </w:tcPr>
          <w:p w14:paraId="3F8735E9">
            <w:pPr>
              <w:pStyle w:val="20"/>
              <w:spacing w:line="360" w:lineRule="auto"/>
              <w:ind w:firstLine="0" w:firstLineChars="0"/>
              <w:jc w:val="center"/>
              <w:rPr>
                <w:sz w:val="15"/>
                <w:szCs w:val="15"/>
              </w:rPr>
            </w:pPr>
            <w:r>
              <w:rPr>
                <w:rFonts w:hint="eastAsia" w:hAnsi="宋体"/>
                <w:sz w:val="15"/>
                <w:szCs w:val="15"/>
              </w:rPr>
              <w:t>√</w:t>
            </w:r>
          </w:p>
        </w:tc>
        <w:tc>
          <w:tcPr>
            <w:tcW w:w="806" w:type="dxa"/>
          </w:tcPr>
          <w:p w14:paraId="788890A9">
            <w:pPr>
              <w:pStyle w:val="20"/>
              <w:spacing w:line="360" w:lineRule="auto"/>
              <w:ind w:firstLine="0" w:firstLineChars="0"/>
              <w:jc w:val="center"/>
              <w:rPr>
                <w:sz w:val="15"/>
                <w:szCs w:val="15"/>
              </w:rPr>
            </w:pPr>
            <w:r>
              <w:rPr>
                <w:rFonts w:hint="eastAsia" w:hAnsi="宋体"/>
                <w:sz w:val="15"/>
                <w:szCs w:val="15"/>
              </w:rPr>
              <w:t>√</w:t>
            </w:r>
          </w:p>
        </w:tc>
        <w:tc>
          <w:tcPr>
            <w:tcW w:w="623" w:type="dxa"/>
          </w:tcPr>
          <w:p w14:paraId="7EED7C51">
            <w:pPr>
              <w:pStyle w:val="20"/>
              <w:spacing w:line="360" w:lineRule="auto"/>
              <w:ind w:firstLine="0" w:firstLineChars="0"/>
              <w:jc w:val="center"/>
              <w:rPr>
                <w:sz w:val="15"/>
                <w:szCs w:val="15"/>
              </w:rPr>
            </w:pPr>
            <w:r>
              <w:rPr>
                <w:rFonts w:hint="eastAsia" w:hAnsi="宋体"/>
                <w:sz w:val="15"/>
                <w:szCs w:val="15"/>
              </w:rPr>
              <w:t>√</w:t>
            </w:r>
          </w:p>
        </w:tc>
        <w:tc>
          <w:tcPr>
            <w:tcW w:w="1067" w:type="dxa"/>
          </w:tcPr>
          <w:p w14:paraId="6B501CEE">
            <w:pPr>
              <w:pStyle w:val="20"/>
              <w:spacing w:line="360" w:lineRule="auto"/>
              <w:ind w:firstLine="0" w:firstLineChars="0"/>
              <w:jc w:val="center"/>
              <w:rPr>
                <w:sz w:val="15"/>
                <w:szCs w:val="15"/>
              </w:rPr>
            </w:pPr>
            <w:r>
              <w:rPr>
                <w:rFonts w:hint="eastAsia"/>
                <w:sz w:val="15"/>
                <w:szCs w:val="15"/>
              </w:rPr>
              <w:t>建设单位</w:t>
            </w:r>
          </w:p>
        </w:tc>
      </w:tr>
      <w:tr w14:paraId="524A83C2">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455" w:hRule="atLeast"/>
        </w:trPr>
        <w:tc>
          <w:tcPr>
            <w:tcW w:w="694" w:type="dxa"/>
          </w:tcPr>
          <w:p w14:paraId="3C3FA670">
            <w:pPr>
              <w:pStyle w:val="20"/>
              <w:spacing w:line="360" w:lineRule="auto"/>
              <w:ind w:firstLine="0" w:firstLineChars="0"/>
              <w:jc w:val="center"/>
              <w:rPr>
                <w:sz w:val="15"/>
                <w:szCs w:val="15"/>
              </w:rPr>
            </w:pPr>
            <w:r>
              <w:rPr>
                <w:rFonts w:hint="eastAsia"/>
                <w:sz w:val="15"/>
                <w:szCs w:val="15"/>
              </w:rPr>
              <w:t>2</w:t>
            </w:r>
          </w:p>
        </w:tc>
        <w:tc>
          <w:tcPr>
            <w:tcW w:w="2139" w:type="dxa"/>
          </w:tcPr>
          <w:p w14:paraId="3370483B">
            <w:pPr>
              <w:pStyle w:val="20"/>
              <w:spacing w:line="360" w:lineRule="auto"/>
              <w:ind w:firstLine="150" w:firstLineChars="100"/>
              <w:jc w:val="left"/>
              <w:rPr>
                <w:sz w:val="15"/>
                <w:szCs w:val="15"/>
              </w:rPr>
            </w:pPr>
            <w:r>
              <w:rPr>
                <w:sz w:val="15"/>
                <w:szCs w:val="15"/>
              </w:rPr>
              <w:t>工程竣工报告</w:t>
            </w:r>
          </w:p>
        </w:tc>
        <w:tc>
          <w:tcPr>
            <w:tcW w:w="676" w:type="dxa"/>
          </w:tcPr>
          <w:p w14:paraId="1FEAECF6">
            <w:pPr>
              <w:pStyle w:val="20"/>
              <w:spacing w:line="360" w:lineRule="auto"/>
              <w:ind w:firstLine="0" w:firstLineChars="0"/>
              <w:jc w:val="center"/>
              <w:rPr>
                <w:sz w:val="15"/>
                <w:szCs w:val="15"/>
              </w:rPr>
            </w:pPr>
          </w:p>
        </w:tc>
        <w:tc>
          <w:tcPr>
            <w:tcW w:w="675" w:type="dxa"/>
          </w:tcPr>
          <w:p w14:paraId="753A22AB">
            <w:pPr>
              <w:pStyle w:val="20"/>
              <w:spacing w:line="360" w:lineRule="auto"/>
              <w:ind w:firstLine="0" w:firstLineChars="0"/>
              <w:jc w:val="center"/>
              <w:rPr>
                <w:sz w:val="15"/>
                <w:szCs w:val="15"/>
              </w:rPr>
            </w:pPr>
          </w:p>
        </w:tc>
        <w:tc>
          <w:tcPr>
            <w:tcW w:w="806" w:type="dxa"/>
          </w:tcPr>
          <w:p w14:paraId="09619D26">
            <w:pPr>
              <w:pStyle w:val="20"/>
              <w:spacing w:line="360" w:lineRule="auto"/>
              <w:ind w:firstLine="0" w:firstLineChars="0"/>
              <w:jc w:val="center"/>
              <w:rPr>
                <w:sz w:val="15"/>
                <w:szCs w:val="15"/>
              </w:rPr>
            </w:pPr>
          </w:p>
        </w:tc>
        <w:tc>
          <w:tcPr>
            <w:tcW w:w="805" w:type="dxa"/>
          </w:tcPr>
          <w:p w14:paraId="4723B1F7">
            <w:pPr>
              <w:pStyle w:val="20"/>
              <w:spacing w:line="360" w:lineRule="auto"/>
              <w:ind w:firstLine="0" w:firstLineChars="0"/>
              <w:jc w:val="center"/>
              <w:rPr>
                <w:sz w:val="15"/>
                <w:szCs w:val="15"/>
              </w:rPr>
            </w:pPr>
          </w:p>
        </w:tc>
        <w:tc>
          <w:tcPr>
            <w:tcW w:w="806" w:type="dxa"/>
          </w:tcPr>
          <w:p w14:paraId="36F7F957">
            <w:pPr>
              <w:pStyle w:val="20"/>
              <w:spacing w:line="360" w:lineRule="auto"/>
              <w:ind w:firstLine="0" w:firstLineChars="0"/>
              <w:jc w:val="center"/>
              <w:rPr>
                <w:sz w:val="15"/>
                <w:szCs w:val="15"/>
              </w:rPr>
            </w:pPr>
          </w:p>
        </w:tc>
        <w:tc>
          <w:tcPr>
            <w:tcW w:w="623" w:type="dxa"/>
          </w:tcPr>
          <w:p w14:paraId="4CB7611B">
            <w:pPr>
              <w:pStyle w:val="20"/>
              <w:spacing w:line="360" w:lineRule="auto"/>
              <w:ind w:firstLine="0" w:firstLineChars="0"/>
              <w:jc w:val="center"/>
              <w:rPr>
                <w:sz w:val="15"/>
                <w:szCs w:val="15"/>
              </w:rPr>
            </w:pPr>
            <w:r>
              <w:rPr>
                <w:rFonts w:hint="eastAsia" w:hAnsi="宋体"/>
                <w:sz w:val="15"/>
                <w:szCs w:val="15"/>
              </w:rPr>
              <w:t>√</w:t>
            </w:r>
          </w:p>
        </w:tc>
        <w:tc>
          <w:tcPr>
            <w:tcW w:w="1067" w:type="dxa"/>
          </w:tcPr>
          <w:p w14:paraId="7C005A27">
            <w:pPr>
              <w:pStyle w:val="20"/>
              <w:spacing w:line="360" w:lineRule="auto"/>
              <w:ind w:firstLine="0" w:firstLineChars="0"/>
              <w:jc w:val="center"/>
              <w:rPr>
                <w:sz w:val="15"/>
                <w:szCs w:val="15"/>
              </w:rPr>
            </w:pPr>
            <w:r>
              <w:rPr>
                <w:rFonts w:hint="eastAsia"/>
                <w:sz w:val="15"/>
                <w:szCs w:val="15"/>
              </w:rPr>
              <w:t>建设单位</w:t>
            </w:r>
          </w:p>
        </w:tc>
      </w:tr>
      <w:tr w14:paraId="7566AA19">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1" w:hRule="atLeast"/>
        </w:trPr>
        <w:tc>
          <w:tcPr>
            <w:tcW w:w="694" w:type="dxa"/>
          </w:tcPr>
          <w:p w14:paraId="48E410D5">
            <w:pPr>
              <w:pStyle w:val="20"/>
              <w:spacing w:line="360" w:lineRule="auto"/>
              <w:ind w:firstLine="0" w:firstLineChars="0"/>
              <w:jc w:val="center"/>
              <w:rPr>
                <w:sz w:val="15"/>
                <w:szCs w:val="15"/>
              </w:rPr>
            </w:pPr>
            <w:r>
              <w:rPr>
                <w:rFonts w:hint="eastAsia"/>
                <w:sz w:val="15"/>
                <w:szCs w:val="15"/>
              </w:rPr>
              <w:t>3</w:t>
            </w:r>
          </w:p>
        </w:tc>
        <w:tc>
          <w:tcPr>
            <w:tcW w:w="2139" w:type="dxa"/>
          </w:tcPr>
          <w:p w14:paraId="2A2E7E61">
            <w:pPr>
              <w:pStyle w:val="20"/>
              <w:spacing w:line="360" w:lineRule="auto"/>
              <w:ind w:firstLine="150" w:firstLineChars="100"/>
              <w:jc w:val="left"/>
              <w:rPr>
                <w:sz w:val="15"/>
                <w:szCs w:val="15"/>
              </w:rPr>
            </w:pPr>
            <w:r>
              <w:rPr>
                <w:sz w:val="15"/>
                <w:szCs w:val="15"/>
              </w:rPr>
              <w:t>工程概预算执行情况报告</w:t>
            </w:r>
          </w:p>
        </w:tc>
        <w:tc>
          <w:tcPr>
            <w:tcW w:w="676" w:type="dxa"/>
          </w:tcPr>
          <w:p w14:paraId="54E66F09">
            <w:pPr>
              <w:pStyle w:val="20"/>
              <w:spacing w:line="360" w:lineRule="auto"/>
              <w:ind w:firstLine="0" w:firstLineChars="0"/>
              <w:jc w:val="center"/>
              <w:rPr>
                <w:sz w:val="15"/>
                <w:szCs w:val="15"/>
              </w:rPr>
            </w:pPr>
          </w:p>
        </w:tc>
        <w:tc>
          <w:tcPr>
            <w:tcW w:w="675" w:type="dxa"/>
          </w:tcPr>
          <w:p w14:paraId="26E14222">
            <w:pPr>
              <w:pStyle w:val="20"/>
              <w:spacing w:line="360" w:lineRule="auto"/>
              <w:ind w:firstLine="0" w:firstLineChars="0"/>
              <w:jc w:val="center"/>
              <w:rPr>
                <w:sz w:val="15"/>
                <w:szCs w:val="15"/>
              </w:rPr>
            </w:pPr>
          </w:p>
        </w:tc>
        <w:tc>
          <w:tcPr>
            <w:tcW w:w="806" w:type="dxa"/>
          </w:tcPr>
          <w:p w14:paraId="206C50BC">
            <w:pPr>
              <w:pStyle w:val="20"/>
              <w:spacing w:line="360" w:lineRule="auto"/>
              <w:ind w:firstLine="0" w:firstLineChars="0"/>
              <w:jc w:val="center"/>
              <w:rPr>
                <w:sz w:val="15"/>
                <w:szCs w:val="15"/>
              </w:rPr>
            </w:pPr>
          </w:p>
        </w:tc>
        <w:tc>
          <w:tcPr>
            <w:tcW w:w="805" w:type="dxa"/>
          </w:tcPr>
          <w:p w14:paraId="5FBC7769">
            <w:pPr>
              <w:pStyle w:val="20"/>
              <w:spacing w:line="360" w:lineRule="auto"/>
              <w:ind w:firstLine="0" w:firstLineChars="0"/>
              <w:jc w:val="center"/>
              <w:rPr>
                <w:sz w:val="15"/>
                <w:szCs w:val="15"/>
              </w:rPr>
            </w:pPr>
          </w:p>
        </w:tc>
        <w:tc>
          <w:tcPr>
            <w:tcW w:w="806" w:type="dxa"/>
          </w:tcPr>
          <w:p w14:paraId="16CB3F48">
            <w:pPr>
              <w:pStyle w:val="20"/>
              <w:spacing w:line="360" w:lineRule="auto"/>
              <w:ind w:firstLine="0" w:firstLineChars="0"/>
              <w:jc w:val="center"/>
              <w:rPr>
                <w:sz w:val="15"/>
                <w:szCs w:val="15"/>
              </w:rPr>
            </w:pPr>
          </w:p>
        </w:tc>
        <w:tc>
          <w:tcPr>
            <w:tcW w:w="623" w:type="dxa"/>
          </w:tcPr>
          <w:p w14:paraId="118210B4">
            <w:pPr>
              <w:pStyle w:val="20"/>
              <w:spacing w:line="360" w:lineRule="auto"/>
              <w:ind w:firstLine="0" w:firstLineChars="0"/>
              <w:jc w:val="center"/>
              <w:rPr>
                <w:sz w:val="15"/>
                <w:szCs w:val="15"/>
              </w:rPr>
            </w:pPr>
            <w:r>
              <w:rPr>
                <w:rFonts w:hint="eastAsia" w:hAnsi="宋体"/>
                <w:sz w:val="15"/>
                <w:szCs w:val="15"/>
              </w:rPr>
              <w:t>√</w:t>
            </w:r>
          </w:p>
        </w:tc>
        <w:tc>
          <w:tcPr>
            <w:tcW w:w="1067" w:type="dxa"/>
          </w:tcPr>
          <w:p w14:paraId="4AA4BFA8">
            <w:pPr>
              <w:pStyle w:val="20"/>
              <w:spacing w:line="360" w:lineRule="auto"/>
              <w:ind w:firstLine="0" w:firstLineChars="0"/>
              <w:jc w:val="center"/>
              <w:rPr>
                <w:sz w:val="15"/>
                <w:szCs w:val="15"/>
              </w:rPr>
            </w:pPr>
            <w:r>
              <w:rPr>
                <w:rFonts w:hint="eastAsia"/>
                <w:sz w:val="15"/>
                <w:szCs w:val="15"/>
              </w:rPr>
              <w:t>建设单位</w:t>
            </w:r>
          </w:p>
        </w:tc>
      </w:tr>
      <w:tr w14:paraId="14710657">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1" w:hRule="atLeast"/>
        </w:trPr>
        <w:tc>
          <w:tcPr>
            <w:tcW w:w="694" w:type="dxa"/>
          </w:tcPr>
          <w:p w14:paraId="63AFE25E">
            <w:pPr>
              <w:pStyle w:val="20"/>
              <w:spacing w:line="360" w:lineRule="auto"/>
              <w:ind w:firstLine="0" w:firstLineChars="0"/>
              <w:jc w:val="center"/>
              <w:rPr>
                <w:sz w:val="15"/>
                <w:szCs w:val="15"/>
              </w:rPr>
            </w:pPr>
            <w:r>
              <w:rPr>
                <w:rFonts w:hint="eastAsia"/>
                <w:sz w:val="15"/>
                <w:szCs w:val="15"/>
              </w:rPr>
              <w:t>4</w:t>
            </w:r>
          </w:p>
        </w:tc>
        <w:tc>
          <w:tcPr>
            <w:tcW w:w="2139" w:type="dxa"/>
          </w:tcPr>
          <w:p w14:paraId="5E1E0AED">
            <w:pPr>
              <w:pStyle w:val="20"/>
              <w:spacing w:line="360" w:lineRule="auto"/>
              <w:ind w:firstLine="150" w:firstLineChars="100"/>
              <w:jc w:val="left"/>
              <w:rPr>
                <w:sz w:val="15"/>
                <w:szCs w:val="15"/>
              </w:rPr>
            </w:pPr>
            <w:r>
              <w:rPr>
                <w:sz w:val="15"/>
                <w:szCs w:val="15"/>
              </w:rPr>
              <w:t>水土保持、环境保护方案执行报告</w:t>
            </w:r>
          </w:p>
        </w:tc>
        <w:tc>
          <w:tcPr>
            <w:tcW w:w="676" w:type="dxa"/>
          </w:tcPr>
          <w:p w14:paraId="0ED7B56E">
            <w:pPr>
              <w:pStyle w:val="20"/>
              <w:spacing w:line="360" w:lineRule="auto"/>
              <w:ind w:firstLine="0" w:firstLineChars="0"/>
              <w:jc w:val="center"/>
              <w:rPr>
                <w:sz w:val="15"/>
                <w:szCs w:val="15"/>
              </w:rPr>
            </w:pPr>
          </w:p>
        </w:tc>
        <w:tc>
          <w:tcPr>
            <w:tcW w:w="675" w:type="dxa"/>
          </w:tcPr>
          <w:p w14:paraId="784315E2">
            <w:pPr>
              <w:pStyle w:val="20"/>
              <w:spacing w:line="360" w:lineRule="auto"/>
              <w:ind w:firstLine="0" w:firstLineChars="0"/>
              <w:jc w:val="center"/>
              <w:rPr>
                <w:sz w:val="15"/>
                <w:szCs w:val="15"/>
              </w:rPr>
            </w:pPr>
          </w:p>
        </w:tc>
        <w:tc>
          <w:tcPr>
            <w:tcW w:w="806" w:type="dxa"/>
          </w:tcPr>
          <w:p w14:paraId="51057E1B">
            <w:pPr>
              <w:pStyle w:val="20"/>
              <w:spacing w:line="360" w:lineRule="auto"/>
              <w:ind w:firstLine="0" w:firstLineChars="0"/>
              <w:jc w:val="center"/>
              <w:rPr>
                <w:sz w:val="15"/>
                <w:szCs w:val="15"/>
              </w:rPr>
            </w:pPr>
          </w:p>
        </w:tc>
        <w:tc>
          <w:tcPr>
            <w:tcW w:w="805" w:type="dxa"/>
          </w:tcPr>
          <w:p w14:paraId="08CE8567">
            <w:pPr>
              <w:pStyle w:val="20"/>
              <w:spacing w:line="360" w:lineRule="auto"/>
              <w:ind w:firstLine="0" w:firstLineChars="0"/>
              <w:jc w:val="center"/>
              <w:rPr>
                <w:sz w:val="15"/>
                <w:szCs w:val="15"/>
              </w:rPr>
            </w:pPr>
          </w:p>
        </w:tc>
        <w:tc>
          <w:tcPr>
            <w:tcW w:w="806" w:type="dxa"/>
          </w:tcPr>
          <w:p w14:paraId="30095761">
            <w:pPr>
              <w:pStyle w:val="20"/>
              <w:spacing w:line="360" w:lineRule="auto"/>
              <w:ind w:firstLine="0" w:firstLineChars="0"/>
              <w:jc w:val="center"/>
              <w:rPr>
                <w:sz w:val="15"/>
                <w:szCs w:val="15"/>
              </w:rPr>
            </w:pPr>
          </w:p>
        </w:tc>
        <w:tc>
          <w:tcPr>
            <w:tcW w:w="623" w:type="dxa"/>
          </w:tcPr>
          <w:p w14:paraId="7229CE1B">
            <w:pPr>
              <w:pStyle w:val="20"/>
              <w:spacing w:line="360" w:lineRule="auto"/>
              <w:ind w:firstLine="0" w:firstLineChars="0"/>
              <w:jc w:val="center"/>
              <w:rPr>
                <w:sz w:val="15"/>
                <w:szCs w:val="15"/>
              </w:rPr>
            </w:pPr>
            <w:r>
              <w:rPr>
                <w:rFonts w:hint="eastAsia" w:hAnsi="宋体"/>
                <w:sz w:val="15"/>
                <w:szCs w:val="15"/>
              </w:rPr>
              <w:t>√</w:t>
            </w:r>
          </w:p>
        </w:tc>
        <w:tc>
          <w:tcPr>
            <w:tcW w:w="1067" w:type="dxa"/>
          </w:tcPr>
          <w:p w14:paraId="42D2BD15">
            <w:pPr>
              <w:pStyle w:val="20"/>
              <w:spacing w:line="360" w:lineRule="auto"/>
              <w:ind w:firstLine="0" w:firstLineChars="0"/>
              <w:jc w:val="center"/>
              <w:rPr>
                <w:sz w:val="15"/>
                <w:szCs w:val="15"/>
              </w:rPr>
            </w:pPr>
            <w:r>
              <w:rPr>
                <w:rFonts w:hint="eastAsia"/>
                <w:sz w:val="15"/>
                <w:szCs w:val="15"/>
              </w:rPr>
              <w:t>建设单位</w:t>
            </w:r>
          </w:p>
        </w:tc>
      </w:tr>
      <w:tr w14:paraId="73481B35">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455" w:hRule="atLeast"/>
        </w:trPr>
        <w:tc>
          <w:tcPr>
            <w:tcW w:w="694" w:type="dxa"/>
          </w:tcPr>
          <w:p w14:paraId="40460801">
            <w:pPr>
              <w:pStyle w:val="20"/>
              <w:spacing w:line="360" w:lineRule="auto"/>
              <w:ind w:firstLine="0" w:firstLineChars="0"/>
              <w:jc w:val="center"/>
              <w:rPr>
                <w:sz w:val="15"/>
                <w:szCs w:val="15"/>
              </w:rPr>
            </w:pPr>
            <w:r>
              <w:rPr>
                <w:rFonts w:hint="eastAsia"/>
                <w:sz w:val="15"/>
                <w:szCs w:val="15"/>
              </w:rPr>
              <w:t>5</w:t>
            </w:r>
          </w:p>
        </w:tc>
        <w:tc>
          <w:tcPr>
            <w:tcW w:w="2139" w:type="dxa"/>
          </w:tcPr>
          <w:p w14:paraId="3D18AA4D">
            <w:pPr>
              <w:pStyle w:val="20"/>
              <w:spacing w:line="360" w:lineRule="auto"/>
              <w:ind w:firstLine="150" w:firstLineChars="100"/>
              <w:jc w:val="left"/>
              <w:rPr>
                <w:sz w:val="15"/>
                <w:szCs w:val="15"/>
              </w:rPr>
            </w:pPr>
            <w:r>
              <w:rPr>
                <w:sz w:val="15"/>
                <w:szCs w:val="15"/>
              </w:rPr>
              <w:t>工程结算报告</w:t>
            </w:r>
          </w:p>
        </w:tc>
        <w:tc>
          <w:tcPr>
            <w:tcW w:w="676" w:type="dxa"/>
          </w:tcPr>
          <w:p w14:paraId="5F17921B">
            <w:pPr>
              <w:pStyle w:val="20"/>
              <w:spacing w:line="360" w:lineRule="auto"/>
              <w:ind w:firstLine="0" w:firstLineChars="0"/>
              <w:jc w:val="center"/>
              <w:rPr>
                <w:sz w:val="15"/>
                <w:szCs w:val="15"/>
              </w:rPr>
            </w:pPr>
          </w:p>
        </w:tc>
        <w:tc>
          <w:tcPr>
            <w:tcW w:w="675" w:type="dxa"/>
          </w:tcPr>
          <w:p w14:paraId="08D5B9FF">
            <w:pPr>
              <w:pStyle w:val="20"/>
              <w:spacing w:line="360" w:lineRule="auto"/>
              <w:ind w:firstLine="0" w:firstLineChars="0"/>
              <w:jc w:val="center"/>
              <w:rPr>
                <w:sz w:val="15"/>
                <w:szCs w:val="15"/>
              </w:rPr>
            </w:pPr>
          </w:p>
        </w:tc>
        <w:tc>
          <w:tcPr>
            <w:tcW w:w="806" w:type="dxa"/>
          </w:tcPr>
          <w:p w14:paraId="664A1569">
            <w:pPr>
              <w:pStyle w:val="20"/>
              <w:spacing w:line="360" w:lineRule="auto"/>
              <w:ind w:firstLine="0" w:firstLineChars="0"/>
              <w:jc w:val="center"/>
              <w:rPr>
                <w:sz w:val="15"/>
                <w:szCs w:val="15"/>
              </w:rPr>
            </w:pPr>
          </w:p>
        </w:tc>
        <w:tc>
          <w:tcPr>
            <w:tcW w:w="805" w:type="dxa"/>
          </w:tcPr>
          <w:p w14:paraId="25075B3D">
            <w:pPr>
              <w:pStyle w:val="20"/>
              <w:spacing w:line="360" w:lineRule="auto"/>
              <w:ind w:firstLine="0" w:firstLineChars="0"/>
              <w:jc w:val="center"/>
              <w:rPr>
                <w:sz w:val="15"/>
                <w:szCs w:val="15"/>
              </w:rPr>
            </w:pPr>
          </w:p>
        </w:tc>
        <w:tc>
          <w:tcPr>
            <w:tcW w:w="806" w:type="dxa"/>
          </w:tcPr>
          <w:p w14:paraId="0CB89547">
            <w:pPr>
              <w:pStyle w:val="20"/>
              <w:spacing w:line="360" w:lineRule="auto"/>
              <w:ind w:firstLine="0" w:firstLineChars="0"/>
              <w:jc w:val="center"/>
              <w:rPr>
                <w:sz w:val="15"/>
                <w:szCs w:val="15"/>
              </w:rPr>
            </w:pPr>
          </w:p>
        </w:tc>
        <w:tc>
          <w:tcPr>
            <w:tcW w:w="623" w:type="dxa"/>
          </w:tcPr>
          <w:p w14:paraId="634FE13A">
            <w:pPr>
              <w:pStyle w:val="20"/>
              <w:spacing w:line="360" w:lineRule="auto"/>
              <w:ind w:firstLine="0" w:firstLineChars="0"/>
              <w:jc w:val="center"/>
              <w:rPr>
                <w:sz w:val="15"/>
                <w:szCs w:val="15"/>
              </w:rPr>
            </w:pPr>
            <w:r>
              <w:rPr>
                <w:rFonts w:hint="eastAsia" w:hAnsi="宋体"/>
                <w:sz w:val="15"/>
                <w:szCs w:val="15"/>
              </w:rPr>
              <w:t>√</w:t>
            </w:r>
          </w:p>
        </w:tc>
        <w:tc>
          <w:tcPr>
            <w:tcW w:w="1067" w:type="dxa"/>
          </w:tcPr>
          <w:p w14:paraId="53939FD9">
            <w:pPr>
              <w:pStyle w:val="20"/>
              <w:spacing w:line="360" w:lineRule="auto"/>
              <w:ind w:firstLine="0" w:firstLineChars="0"/>
              <w:jc w:val="center"/>
              <w:rPr>
                <w:sz w:val="15"/>
                <w:szCs w:val="15"/>
              </w:rPr>
            </w:pPr>
            <w:r>
              <w:rPr>
                <w:rFonts w:hint="eastAsia"/>
                <w:sz w:val="15"/>
                <w:szCs w:val="15"/>
              </w:rPr>
              <w:t>建设单位</w:t>
            </w:r>
          </w:p>
        </w:tc>
      </w:tr>
      <w:tr w14:paraId="45FDA201">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455" w:hRule="atLeast"/>
        </w:trPr>
        <w:tc>
          <w:tcPr>
            <w:tcW w:w="694" w:type="dxa"/>
          </w:tcPr>
          <w:p w14:paraId="380E2354">
            <w:pPr>
              <w:pStyle w:val="20"/>
              <w:spacing w:line="360" w:lineRule="auto"/>
              <w:ind w:firstLine="0" w:firstLineChars="0"/>
              <w:jc w:val="center"/>
              <w:rPr>
                <w:sz w:val="15"/>
                <w:szCs w:val="15"/>
              </w:rPr>
            </w:pPr>
            <w:r>
              <w:rPr>
                <w:rFonts w:hint="eastAsia"/>
                <w:sz w:val="15"/>
                <w:szCs w:val="15"/>
              </w:rPr>
              <w:t>6</w:t>
            </w:r>
          </w:p>
        </w:tc>
        <w:tc>
          <w:tcPr>
            <w:tcW w:w="2139" w:type="dxa"/>
          </w:tcPr>
          <w:p w14:paraId="7DCA2EF6">
            <w:pPr>
              <w:pStyle w:val="20"/>
              <w:spacing w:line="360" w:lineRule="auto"/>
              <w:ind w:firstLine="150" w:firstLineChars="100"/>
              <w:jc w:val="left"/>
              <w:rPr>
                <w:sz w:val="15"/>
                <w:szCs w:val="15"/>
              </w:rPr>
            </w:pPr>
            <w:r>
              <w:rPr>
                <w:sz w:val="15"/>
                <w:szCs w:val="15"/>
              </w:rPr>
              <w:t>工程决算报告</w:t>
            </w:r>
          </w:p>
        </w:tc>
        <w:tc>
          <w:tcPr>
            <w:tcW w:w="676" w:type="dxa"/>
          </w:tcPr>
          <w:p w14:paraId="15422A34">
            <w:pPr>
              <w:pStyle w:val="20"/>
              <w:spacing w:line="360" w:lineRule="auto"/>
              <w:ind w:firstLine="0" w:firstLineChars="0"/>
              <w:jc w:val="center"/>
              <w:rPr>
                <w:sz w:val="15"/>
                <w:szCs w:val="15"/>
              </w:rPr>
            </w:pPr>
          </w:p>
        </w:tc>
        <w:tc>
          <w:tcPr>
            <w:tcW w:w="675" w:type="dxa"/>
          </w:tcPr>
          <w:p w14:paraId="1D4D2431">
            <w:pPr>
              <w:pStyle w:val="20"/>
              <w:spacing w:line="360" w:lineRule="auto"/>
              <w:ind w:firstLine="0" w:firstLineChars="0"/>
              <w:jc w:val="center"/>
              <w:rPr>
                <w:sz w:val="15"/>
                <w:szCs w:val="15"/>
              </w:rPr>
            </w:pPr>
          </w:p>
        </w:tc>
        <w:tc>
          <w:tcPr>
            <w:tcW w:w="806" w:type="dxa"/>
          </w:tcPr>
          <w:p w14:paraId="318A096F">
            <w:pPr>
              <w:pStyle w:val="20"/>
              <w:spacing w:line="360" w:lineRule="auto"/>
              <w:ind w:firstLine="0" w:firstLineChars="0"/>
              <w:jc w:val="center"/>
              <w:rPr>
                <w:sz w:val="15"/>
                <w:szCs w:val="15"/>
              </w:rPr>
            </w:pPr>
          </w:p>
        </w:tc>
        <w:tc>
          <w:tcPr>
            <w:tcW w:w="805" w:type="dxa"/>
          </w:tcPr>
          <w:p w14:paraId="66DCE4A8">
            <w:pPr>
              <w:pStyle w:val="20"/>
              <w:spacing w:line="360" w:lineRule="auto"/>
              <w:ind w:firstLine="0" w:firstLineChars="0"/>
              <w:jc w:val="center"/>
              <w:rPr>
                <w:sz w:val="15"/>
                <w:szCs w:val="15"/>
              </w:rPr>
            </w:pPr>
          </w:p>
        </w:tc>
        <w:tc>
          <w:tcPr>
            <w:tcW w:w="806" w:type="dxa"/>
          </w:tcPr>
          <w:p w14:paraId="3AC8BC99">
            <w:pPr>
              <w:pStyle w:val="20"/>
              <w:spacing w:line="360" w:lineRule="auto"/>
              <w:ind w:firstLine="0" w:firstLineChars="0"/>
              <w:jc w:val="center"/>
              <w:rPr>
                <w:sz w:val="15"/>
                <w:szCs w:val="15"/>
              </w:rPr>
            </w:pPr>
          </w:p>
        </w:tc>
        <w:tc>
          <w:tcPr>
            <w:tcW w:w="623" w:type="dxa"/>
          </w:tcPr>
          <w:p w14:paraId="1136B953">
            <w:pPr>
              <w:pStyle w:val="20"/>
              <w:spacing w:line="360" w:lineRule="auto"/>
              <w:ind w:firstLine="0" w:firstLineChars="0"/>
              <w:jc w:val="center"/>
              <w:rPr>
                <w:sz w:val="15"/>
                <w:szCs w:val="15"/>
              </w:rPr>
            </w:pPr>
            <w:r>
              <w:rPr>
                <w:rFonts w:hint="eastAsia" w:hAnsi="宋体"/>
                <w:sz w:val="15"/>
                <w:szCs w:val="15"/>
              </w:rPr>
              <w:t>√</w:t>
            </w:r>
          </w:p>
        </w:tc>
        <w:tc>
          <w:tcPr>
            <w:tcW w:w="1067" w:type="dxa"/>
          </w:tcPr>
          <w:p w14:paraId="6D9FC26D">
            <w:pPr>
              <w:pStyle w:val="20"/>
              <w:spacing w:line="360" w:lineRule="auto"/>
              <w:ind w:firstLine="0" w:firstLineChars="0"/>
              <w:jc w:val="center"/>
              <w:rPr>
                <w:sz w:val="15"/>
                <w:szCs w:val="15"/>
              </w:rPr>
            </w:pPr>
            <w:r>
              <w:rPr>
                <w:rFonts w:hint="eastAsia"/>
                <w:sz w:val="15"/>
                <w:szCs w:val="15"/>
              </w:rPr>
              <w:t>建设单位</w:t>
            </w:r>
          </w:p>
        </w:tc>
      </w:tr>
      <w:tr w14:paraId="2D403587">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455" w:hRule="atLeast"/>
        </w:trPr>
        <w:tc>
          <w:tcPr>
            <w:tcW w:w="694" w:type="dxa"/>
          </w:tcPr>
          <w:p w14:paraId="5039D13D">
            <w:pPr>
              <w:pStyle w:val="20"/>
              <w:spacing w:line="360" w:lineRule="auto"/>
              <w:ind w:firstLine="0" w:firstLineChars="0"/>
              <w:jc w:val="center"/>
              <w:rPr>
                <w:sz w:val="15"/>
                <w:szCs w:val="15"/>
              </w:rPr>
            </w:pPr>
            <w:r>
              <w:rPr>
                <w:rFonts w:hint="eastAsia"/>
                <w:sz w:val="15"/>
                <w:szCs w:val="15"/>
              </w:rPr>
              <w:t>7</w:t>
            </w:r>
          </w:p>
        </w:tc>
        <w:tc>
          <w:tcPr>
            <w:tcW w:w="2139" w:type="dxa"/>
          </w:tcPr>
          <w:p w14:paraId="57870EEC">
            <w:pPr>
              <w:pStyle w:val="20"/>
              <w:spacing w:line="360" w:lineRule="auto"/>
              <w:ind w:firstLine="150" w:firstLineChars="100"/>
              <w:jc w:val="left"/>
              <w:rPr>
                <w:sz w:val="15"/>
                <w:szCs w:val="15"/>
              </w:rPr>
            </w:pPr>
            <w:r>
              <w:rPr>
                <w:sz w:val="15"/>
                <w:szCs w:val="15"/>
              </w:rPr>
              <w:t>拟验工程清单</w:t>
            </w:r>
          </w:p>
        </w:tc>
        <w:tc>
          <w:tcPr>
            <w:tcW w:w="676" w:type="dxa"/>
          </w:tcPr>
          <w:p w14:paraId="15FA9F32">
            <w:pPr>
              <w:pStyle w:val="20"/>
              <w:spacing w:line="360" w:lineRule="auto"/>
              <w:ind w:firstLine="0" w:firstLineChars="0"/>
              <w:jc w:val="center"/>
              <w:rPr>
                <w:sz w:val="15"/>
                <w:szCs w:val="15"/>
              </w:rPr>
            </w:pPr>
            <w:r>
              <w:rPr>
                <w:rFonts w:hint="eastAsia" w:hAnsi="宋体"/>
                <w:sz w:val="15"/>
                <w:szCs w:val="15"/>
              </w:rPr>
              <w:t>√</w:t>
            </w:r>
          </w:p>
        </w:tc>
        <w:tc>
          <w:tcPr>
            <w:tcW w:w="675" w:type="dxa"/>
          </w:tcPr>
          <w:p w14:paraId="08FD2471">
            <w:pPr>
              <w:pStyle w:val="20"/>
              <w:spacing w:line="360" w:lineRule="auto"/>
              <w:ind w:firstLine="0" w:firstLineChars="0"/>
              <w:jc w:val="center"/>
              <w:rPr>
                <w:sz w:val="15"/>
                <w:szCs w:val="15"/>
              </w:rPr>
            </w:pPr>
            <w:r>
              <w:rPr>
                <w:rFonts w:hint="eastAsia" w:hAnsi="宋体"/>
                <w:sz w:val="15"/>
                <w:szCs w:val="15"/>
              </w:rPr>
              <w:t>√</w:t>
            </w:r>
          </w:p>
        </w:tc>
        <w:tc>
          <w:tcPr>
            <w:tcW w:w="806" w:type="dxa"/>
          </w:tcPr>
          <w:p w14:paraId="0792EFCE">
            <w:pPr>
              <w:pStyle w:val="20"/>
              <w:spacing w:line="360" w:lineRule="auto"/>
              <w:ind w:firstLine="0" w:firstLineChars="0"/>
              <w:jc w:val="center"/>
              <w:rPr>
                <w:sz w:val="15"/>
                <w:szCs w:val="15"/>
              </w:rPr>
            </w:pPr>
            <w:r>
              <w:rPr>
                <w:rFonts w:hint="eastAsia" w:hAnsi="宋体"/>
                <w:sz w:val="15"/>
                <w:szCs w:val="15"/>
              </w:rPr>
              <w:t>√</w:t>
            </w:r>
          </w:p>
        </w:tc>
        <w:tc>
          <w:tcPr>
            <w:tcW w:w="805" w:type="dxa"/>
          </w:tcPr>
          <w:p w14:paraId="6FE644D2">
            <w:pPr>
              <w:pStyle w:val="20"/>
              <w:spacing w:line="360" w:lineRule="auto"/>
              <w:ind w:firstLine="0" w:firstLineChars="0"/>
              <w:jc w:val="center"/>
              <w:rPr>
                <w:sz w:val="15"/>
                <w:szCs w:val="15"/>
              </w:rPr>
            </w:pPr>
            <w:r>
              <w:rPr>
                <w:rFonts w:hint="eastAsia" w:hAnsi="宋体"/>
                <w:sz w:val="15"/>
                <w:szCs w:val="15"/>
              </w:rPr>
              <w:t>√</w:t>
            </w:r>
          </w:p>
        </w:tc>
        <w:tc>
          <w:tcPr>
            <w:tcW w:w="806" w:type="dxa"/>
          </w:tcPr>
          <w:p w14:paraId="75635909">
            <w:pPr>
              <w:pStyle w:val="20"/>
              <w:spacing w:line="360" w:lineRule="auto"/>
              <w:ind w:firstLine="0" w:firstLineChars="0"/>
              <w:jc w:val="center"/>
              <w:rPr>
                <w:sz w:val="15"/>
                <w:szCs w:val="15"/>
              </w:rPr>
            </w:pPr>
            <w:r>
              <w:rPr>
                <w:rFonts w:hint="eastAsia" w:hAnsi="宋体"/>
                <w:sz w:val="15"/>
                <w:szCs w:val="15"/>
              </w:rPr>
              <w:t>√</w:t>
            </w:r>
          </w:p>
        </w:tc>
        <w:tc>
          <w:tcPr>
            <w:tcW w:w="623" w:type="dxa"/>
          </w:tcPr>
          <w:p w14:paraId="525BBD58">
            <w:pPr>
              <w:pStyle w:val="20"/>
              <w:spacing w:line="360" w:lineRule="auto"/>
              <w:ind w:firstLine="0" w:firstLineChars="0"/>
              <w:jc w:val="center"/>
              <w:rPr>
                <w:sz w:val="15"/>
                <w:szCs w:val="15"/>
              </w:rPr>
            </w:pPr>
            <w:r>
              <w:rPr>
                <w:rFonts w:hint="eastAsia" w:hAnsi="宋体"/>
                <w:sz w:val="15"/>
                <w:szCs w:val="15"/>
              </w:rPr>
              <w:t>√</w:t>
            </w:r>
          </w:p>
        </w:tc>
        <w:tc>
          <w:tcPr>
            <w:tcW w:w="1067" w:type="dxa"/>
          </w:tcPr>
          <w:p w14:paraId="679BEC69">
            <w:pPr>
              <w:pStyle w:val="20"/>
              <w:spacing w:line="360" w:lineRule="auto"/>
              <w:ind w:firstLine="0" w:firstLineChars="0"/>
              <w:jc w:val="center"/>
              <w:rPr>
                <w:sz w:val="15"/>
                <w:szCs w:val="15"/>
              </w:rPr>
            </w:pPr>
            <w:r>
              <w:rPr>
                <w:rFonts w:hint="eastAsia"/>
                <w:sz w:val="15"/>
                <w:szCs w:val="15"/>
              </w:rPr>
              <w:t>建设单位</w:t>
            </w:r>
          </w:p>
        </w:tc>
      </w:tr>
      <w:tr w14:paraId="6B598555">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455" w:hRule="atLeast"/>
        </w:trPr>
        <w:tc>
          <w:tcPr>
            <w:tcW w:w="694" w:type="dxa"/>
          </w:tcPr>
          <w:p w14:paraId="421D3155">
            <w:pPr>
              <w:pStyle w:val="20"/>
              <w:spacing w:line="360" w:lineRule="auto"/>
              <w:ind w:firstLine="0" w:firstLineChars="0"/>
              <w:jc w:val="center"/>
              <w:rPr>
                <w:sz w:val="15"/>
                <w:szCs w:val="15"/>
              </w:rPr>
            </w:pPr>
            <w:r>
              <w:rPr>
                <w:rFonts w:hint="eastAsia"/>
                <w:sz w:val="15"/>
                <w:szCs w:val="15"/>
              </w:rPr>
              <w:t>8</w:t>
            </w:r>
          </w:p>
        </w:tc>
        <w:tc>
          <w:tcPr>
            <w:tcW w:w="2139" w:type="dxa"/>
          </w:tcPr>
          <w:p w14:paraId="0EDD1165">
            <w:pPr>
              <w:pStyle w:val="20"/>
              <w:spacing w:line="360" w:lineRule="auto"/>
              <w:ind w:firstLine="150" w:firstLineChars="100"/>
              <w:jc w:val="left"/>
              <w:rPr>
                <w:sz w:val="15"/>
                <w:szCs w:val="15"/>
              </w:rPr>
            </w:pPr>
            <w:r>
              <w:rPr>
                <w:sz w:val="15"/>
                <w:szCs w:val="15"/>
              </w:rPr>
              <w:t>未完工程清单</w:t>
            </w:r>
          </w:p>
        </w:tc>
        <w:tc>
          <w:tcPr>
            <w:tcW w:w="676" w:type="dxa"/>
          </w:tcPr>
          <w:p w14:paraId="015C0A3A">
            <w:pPr>
              <w:pStyle w:val="20"/>
              <w:spacing w:line="360" w:lineRule="auto"/>
              <w:ind w:firstLine="0" w:firstLineChars="0"/>
              <w:jc w:val="center"/>
              <w:rPr>
                <w:sz w:val="15"/>
                <w:szCs w:val="15"/>
              </w:rPr>
            </w:pPr>
          </w:p>
        </w:tc>
        <w:tc>
          <w:tcPr>
            <w:tcW w:w="675" w:type="dxa"/>
          </w:tcPr>
          <w:p w14:paraId="687A71EB">
            <w:pPr>
              <w:pStyle w:val="20"/>
              <w:spacing w:line="360" w:lineRule="auto"/>
              <w:ind w:firstLine="0" w:firstLineChars="0"/>
              <w:jc w:val="center"/>
              <w:rPr>
                <w:sz w:val="15"/>
                <w:szCs w:val="15"/>
              </w:rPr>
            </w:pPr>
          </w:p>
        </w:tc>
        <w:tc>
          <w:tcPr>
            <w:tcW w:w="806" w:type="dxa"/>
          </w:tcPr>
          <w:p w14:paraId="7520508B">
            <w:pPr>
              <w:pStyle w:val="20"/>
              <w:spacing w:line="360" w:lineRule="auto"/>
              <w:ind w:firstLine="0" w:firstLineChars="0"/>
              <w:jc w:val="center"/>
              <w:rPr>
                <w:sz w:val="15"/>
                <w:szCs w:val="15"/>
              </w:rPr>
            </w:pPr>
          </w:p>
        </w:tc>
        <w:tc>
          <w:tcPr>
            <w:tcW w:w="805" w:type="dxa"/>
          </w:tcPr>
          <w:p w14:paraId="0E026599">
            <w:pPr>
              <w:pStyle w:val="20"/>
              <w:spacing w:line="360" w:lineRule="auto"/>
              <w:ind w:firstLine="0" w:firstLineChars="0"/>
              <w:jc w:val="center"/>
              <w:rPr>
                <w:sz w:val="15"/>
                <w:szCs w:val="15"/>
              </w:rPr>
            </w:pPr>
          </w:p>
        </w:tc>
        <w:tc>
          <w:tcPr>
            <w:tcW w:w="806" w:type="dxa"/>
          </w:tcPr>
          <w:p w14:paraId="68BBC94D">
            <w:pPr>
              <w:pStyle w:val="20"/>
              <w:spacing w:line="360" w:lineRule="auto"/>
              <w:ind w:firstLine="0" w:firstLineChars="0"/>
              <w:jc w:val="center"/>
              <w:rPr>
                <w:sz w:val="15"/>
                <w:szCs w:val="15"/>
              </w:rPr>
            </w:pPr>
          </w:p>
        </w:tc>
        <w:tc>
          <w:tcPr>
            <w:tcW w:w="623" w:type="dxa"/>
          </w:tcPr>
          <w:p w14:paraId="741DF7DB">
            <w:pPr>
              <w:pStyle w:val="20"/>
              <w:spacing w:line="360" w:lineRule="auto"/>
              <w:ind w:firstLine="0" w:firstLineChars="0"/>
              <w:jc w:val="center"/>
              <w:rPr>
                <w:sz w:val="15"/>
                <w:szCs w:val="15"/>
              </w:rPr>
            </w:pPr>
            <w:r>
              <w:rPr>
                <w:rFonts w:hint="eastAsia" w:hAnsi="宋体"/>
                <w:sz w:val="15"/>
                <w:szCs w:val="15"/>
              </w:rPr>
              <w:t>√</w:t>
            </w:r>
          </w:p>
        </w:tc>
        <w:tc>
          <w:tcPr>
            <w:tcW w:w="1067" w:type="dxa"/>
          </w:tcPr>
          <w:p w14:paraId="5DE62A5B">
            <w:pPr>
              <w:pStyle w:val="20"/>
              <w:spacing w:line="360" w:lineRule="auto"/>
              <w:ind w:firstLine="0" w:firstLineChars="0"/>
              <w:jc w:val="center"/>
              <w:rPr>
                <w:sz w:val="15"/>
                <w:szCs w:val="15"/>
              </w:rPr>
            </w:pPr>
            <w:r>
              <w:rPr>
                <w:rFonts w:hint="eastAsia"/>
                <w:sz w:val="15"/>
                <w:szCs w:val="15"/>
              </w:rPr>
              <w:t>建设单位</w:t>
            </w:r>
          </w:p>
        </w:tc>
      </w:tr>
      <w:tr w14:paraId="644DA1CB">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455" w:hRule="atLeast"/>
        </w:trPr>
        <w:tc>
          <w:tcPr>
            <w:tcW w:w="694" w:type="dxa"/>
          </w:tcPr>
          <w:p w14:paraId="2F64F296">
            <w:pPr>
              <w:pStyle w:val="20"/>
              <w:spacing w:line="360" w:lineRule="auto"/>
              <w:ind w:firstLine="0" w:firstLineChars="0"/>
              <w:jc w:val="center"/>
              <w:rPr>
                <w:sz w:val="15"/>
                <w:szCs w:val="15"/>
              </w:rPr>
            </w:pPr>
            <w:r>
              <w:rPr>
                <w:rFonts w:hint="eastAsia"/>
                <w:sz w:val="15"/>
                <w:szCs w:val="15"/>
              </w:rPr>
              <w:t>9</w:t>
            </w:r>
          </w:p>
        </w:tc>
        <w:tc>
          <w:tcPr>
            <w:tcW w:w="2139" w:type="dxa"/>
          </w:tcPr>
          <w:p w14:paraId="00CB2FDE">
            <w:pPr>
              <w:pStyle w:val="20"/>
              <w:spacing w:line="360" w:lineRule="auto"/>
              <w:ind w:firstLine="150" w:firstLineChars="100"/>
              <w:jc w:val="left"/>
              <w:rPr>
                <w:sz w:val="15"/>
                <w:szCs w:val="15"/>
              </w:rPr>
            </w:pPr>
            <w:r>
              <w:rPr>
                <w:sz w:val="15"/>
                <w:szCs w:val="15"/>
              </w:rPr>
              <w:t>工程建设监理工作报告</w:t>
            </w:r>
          </w:p>
        </w:tc>
        <w:tc>
          <w:tcPr>
            <w:tcW w:w="676" w:type="dxa"/>
          </w:tcPr>
          <w:p w14:paraId="161BD41B">
            <w:pPr>
              <w:pStyle w:val="20"/>
              <w:spacing w:line="360" w:lineRule="auto"/>
              <w:ind w:firstLine="0" w:firstLineChars="0"/>
              <w:jc w:val="center"/>
              <w:rPr>
                <w:sz w:val="15"/>
                <w:szCs w:val="15"/>
              </w:rPr>
            </w:pPr>
            <w:r>
              <w:rPr>
                <w:rFonts w:hint="eastAsia" w:hAnsi="宋体"/>
                <w:sz w:val="15"/>
                <w:szCs w:val="15"/>
              </w:rPr>
              <w:t>√</w:t>
            </w:r>
          </w:p>
        </w:tc>
        <w:tc>
          <w:tcPr>
            <w:tcW w:w="675" w:type="dxa"/>
          </w:tcPr>
          <w:p w14:paraId="0FCBC5CD">
            <w:pPr>
              <w:pStyle w:val="20"/>
              <w:spacing w:line="360" w:lineRule="auto"/>
              <w:ind w:firstLine="0" w:firstLineChars="0"/>
              <w:jc w:val="center"/>
              <w:rPr>
                <w:sz w:val="15"/>
                <w:szCs w:val="15"/>
              </w:rPr>
            </w:pPr>
            <w:r>
              <w:rPr>
                <w:rFonts w:hint="eastAsia" w:hAnsi="宋体"/>
                <w:sz w:val="15"/>
                <w:szCs w:val="15"/>
              </w:rPr>
              <w:t>√</w:t>
            </w:r>
          </w:p>
        </w:tc>
        <w:tc>
          <w:tcPr>
            <w:tcW w:w="806" w:type="dxa"/>
          </w:tcPr>
          <w:p w14:paraId="2ADDDE9F">
            <w:pPr>
              <w:pStyle w:val="20"/>
              <w:spacing w:line="360" w:lineRule="auto"/>
              <w:ind w:firstLine="0" w:firstLineChars="0"/>
              <w:jc w:val="center"/>
              <w:rPr>
                <w:sz w:val="15"/>
                <w:szCs w:val="15"/>
              </w:rPr>
            </w:pPr>
            <w:r>
              <w:rPr>
                <w:rFonts w:hint="eastAsia" w:hAnsi="宋体"/>
                <w:sz w:val="15"/>
                <w:szCs w:val="15"/>
              </w:rPr>
              <w:t>√</w:t>
            </w:r>
          </w:p>
        </w:tc>
        <w:tc>
          <w:tcPr>
            <w:tcW w:w="805" w:type="dxa"/>
          </w:tcPr>
          <w:p w14:paraId="5E1FC433">
            <w:pPr>
              <w:pStyle w:val="20"/>
              <w:spacing w:line="360" w:lineRule="auto"/>
              <w:ind w:firstLine="0" w:firstLineChars="0"/>
              <w:jc w:val="center"/>
              <w:rPr>
                <w:sz w:val="15"/>
                <w:szCs w:val="15"/>
              </w:rPr>
            </w:pPr>
            <w:r>
              <w:rPr>
                <w:rFonts w:hint="eastAsia" w:hAnsi="宋体"/>
                <w:sz w:val="15"/>
                <w:szCs w:val="15"/>
              </w:rPr>
              <w:t>√</w:t>
            </w:r>
          </w:p>
        </w:tc>
        <w:tc>
          <w:tcPr>
            <w:tcW w:w="806" w:type="dxa"/>
          </w:tcPr>
          <w:p w14:paraId="30D65CB2">
            <w:pPr>
              <w:pStyle w:val="20"/>
              <w:spacing w:line="360" w:lineRule="auto"/>
              <w:ind w:firstLine="0" w:firstLineChars="0"/>
              <w:jc w:val="center"/>
              <w:rPr>
                <w:sz w:val="15"/>
                <w:szCs w:val="15"/>
              </w:rPr>
            </w:pPr>
            <w:r>
              <w:rPr>
                <w:rFonts w:hint="eastAsia" w:hAnsi="宋体"/>
                <w:sz w:val="15"/>
                <w:szCs w:val="15"/>
              </w:rPr>
              <w:t>√</w:t>
            </w:r>
          </w:p>
        </w:tc>
        <w:tc>
          <w:tcPr>
            <w:tcW w:w="623" w:type="dxa"/>
          </w:tcPr>
          <w:p w14:paraId="3907125D">
            <w:pPr>
              <w:pStyle w:val="20"/>
              <w:spacing w:line="360" w:lineRule="auto"/>
              <w:ind w:firstLine="0" w:firstLineChars="0"/>
              <w:jc w:val="center"/>
              <w:rPr>
                <w:sz w:val="15"/>
                <w:szCs w:val="15"/>
              </w:rPr>
            </w:pPr>
            <w:r>
              <w:rPr>
                <w:rFonts w:hint="eastAsia" w:hAnsi="宋体"/>
                <w:sz w:val="15"/>
                <w:szCs w:val="15"/>
              </w:rPr>
              <w:t>√</w:t>
            </w:r>
          </w:p>
        </w:tc>
        <w:tc>
          <w:tcPr>
            <w:tcW w:w="1067" w:type="dxa"/>
          </w:tcPr>
          <w:p w14:paraId="2BAC8BAF">
            <w:pPr>
              <w:pStyle w:val="20"/>
              <w:spacing w:line="360" w:lineRule="auto"/>
              <w:ind w:firstLine="0" w:firstLineChars="0"/>
              <w:jc w:val="center"/>
              <w:rPr>
                <w:sz w:val="15"/>
                <w:szCs w:val="15"/>
              </w:rPr>
            </w:pPr>
            <w:r>
              <w:rPr>
                <w:rFonts w:hint="eastAsia"/>
                <w:sz w:val="15"/>
                <w:szCs w:val="15"/>
              </w:rPr>
              <w:t>监理单位</w:t>
            </w:r>
          </w:p>
        </w:tc>
      </w:tr>
      <w:tr w14:paraId="4DAD00E2">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455" w:hRule="atLeast"/>
        </w:trPr>
        <w:tc>
          <w:tcPr>
            <w:tcW w:w="694" w:type="dxa"/>
          </w:tcPr>
          <w:p w14:paraId="2372F3D7">
            <w:pPr>
              <w:pStyle w:val="20"/>
              <w:spacing w:line="360" w:lineRule="auto"/>
              <w:ind w:firstLine="0" w:firstLineChars="0"/>
              <w:jc w:val="center"/>
              <w:rPr>
                <w:sz w:val="15"/>
                <w:szCs w:val="15"/>
              </w:rPr>
            </w:pPr>
            <w:r>
              <w:rPr>
                <w:rFonts w:hint="eastAsia"/>
                <w:sz w:val="15"/>
                <w:szCs w:val="15"/>
              </w:rPr>
              <w:t>10</w:t>
            </w:r>
          </w:p>
        </w:tc>
        <w:tc>
          <w:tcPr>
            <w:tcW w:w="2139" w:type="dxa"/>
          </w:tcPr>
          <w:p w14:paraId="46660448">
            <w:pPr>
              <w:pStyle w:val="20"/>
              <w:spacing w:line="360" w:lineRule="auto"/>
              <w:ind w:firstLine="150" w:firstLineChars="100"/>
              <w:jc w:val="left"/>
              <w:rPr>
                <w:sz w:val="15"/>
                <w:szCs w:val="15"/>
              </w:rPr>
            </w:pPr>
            <w:r>
              <w:rPr>
                <w:sz w:val="15"/>
                <w:szCs w:val="15"/>
              </w:rPr>
              <w:t>工程设计工作报告</w:t>
            </w:r>
          </w:p>
        </w:tc>
        <w:tc>
          <w:tcPr>
            <w:tcW w:w="676" w:type="dxa"/>
          </w:tcPr>
          <w:p w14:paraId="20FEEC1E">
            <w:pPr>
              <w:pStyle w:val="20"/>
              <w:spacing w:line="360" w:lineRule="auto"/>
              <w:ind w:firstLine="0" w:firstLineChars="0"/>
              <w:jc w:val="center"/>
              <w:rPr>
                <w:sz w:val="15"/>
                <w:szCs w:val="15"/>
              </w:rPr>
            </w:pPr>
          </w:p>
        </w:tc>
        <w:tc>
          <w:tcPr>
            <w:tcW w:w="675" w:type="dxa"/>
          </w:tcPr>
          <w:p w14:paraId="0D14C18B">
            <w:pPr>
              <w:pStyle w:val="20"/>
              <w:spacing w:line="360" w:lineRule="auto"/>
              <w:ind w:firstLine="0" w:firstLineChars="0"/>
              <w:jc w:val="center"/>
              <w:rPr>
                <w:sz w:val="15"/>
                <w:szCs w:val="15"/>
              </w:rPr>
            </w:pPr>
          </w:p>
        </w:tc>
        <w:tc>
          <w:tcPr>
            <w:tcW w:w="806" w:type="dxa"/>
          </w:tcPr>
          <w:p w14:paraId="27C87A8C">
            <w:pPr>
              <w:pStyle w:val="20"/>
              <w:spacing w:line="360" w:lineRule="auto"/>
              <w:ind w:firstLine="0" w:firstLineChars="0"/>
              <w:jc w:val="center"/>
              <w:rPr>
                <w:sz w:val="15"/>
                <w:szCs w:val="15"/>
              </w:rPr>
            </w:pPr>
            <w:r>
              <w:rPr>
                <w:rFonts w:hint="eastAsia" w:hAnsi="宋体"/>
                <w:sz w:val="15"/>
                <w:szCs w:val="15"/>
              </w:rPr>
              <w:t>√</w:t>
            </w:r>
          </w:p>
        </w:tc>
        <w:tc>
          <w:tcPr>
            <w:tcW w:w="805" w:type="dxa"/>
          </w:tcPr>
          <w:p w14:paraId="20E47037">
            <w:pPr>
              <w:pStyle w:val="20"/>
              <w:spacing w:line="360" w:lineRule="auto"/>
              <w:ind w:firstLine="0" w:firstLineChars="0"/>
              <w:jc w:val="center"/>
              <w:rPr>
                <w:sz w:val="15"/>
                <w:szCs w:val="15"/>
              </w:rPr>
            </w:pPr>
            <w:r>
              <w:rPr>
                <w:rFonts w:hint="eastAsia" w:hAnsi="宋体"/>
                <w:sz w:val="15"/>
                <w:szCs w:val="15"/>
              </w:rPr>
              <w:t>√</w:t>
            </w:r>
          </w:p>
        </w:tc>
        <w:tc>
          <w:tcPr>
            <w:tcW w:w="806" w:type="dxa"/>
          </w:tcPr>
          <w:p w14:paraId="3A1B0F90">
            <w:pPr>
              <w:pStyle w:val="20"/>
              <w:spacing w:line="360" w:lineRule="auto"/>
              <w:ind w:firstLine="0" w:firstLineChars="0"/>
              <w:jc w:val="center"/>
              <w:rPr>
                <w:sz w:val="15"/>
                <w:szCs w:val="15"/>
              </w:rPr>
            </w:pPr>
            <w:r>
              <w:rPr>
                <w:rFonts w:hint="eastAsia" w:hAnsi="宋体"/>
                <w:sz w:val="15"/>
                <w:szCs w:val="15"/>
              </w:rPr>
              <w:t>√</w:t>
            </w:r>
          </w:p>
        </w:tc>
        <w:tc>
          <w:tcPr>
            <w:tcW w:w="623" w:type="dxa"/>
          </w:tcPr>
          <w:p w14:paraId="24ABB76C">
            <w:pPr>
              <w:pStyle w:val="20"/>
              <w:spacing w:line="360" w:lineRule="auto"/>
              <w:ind w:firstLine="0" w:firstLineChars="0"/>
              <w:jc w:val="center"/>
              <w:rPr>
                <w:sz w:val="15"/>
                <w:szCs w:val="15"/>
              </w:rPr>
            </w:pPr>
            <w:r>
              <w:rPr>
                <w:rFonts w:hint="eastAsia" w:hAnsi="宋体"/>
                <w:sz w:val="15"/>
                <w:szCs w:val="15"/>
              </w:rPr>
              <w:t>√</w:t>
            </w:r>
          </w:p>
        </w:tc>
        <w:tc>
          <w:tcPr>
            <w:tcW w:w="1067" w:type="dxa"/>
          </w:tcPr>
          <w:p w14:paraId="1962B3F6">
            <w:pPr>
              <w:pStyle w:val="20"/>
              <w:spacing w:line="360" w:lineRule="auto"/>
              <w:ind w:firstLine="0" w:firstLineChars="0"/>
              <w:jc w:val="center"/>
              <w:rPr>
                <w:sz w:val="15"/>
                <w:szCs w:val="15"/>
              </w:rPr>
            </w:pPr>
            <w:r>
              <w:rPr>
                <w:rFonts w:hint="eastAsia"/>
                <w:sz w:val="15"/>
                <w:szCs w:val="15"/>
              </w:rPr>
              <w:t>设计单位</w:t>
            </w:r>
          </w:p>
        </w:tc>
      </w:tr>
      <w:tr w14:paraId="73947931">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455" w:hRule="atLeast"/>
        </w:trPr>
        <w:tc>
          <w:tcPr>
            <w:tcW w:w="694" w:type="dxa"/>
          </w:tcPr>
          <w:p w14:paraId="7D979BAA">
            <w:pPr>
              <w:pStyle w:val="20"/>
              <w:spacing w:line="360" w:lineRule="auto"/>
              <w:ind w:firstLine="0" w:firstLineChars="0"/>
              <w:jc w:val="center"/>
              <w:rPr>
                <w:sz w:val="15"/>
                <w:szCs w:val="15"/>
              </w:rPr>
            </w:pPr>
            <w:r>
              <w:rPr>
                <w:rFonts w:hint="eastAsia"/>
                <w:sz w:val="15"/>
                <w:szCs w:val="15"/>
              </w:rPr>
              <w:t>11</w:t>
            </w:r>
          </w:p>
        </w:tc>
        <w:tc>
          <w:tcPr>
            <w:tcW w:w="2139" w:type="dxa"/>
          </w:tcPr>
          <w:p w14:paraId="1854207B">
            <w:pPr>
              <w:pStyle w:val="20"/>
              <w:spacing w:line="360" w:lineRule="auto"/>
              <w:ind w:firstLine="150" w:firstLineChars="100"/>
              <w:jc w:val="left"/>
              <w:rPr>
                <w:sz w:val="15"/>
                <w:szCs w:val="15"/>
              </w:rPr>
            </w:pPr>
            <w:r>
              <w:rPr>
                <w:sz w:val="15"/>
                <w:szCs w:val="15"/>
              </w:rPr>
              <w:t>工程施工管理工作报告</w:t>
            </w:r>
          </w:p>
        </w:tc>
        <w:tc>
          <w:tcPr>
            <w:tcW w:w="676" w:type="dxa"/>
          </w:tcPr>
          <w:p w14:paraId="76AB9F69">
            <w:pPr>
              <w:pStyle w:val="20"/>
              <w:spacing w:line="360" w:lineRule="auto"/>
              <w:ind w:firstLine="0" w:firstLineChars="0"/>
              <w:jc w:val="center"/>
              <w:rPr>
                <w:sz w:val="15"/>
                <w:szCs w:val="15"/>
              </w:rPr>
            </w:pPr>
          </w:p>
        </w:tc>
        <w:tc>
          <w:tcPr>
            <w:tcW w:w="675" w:type="dxa"/>
          </w:tcPr>
          <w:p w14:paraId="7643100B">
            <w:pPr>
              <w:pStyle w:val="20"/>
              <w:spacing w:line="360" w:lineRule="auto"/>
              <w:ind w:firstLine="0" w:firstLineChars="0"/>
              <w:jc w:val="center"/>
              <w:rPr>
                <w:sz w:val="15"/>
                <w:szCs w:val="15"/>
              </w:rPr>
            </w:pPr>
          </w:p>
        </w:tc>
        <w:tc>
          <w:tcPr>
            <w:tcW w:w="806" w:type="dxa"/>
          </w:tcPr>
          <w:p w14:paraId="7933C724">
            <w:pPr>
              <w:pStyle w:val="20"/>
              <w:spacing w:line="360" w:lineRule="auto"/>
              <w:ind w:firstLine="0" w:firstLineChars="0"/>
              <w:jc w:val="center"/>
              <w:rPr>
                <w:sz w:val="15"/>
                <w:szCs w:val="15"/>
              </w:rPr>
            </w:pPr>
            <w:r>
              <w:rPr>
                <w:rFonts w:hint="eastAsia" w:hAnsi="宋体"/>
                <w:sz w:val="15"/>
                <w:szCs w:val="15"/>
              </w:rPr>
              <w:t>√</w:t>
            </w:r>
          </w:p>
        </w:tc>
        <w:tc>
          <w:tcPr>
            <w:tcW w:w="805" w:type="dxa"/>
          </w:tcPr>
          <w:p w14:paraId="455A5435">
            <w:pPr>
              <w:pStyle w:val="20"/>
              <w:spacing w:line="360" w:lineRule="auto"/>
              <w:ind w:firstLine="0" w:firstLineChars="0"/>
              <w:jc w:val="center"/>
              <w:rPr>
                <w:sz w:val="15"/>
                <w:szCs w:val="15"/>
              </w:rPr>
            </w:pPr>
            <w:r>
              <w:rPr>
                <w:rFonts w:hint="eastAsia" w:hAnsi="宋体"/>
                <w:sz w:val="15"/>
                <w:szCs w:val="15"/>
              </w:rPr>
              <w:t>√</w:t>
            </w:r>
          </w:p>
        </w:tc>
        <w:tc>
          <w:tcPr>
            <w:tcW w:w="806" w:type="dxa"/>
          </w:tcPr>
          <w:p w14:paraId="43642917">
            <w:pPr>
              <w:pStyle w:val="20"/>
              <w:spacing w:line="360" w:lineRule="auto"/>
              <w:ind w:firstLine="0" w:firstLineChars="0"/>
              <w:jc w:val="center"/>
              <w:rPr>
                <w:sz w:val="15"/>
                <w:szCs w:val="15"/>
              </w:rPr>
            </w:pPr>
            <w:r>
              <w:rPr>
                <w:rFonts w:hint="eastAsia" w:hAnsi="宋体"/>
                <w:sz w:val="15"/>
                <w:szCs w:val="15"/>
              </w:rPr>
              <w:t>√</w:t>
            </w:r>
          </w:p>
        </w:tc>
        <w:tc>
          <w:tcPr>
            <w:tcW w:w="623" w:type="dxa"/>
          </w:tcPr>
          <w:p w14:paraId="07B1A386">
            <w:pPr>
              <w:pStyle w:val="20"/>
              <w:spacing w:line="360" w:lineRule="auto"/>
              <w:ind w:firstLine="0" w:firstLineChars="0"/>
              <w:jc w:val="center"/>
              <w:rPr>
                <w:sz w:val="15"/>
                <w:szCs w:val="15"/>
              </w:rPr>
            </w:pPr>
            <w:r>
              <w:rPr>
                <w:rFonts w:hint="eastAsia" w:hAnsi="宋体"/>
                <w:sz w:val="15"/>
                <w:szCs w:val="15"/>
              </w:rPr>
              <w:t>√</w:t>
            </w:r>
          </w:p>
        </w:tc>
        <w:tc>
          <w:tcPr>
            <w:tcW w:w="1067" w:type="dxa"/>
          </w:tcPr>
          <w:p w14:paraId="696AD398">
            <w:pPr>
              <w:pStyle w:val="20"/>
              <w:spacing w:line="360" w:lineRule="auto"/>
              <w:ind w:firstLine="0" w:firstLineChars="0"/>
              <w:jc w:val="center"/>
              <w:rPr>
                <w:sz w:val="15"/>
                <w:szCs w:val="15"/>
              </w:rPr>
            </w:pPr>
            <w:r>
              <w:rPr>
                <w:rFonts w:hint="eastAsia"/>
                <w:sz w:val="15"/>
                <w:szCs w:val="15"/>
              </w:rPr>
              <w:t>施工单位</w:t>
            </w:r>
          </w:p>
        </w:tc>
      </w:tr>
      <w:tr w14:paraId="7727EE3D">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1" w:hRule="atLeast"/>
        </w:trPr>
        <w:tc>
          <w:tcPr>
            <w:tcW w:w="694" w:type="dxa"/>
          </w:tcPr>
          <w:p w14:paraId="2A9B5927">
            <w:pPr>
              <w:pStyle w:val="20"/>
              <w:spacing w:line="360" w:lineRule="auto"/>
              <w:ind w:firstLine="0" w:firstLineChars="0"/>
              <w:jc w:val="center"/>
              <w:rPr>
                <w:sz w:val="15"/>
                <w:szCs w:val="15"/>
              </w:rPr>
            </w:pPr>
            <w:r>
              <w:rPr>
                <w:rFonts w:hint="eastAsia"/>
                <w:sz w:val="15"/>
                <w:szCs w:val="15"/>
              </w:rPr>
              <w:t>12</w:t>
            </w:r>
          </w:p>
        </w:tc>
        <w:tc>
          <w:tcPr>
            <w:tcW w:w="2139" w:type="dxa"/>
          </w:tcPr>
          <w:p w14:paraId="1E9DDCA3">
            <w:pPr>
              <w:pStyle w:val="20"/>
              <w:spacing w:line="360" w:lineRule="auto"/>
              <w:ind w:firstLine="150" w:firstLineChars="100"/>
              <w:jc w:val="left"/>
              <w:rPr>
                <w:sz w:val="15"/>
                <w:szCs w:val="15"/>
              </w:rPr>
            </w:pPr>
            <w:r>
              <w:rPr>
                <w:sz w:val="15"/>
                <w:szCs w:val="15"/>
              </w:rPr>
              <w:t>运行管理工作报告</w:t>
            </w:r>
          </w:p>
        </w:tc>
        <w:tc>
          <w:tcPr>
            <w:tcW w:w="676" w:type="dxa"/>
          </w:tcPr>
          <w:p w14:paraId="0CCC5170">
            <w:pPr>
              <w:pStyle w:val="20"/>
              <w:spacing w:line="360" w:lineRule="auto"/>
              <w:ind w:firstLine="0" w:firstLineChars="0"/>
              <w:jc w:val="center"/>
              <w:rPr>
                <w:sz w:val="15"/>
                <w:szCs w:val="15"/>
              </w:rPr>
            </w:pPr>
          </w:p>
        </w:tc>
        <w:tc>
          <w:tcPr>
            <w:tcW w:w="675" w:type="dxa"/>
          </w:tcPr>
          <w:p w14:paraId="30D07F1F">
            <w:pPr>
              <w:pStyle w:val="20"/>
              <w:spacing w:line="360" w:lineRule="auto"/>
              <w:ind w:firstLine="0" w:firstLineChars="0"/>
              <w:jc w:val="center"/>
              <w:rPr>
                <w:sz w:val="15"/>
                <w:szCs w:val="15"/>
              </w:rPr>
            </w:pPr>
          </w:p>
        </w:tc>
        <w:tc>
          <w:tcPr>
            <w:tcW w:w="806" w:type="dxa"/>
          </w:tcPr>
          <w:p w14:paraId="4F333561">
            <w:pPr>
              <w:pStyle w:val="20"/>
              <w:spacing w:line="360" w:lineRule="auto"/>
              <w:ind w:firstLine="0" w:firstLineChars="0"/>
              <w:jc w:val="center"/>
              <w:rPr>
                <w:sz w:val="15"/>
                <w:szCs w:val="15"/>
              </w:rPr>
            </w:pPr>
          </w:p>
        </w:tc>
        <w:tc>
          <w:tcPr>
            <w:tcW w:w="805" w:type="dxa"/>
          </w:tcPr>
          <w:p w14:paraId="4B923363">
            <w:pPr>
              <w:pStyle w:val="20"/>
              <w:spacing w:line="360" w:lineRule="auto"/>
              <w:ind w:firstLine="0" w:firstLineChars="0"/>
              <w:jc w:val="center"/>
              <w:rPr>
                <w:sz w:val="15"/>
                <w:szCs w:val="15"/>
              </w:rPr>
            </w:pPr>
          </w:p>
        </w:tc>
        <w:tc>
          <w:tcPr>
            <w:tcW w:w="806" w:type="dxa"/>
          </w:tcPr>
          <w:p w14:paraId="1DDCB824">
            <w:pPr>
              <w:pStyle w:val="20"/>
              <w:spacing w:line="360" w:lineRule="auto"/>
              <w:ind w:firstLine="0" w:firstLineChars="0"/>
              <w:jc w:val="center"/>
              <w:rPr>
                <w:sz w:val="15"/>
                <w:szCs w:val="15"/>
              </w:rPr>
            </w:pPr>
            <w:r>
              <w:rPr>
                <w:rFonts w:hint="eastAsia" w:hAnsi="宋体"/>
                <w:sz w:val="15"/>
                <w:szCs w:val="15"/>
              </w:rPr>
              <w:t>√</w:t>
            </w:r>
          </w:p>
        </w:tc>
        <w:tc>
          <w:tcPr>
            <w:tcW w:w="623" w:type="dxa"/>
          </w:tcPr>
          <w:p w14:paraId="09327DBE">
            <w:pPr>
              <w:pStyle w:val="20"/>
              <w:spacing w:line="360" w:lineRule="auto"/>
              <w:ind w:firstLine="0" w:firstLineChars="0"/>
              <w:jc w:val="center"/>
              <w:rPr>
                <w:sz w:val="15"/>
                <w:szCs w:val="15"/>
              </w:rPr>
            </w:pPr>
            <w:r>
              <w:rPr>
                <w:rFonts w:hint="eastAsia" w:hAnsi="宋体"/>
                <w:sz w:val="15"/>
                <w:szCs w:val="15"/>
              </w:rPr>
              <w:t>√</w:t>
            </w:r>
          </w:p>
        </w:tc>
        <w:tc>
          <w:tcPr>
            <w:tcW w:w="1067" w:type="dxa"/>
          </w:tcPr>
          <w:p w14:paraId="47F6F283">
            <w:pPr>
              <w:pStyle w:val="20"/>
              <w:spacing w:line="360" w:lineRule="auto"/>
              <w:ind w:firstLine="0" w:firstLineChars="0"/>
              <w:jc w:val="center"/>
              <w:rPr>
                <w:sz w:val="15"/>
                <w:szCs w:val="15"/>
              </w:rPr>
            </w:pPr>
            <w:r>
              <w:rPr>
                <w:rFonts w:hint="eastAsia"/>
                <w:sz w:val="15"/>
                <w:szCs w:val="15"/>
              </w:rPr>
              <w:t>运行管理单位</w:t>
            </w:r>
          </w:p>
        </w:tc>
      </w:tr>
      <w:tr w14:paraId="7EE3D4E2">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1" w:hRule="atLeast"/>
        </w:trPr>
        <w:tc>
          <w:tcPr>
            <w:tcW w:w="694" w:type="dxa"/>
            <w:vAlign w:val="center"/>
          </w:tcPr>
          <w:p w14:paraId="1A5FF7F8">
            <w:pPr>
              <w:pStyle w:val="20"/>
              <w:spacing w:line="360" w:lineRule="auto"/>
              <w:ind w:firstLine="0" w:firstLineChars="0"/>
              <w:jc w:val="center"/>
              <w:rPr>
                <w:sz w:val="15"/>
                <w:szCs w:val="15"/>
              </w:rPr>
            </w:pPr>
            <w:r>
              <w:rPr>
                <w:rFonts w:hint="eastAsia"/>
                <w:sz w:val="15"/>
                <w:szCs w:val="15"/>
              </w:rPr>
              <w:t>13</w:t>
            </w:r>
          </w:p>
        </w:tc>
        <w:tc>
          <w:tcPr>
            <w:tcW w:w="2139" w:type="dxa"/>
            <w:vAlign w:val="center"/>
          </w:tcPr>
          <w:p w14:paraId="0ECD0C4C">
            <w:pPr>
              <w:pStyle w:val="20"/>
              <w:spacing w:line="360" w:lineRule="auto"/>
              <w:ind w:firstLine="150" w:firstLineChars="100"/>
              <w:jc w:val="left"/>
              <w:rPr>
                <w:sz w:val="15"/>
                <w:szCs w:val="15"/>
              </w:rPr>
            </w:pPr>
            <w:r>
              <w:rPr>
                <w:sz w:val="15"/>
                <w:szCs w:val="15"/>
              </w:rPr>
              <w:t>工程质量和安全监督报告</w:t>
            </w:r>
          </w:p>
        </w:tc>
        <w:tc>
          <w:tcPr>
            <w:tcW w:w="676" w:type="dxa"/>
            <w:vAlign w:val="center"/>
          </w:tcPr>
          <w:p w14:paraId="6830B8C4">
            <w:pPr>
              <w:pStyle w:val="20"/>
              <w:spacing w:line="360" w:lineRule="auto"/>
              <w:ind w:firstLine="0" w:firstLineChars="0"/>
              <w:jc w:val="center"/>
              <w:rPr>
                <w:sz w:val="15"/>
                <w:szCs w:val="15"/>
              </w:rPr>
            </w:pPr>
          </w:p>
        </w:tc>
        <w:tc>
          <w:tcPr>
            <w:tcW w:w="675" w:type="dxa"/>
            <w:vAlign w:val="center"/>
          </w:tcPr>
          <w:p w14:paraId="2AEBD125">
            <w:pPr>
              <w:pStyle w:val="20"/>
              <w:spacing w:line="360" w:lineRule="auto"/>
              <w:ind w:firstLine="0" w:firstLineChars="0"/>
              <w:jc w:val="center"/>
              <w:rPr>
                <w:sz w:val="15"/>
                <w:szCs w:val="15"/>
              </w:rPr>
            </w:pPr>
          </w:p>
        </w:tc>
        <w:tc>
          <w:tcPr>
            <w:tcW w:w="806" w:type="dxa"/>
            <w:vAlign w:val="center"/>
          </w:tcPr>
          <w:p w14:paraId="117E847F">
            <w:pPr>
              <w:pStyle w:val="20"/>
              <w:spacing w:line="360" w:lineRule="auto"/>
              <w:ind w:firstLine="0" w:firstLineChars="0"/>
              <w:jc w:val="center"/>
              <w:rPr>
                <w:sz w:val="15"/>
                <w:szCs w:val="15"/>
              </w:rPr>
            </w:pPr>
          </w:p>
        </w:tc>
        <w:tc>
          <w:tcPr>
            <w:tcW w:w="805" w:type="dxa"/>
            <w:vAlign w:val="center"/>
          </w:tcPr>
          <w:p w14:paraId="0EC6AC9F">
            <w:pPr>
              <w:pStyle w:val="20"/>
              <w:spacing w:line="360" w:lineRule="auto"/>
              <w:ind w:firstLine="0" w:firstLineChars="0"/>
              <w:jc w:val="center"/>
              <w:rPr>
                <w:sz w:val="15"/>
                <w:szCs w:val="15"/>
              </w:rPr>
            </w:pPr>
            <w:bookmarkStart w:id="100" w:name="OLE_LINK4"/>
            <w:r>
              <w:rPr>
                <w:rFonts w:hint="eastAsia" w:hAnsi="宋体"/>
                <w:sz w:val="15"/>
                <w:szCs w:val="15"/>
              </w:rPr>
              <w:t>√</w:t>
            </w:r>
            <w:bookmarkEnd w:id="100"/>
          </w:p>
        </w:tc>
        <w:tc>
          <w:tcPr>
            <w:tcW w:w="806" w:type="dxa"/>
            <w:vAlign w:val="center"/>
          </w:tcPr>
          <w:p w14:paraId="5E1B2961">
            <w:pPr>
              <w:pStyle w:val="20"/>
              <w:spacing w:line="360" w:lineRule="auto"/>
              <w:ind w:firstLine="0" w:firstLineChars="0"/>
              <w:jc w:val="center"/>
              <w:rPr>
                <w:sz w:val="15"/>
                <w:szCs w:val="15"/>
              </w:rPr>
            </w:pPr>
            <w:r>
              <w:rPr>
                <w:rFonts w:hint="eastAsia" w:hAnsi="宋体"/>
                <w:sz w:val="15"/>
                <w:szCs w:val="15"/>
              </w:rPr>
              <w:t>√</w:t>
            </w:r>
          </w:p>
        </w:tc>
        <w:tc>
          <w:tcPr>
            <w:tcW w:w="623" w:type="dxa"/>
            <w:vAlign w:val="center"/>
          </w:tcPr>
          <w:p w14:paraId="37491002">
            <w:pPr>
              <w:pStyle w:val="20"/>
              <w:spacing w:line="360" w:lineRule="auto"/>
              <w:ind w:firstLine="0" w:firstLineChars="0"/>
              <w:jc w:val="center"/>
              <w:rPr>
                <w:sz w:val="15"/>
                <w:szCs w:val="15"/>
              </w:rPr>
            </w:pPr>
            <w:r>
              <w:rPr>
                <w:rFonts w:hint="eastAsia" w:hAnsi="宋体"/>
                <w:sz w:val="15"/>
                <w:szCs w:val="15"/>
              </w:rPr>
              <w:t>√</w:t>
            </w:r>
          </w:p>
        </w:tc>
        <w:tc>
          <w:tcPr>
            <w:tcW w:w="1067" w:type="dxa"/>
          </w:tcPr>
          <w:p w14:paraId="505989FA">
            <w:pPr>
              <w:pStyle w:val="20"/>
              <w:spacing w:line="360" w:lineRule="auto"/>
              <w:ind w:firstLine="0" w:firstLineChars="0"/>
              <w:jc w:val="center"/>
              <w:rPr>
                <w:sz w:val="15"/>
                <w:szCs w:val="15"/>
              </w:rPr>
            </w:pPr>
            <w:r>
              <w:rPr>
                <w:rFonts w:hint="eastAsia"/>
                <w:sz w:val="15"/>
                <w:szCs w:val="15"/>
              </w:rPr>
              <w:t>质量和安全</w:t>
            </w:r>
          </w:p>
          <w:p w14:paraId="2E002818">
            <w:pPr>
              <w:pStyle w:val="20"/>
              <w:spacing w:line="360" w:lineRule="auto"/>
              <w:ind w:firstLine="0" w:firstLineChars="0"/>
              <w:jc w:val="center"/>
              <w:rPr>
                <w:sz w:val="15"/>
                <w:szCs w:val="15"/>
              </w:rPr>
            </w:pPr>
            <w:r>
              <w:rPr>
                <w:rFonts w:hint="eastAsia"/>
                <w:sz w:val="15"/>
                <w:szCs w:val="15"/>
              </w:rPr>
              <w:t>监督机构</w:t>
            </w:r>
          </w:p>
        </w:tc>
      </w:tr>
      <w:tr w14:paraId="335A7A1C">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455" w:hRule="atLeast"/>
        </w:trPr>
        <w:tc>
          <w:tcPr>
            <w:tcW w:w="694" w:type="dxa"/>
          </w:tcPr>
          <w:p w14:paraId="49037F18">
            <w:pPr>
              <w:pStyle w:val="20"/>
              <w:spacing w:line="360" w:lineRule="auto"/>
              <w:ind w:firstLine="0" w:firstLineChars="0"/>
              <w:jc w:val="center"/>
              <w:rPr>
                <w:sz w:val="15"/>
                <w:szCs w:val="15"/>
              </w:rPr>
            </w:pPr>
            <w:r>
              <w:rPr>
                <w:rFonts w:hint="eastAsia"/>
                <w:sz w:val="15"/>
                <w:szCs w:val="15"/>
              </w:rPr>
              <w:t>14</w:t>
            </w:r>
          </w:p>
        </w:tc>
        <w:tc>
          <w:tcPr>
            <w:tcW w:w="2139" w:type="dxa"/>
          </w:tcPr>
          <w:p w14:paraId="609B7382">
            <w:pPr>
              <w:pStyle w:val="20"/>
              <w:spacing w:line="360" w:lineRule="auto"/>
              <w:ind w:firstLine="150" w:firstLineChars="100"/>
              <w:jc w:val="left"/>
              <w:rPr>
                <w:sz w:val="15"/>
                <w:szCs w:val="15"/>
              </w:rPr>
            </w:pPr>
            <w:r>
              <w:rPr>
                <w:sz w:val="15"/>
                <w:szCs w:val="15"/>
              </w:rPr>
              <w:t>工程启动计划文件</w:t>
            </w:r>
          </w:p>
        </w:tc>
        <w:tc>
          <w:tcPr>
            <w:tcW w:w="676" w:type="dxa"/>
          </w:tcPr>
          <w:p w14:paraId="4DD663A9">
            <w:pPr>
              <w:pStyle w:val="20"/>
              <w:spacing w:line="360" w:lineRule="auto"/>
              <w:ind w:firstLine="0" w:firstLineChars="0"/>
              <w:jc w:val="center"/>
              <w:rPr>
                <w:sz w:val="15"/>
                <w:szCs w:val="15"/>
              </w:rPr>
            </w:pPr>
          </w:p>
        </w:tc>
        <w:tc>
          <w:tcPr>
            <w:tcW w:w="675" w:type="dxa"/>
          </w:tcPr>
          <w:p w14:paraId="220B7164">
            <w:pPr>
              <w:pStyle w:val="20"/>
              <w:spacing w:line="360" w:lineRule="auto"/>
              <w:ind w:firstLine="0" w:firstLineChars="0"/>
              <w:jc w:val="center"/>
              <w:rPr>
                <w:sz w:val="15"/>
                <w:szCs w:val="15"/>
              </w:rPr>
            </w:pPr>
          </w:p>
        </w:tc>
        <w:tc>
          <w:tcPr>
            <w:tcW w:w="806" w:type="dxa"/>
          </w:tcPr>
          <w:p w14:paraId="5F9E6E64">
            <w:pPr>
              <w:pStyle w:val="20"/>
              <w:spacing w:line="360" w:lineRule="auto"/>
              <w:ind w:firstLine="0" w:firstLineChars="0"/>
              <w:jc w:val="center"/>
              <w:rPr>
                <w:sz w:val="15"/>
                <w:szCs w:val="15"/>
              </w:rPr>
            </w:pPr>
          </w:p>
        </w:tc>
        <w:tc>
          <w:tcPr>
            <w:tcW w:w="805" w:type="dxa"/>
          </w:tcPr>
          <w:p w14:paraId="6925D928">
            <w:pPr>
              <w:pStyle w:val="20"/>
              <w:spacing w:line="360" w:lineRule="auto"/>
              <w:ind w:firstLine="0" w:firstLineChars="0"/>
              <w:jc w:val="center"/>
              <w:rPr>
                <w:sz w:val="15"/>
                <w:szCs w:val="15"/>
              </w:rPr>
            </w:pPr>
            <w:r>
              <w:rPr>
                <w:rFonts w:hint="eastAsia" w:hAnsi="宋体"/>
                <w:sz w:val="15"/>
                <w:szCs w:val="15"/>
              </w:rPr>
              <w:t>√</w:t>
            </w:r>
          </w:p>
        </w:tc>
        <w:tc>
          <w:tcPr>
            <w:tcW w:w="806" w:type="dxa"/>
          </w:tcPr>
          <w:p w14:paraId="6ACA0244">
            <w:pPr>
              <w:pStyle w:val="20"/>
              <w:spacing w:line="360" w:lineRule="auto"/>
              <w:ind w:firstLine="0" w:firstLineChars="0"/>
              <w:jc w:val="center"/>
              <w:rPr>
                <w:sz w:val="15"/>
                <w:szCs w:val="15"/>
              </w:rPr>
            </w:pPr>
          </w:p>
        </w:tc>
        <w:tc>
          <w:tcPr>
            <w:tcW w:w="623" w:type="dxa"/>
          </w:tcPr>
          <w:p w14:paraId="2E4D7057">
            <w:pPr>
              <w:pStyle w:val="20"/>
              <w:spacing w:line="360" w:lineRule="auto"/>
              <w:ind w:firstLine="0" w:firstLineChars="0"/>
              <w:jc w:val="center"/>
              <w:rPr>
                <w:sz w:val="15"/>
                <w:szCs w:val="15"/>
              </w:rPr>
            </w:pPr>
            <w:r>
              <w:rPr>
                <w:rFonts w:hint="eastAsia" w:hAnsi="宋体"/>
                <w:sz w:val="15"/>
                <w:szCs w:val="15"/>
              </w:rPr>
              <w:t>√</w:t>
            </w:r>
          </w:p>
        </w:tc>
        <w:tc>
          <w:tcPr>
            <w:tcW w:w="1067" w:type="dxa"/>
          </w:tcPr>
          <w:p w14:paraId="1779AB81">
            <w:pPr>
              <w:pStyle w:val="20"/>
              <w:spacing w:line="360" w:lineRule="auto"/>
              <w:ind w:firstLine="0" w:firstLineChars="0"/>
              <w:jc w:val="center"/>
              <w:rPr>
                <w:sz w:val="15"/>
                <w:szCs w:val="15"/>
              </w:rPr>
            </w:pPr>
            <w:r>
              <w:rPr>
                <w:rFonts w:hint="eastAsia"/>
                <w:sz w:val="15"/>
                <w:szCs w:val="15"/>
              </w:rPr>
              <w:t>参建单位</w:t>
            </w:r>
          </w:p>
        </w:tc>
      </w:tr>
      <w:tr w14:paraId="747E709B">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455" w:hRule="atLeast"/>
        </w:trPr>
        <w:tc>
          <w:tcPr>
            <w:tcW w:w="694" w:type="dxa"/>
          </w:tcPr>
          <w:p w14:paraId="2DBB1C36">
            <w:pPr>
              <w:pStyle w:val="20"/>
              <w:spacing w:line="360" w:lineRule="auto"/>
              <w:ind w:firstLine="0" w:firstLineChars="0"/>
              <w:jc w:val="center"/>
              <w:rPr>
                <w:sz w:val="15"/>
                <w:szCs w:val="15"/>
              </w:rPr>
            </w:pPr>
            <w:r>
              <w:rPr>
                <w:rFonts w:hint="eastAsia"/>
                <w:sz w:val="15"/>
                <w:szCs w:val="15"/>
              </w:rPr>
              <w:t>15</w:t>
            </w:r>
          </w:p>
        </w:tc>
        <w:tc>
          <w:tcPr>
            <w:tcW w:w="2139" w:type="dxa"/>
          </w:tcPr>
          <w:p w14:paraId="419C0A0A">
            <w:pPr>
              <w:pStyle w:val="20"/>
              <w:spacing w:line="360" w:lineRule="auto"/>
              <w:ind w:firstLine="150" w:firstLineChars="100"/>
              <w:jc w:val="left"/>
              <w:rPr>
                <w:sz w:val="15"/>
                <w:szCs w:val="15"/>
              </w:rPr>
            </w:pPr>
            <w:r>
              <w:rPr>
                <w:sz w:val="15"/>
                <w:szCs w:val="15"/>
              </w:rPr>
              <w:t>工程试运行工作报告</w:t>
            </w:r>
          </w:p>
        </w:tc>
        <w:tc>
          <w:tcPr>
            <w:tcW w:w="676" w:type="dxa"/>
          </w:tcPr>
          <w:p w14:paraId="19A2A1DE">
            <w:pPr>
              <w:pStyle w:val="20"/>
              <w:spacing w:line="360" w:lineRule="auto"/>
              <w:ind w:firstLine="0" w:firstLineChars="0"/>
              <w:jc w:val="center"/>
              <w:rPr>
                <w:sz w:val="15"/>
                <w:szCs w:val="15"/>
              </w:rPr>
            </w:pPr>
          </w:p>
        </w:tc>
        <w:tc>
          <w:tcPr>
            <w:tcW w:w="675" w:type="dxa"/>
          </w:tcPr>
          <w:p w14:paraId="71EBDFE2">
            <w:pPr>
              <w:pStyle w:val="20"/>
              <w:spacing w:line="360" w:lineRule="auto"/>
              <w:ind w:firstLine="0" w:firstLineChars="0"/>
              <w:jc w:val="center"/>
              <w:rPr>
                <w:sz w:val="15"/>
                <w:szCs w:val="15"/>
              </w:rPr>
            </w:pPr>
          </w:p>
        </w:tc>
        <w:tc>
          <w:tcPr>
            <w:tcW w:w="806" w:type="dxa"/>
          </w:tcPr>
          <w:p w14:paraId="0AAAA3C1">
            <w:pPr>
              <w:pStyle w:val="20"/>
              <w:spacing w:line="360" w:lineRule="auto"/>
              <w:ind w:firstLine="0" w:firstLineChars="0"/>
              <w:jc w:val="center"/>
              <w:rPr>
                <w:sz w:val="15"/>
                <w:szCs w:val="15"/>
              </w:rPr>
            </w:pPr>
          </w:p>
        </w:tc>
        <w:tc>
          <w:tcPr>
            <w:tcW w:w="805" w:type="dxa"/>
          </w:tcPr>
          <w:p w14:paraId="5A3F4415">
            <w:pPr>
              <w:pStyle w:val="20"/>
              <w:spacing w:line="360" w:lineRule="auto"/>
              <w:ind w:firstLine="0" w:firstLineChars="0"/>
              <w:jc w:val="center"/>
              <w:rPr>
                <w:sz w:val="15"/>
                <w:szCs w:val="15"/>
              </w:rPr>
            </w:pPr>
            <w:r>
              <w:rPr>
                <w:rFonts w:hint="eastAsia" w:hAnsi="宋体"/>
                <w:sz w:val="15"/>
                <w:szCs w:val="15"/>
              </w:rPr>
              <w:t>√</w:t>
            </w:r>
          </w:p>
        </w:tc>
        <w:tc>
          <w:tcPr>
            <w:tcW w:w="806" w:type="dxa"/>
          </w:tcPr>
          <w:p w14:paraId="5ACE6A7C">
            <w:pPr>
              <w:pStyle w:val="20"/>
              <w:spacing w:line="360" w:lineRule="auto"/>
              <w:ind w:firstLine="0" w:firstLineChars="0"/>
              <w:jc w:val="center"/>
              <w:rPr>
                <w:sz w:val="15"/>
                <w:szCs w:val="15"/>
              </w:rPr>
            </w:pPr>
          </w:p>
        </w:tc>
        <w:tc>
          <w:tcPr>
            <w:tcW w:w="623" w:type="dxa"/>
          </w:tcPr>
          <w:p w14:paraId="6672E98B">
            <w:pPr>
              <w:pStyle w:val="20"/>
              <w:spacing w:line="360" w:lineRule="auto"/>
              <w:ind w:firstLine="0" w:firstLineChars="0"/>
              <w:jc w:val="center"/>
              <w:rPr>
                <w:sz w:val="15"/>
                <w:szCs w:val="15"/>
              </w:rPr>
            </w:pPr>
          </w:p>
        </w:tc>
        <w:tc>
          <w:tcPr>
            <w:tcW w:w="1067" w:type="dxa"/>
          </w:tcPr>
          <w:p w14:paraId="3DFB054C">
            <w:pPr>
              <w:pStyle w:val="20"/>
              <w:spacing w:line="360" w:lineRule="auto"/>
              <w:ind w:firstLine="0" w:firstLineChars="0"/>
              <w:jc w:val="center"/>
              <w:rPr>
                <w:sz w:val="15"/>
                <w:szCs w:val="15"/>
              </w:rPr>
            </w:pPr>
            <w:r>
              <w:rPr>
                <w:rFonts w:hint="eastAsia"/>
                <w:sz w:val="15"/>
                <w:szCs w:val="15"/>
              </w:rPr>
              <w:t>参建单位</w:t>
            </w:r>
          </w:p>
        </w:tc>
      </w:tr>
      <w:tr w14:paraId="4ACED902">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465" w:hRule="atLeast"/>
        </w:trPr>
        <w:tc>
          <w:tcPr>
            <w:tcW w:w="694" w:type="dxa"/>
          </w:tcPr>
          <w:p w14:paraId="6674F9C6">
            <w:pPr>
              <w:pStyle w:val="20"/>
              <w:spacing w:line="360" w:lineRule="auto"/>
              <w:ind w:firstLine="0" w:firstLineChars="0"/>
              <w:jc w:val="center"/>
              <w:rPr>
                <w:sz w:val="15"/>
                <w:szCs w:val="15"/>
              </w:rPr>
            </w:pPr>
            <w:r>
              <w:rPr>
                <w:rFonts w:hint="eastAsia"/>
                <w:sz w:val="15"/>
                <w:szCs w:val="15"/>
              </w:rPr>
              <w:t>16</w:t>
            </w:r>
          </w:p>
        </w:tc>
        <w:tc>
          <w:tcPr>
            <w:tcW w:w="2139" w:type="dxa"/>
          </w:tcPr>
          <w:p w14:paraId="0F5C15FE">
            <w:pPr>
              <w:pStyle w:val="20"/>
              <w:spacing w:line="360" w:lineRule="auto"/>
              <w:ind w:firstLine="150" w:firstLineChars="100"/>
              <w:jc w:val="left"/>
              <w:rPr>
                <w:sz w:val="15"/>
                <w:szCs w:val="15"/>
              </w:rPr>
            </w:pPr>
            <w:r>
              <w:rPr>
                <w:sz w:val="15"/>
                <w:szCs w:val="15"/>
              </w:rPr>
              <w:t>重大技术问题专题报告</w:t>
            </w:r>
          </w:p>
        </w:tc>
        <w:tc>
          <w:tcPr>
            <w:tcW w:w="676" w:type="dxa"/>
          </w:tcPr>
          <w:p w14:paraId="4C5DFF69">
            <w:pPr>
              <w:pStyle w:val="20"/>
              <w:spacing w:line="360" w:lineRule="auto"/>
              <w:ind w:firstLine="0" w:firstLineChars="0"/>
              <w:jc w:val="center"/>
              <w:rPr>
                <w:sz w:val="15"/>
                <w:szCs w:val="15"/>
              </w:rPr>
            </w:pPr>
          </w:p>
        </w:tc>
        <w:tc>
          <w:tcPr>
            <w:tcW w:w="675" w:type="dxa"/>
          </w:tcPr>
          <w:p w14:paraId="352E026A">
            <w:pPr>
              <w:pStyle w:val="20"/>
              <w:spacing w:line="360" w:lineRule="auto"/>
              <w:ind w:firstLine="0" w:firstLineChars="0"/>
              <w:jc w:val="center"/>
              <w:rPr>
                <w:sz w:val="15"/>
                <w:szCs w:val="15"/>
              </w:rPr>
            </w:pPr>
          </w:p>
        </w:tc>
        <w:tc>
          <w:tcPr>
            <w:tcW w:w="806" w:type="dxa"/>
          </w:tcPr>
          <w:p w14:paraId="129CE8EB">
            <w:pPr>
              <w:pStyle w:val="20"/>
              <w:spacing w:line="360" w:lineRule="auto"/>
              <w:ind w:firstLine="0" w:firstLineChars="0"/>
              <w:jc w:val="center"/>
              <w:rPr>
                <w:sz w:val="15"/>
                <w:szCs w:val="15"/>
              </w:rPr>
            </w:pPr>
          </w:p>
        </w:tc>
        <w:tc>
          <w:tcPr>
            <w:tcW w:w="805" w:type="dxa"/>
          </w:tcPr>
          <w:p w14:paraId="40444095">
            <w:pPr>
              <w:pStyle w:val="20"/>
              <w:spacing w:line="360" w:lineRule="auto"/>
              <w:ind w:firstLine="0" w:firstLineChars="0"/>
              <w:jc w:val="center"/>
              <w:rPr>
                <w:sz w:val="15"/>
                <w:szCs w:val="15"/>
              </w:rPr>
            </w:pPr>
          </w:p>
        </w:tc>
        <w:tc>
          <w:tcPr>
            <w:tcW w:w="806" w:type="dxa"/>
          </w:tcPr>
          <w:p w14:paraId="3F763C03">
            <w:pPr>
              <w:pStyle w:val="20"/>
              <w:spacing w:line="360" w:lineRule="auto"/>
              <w:ind w:firstLine="0" w:firstLineChars="0"/>
              <w:jc w:val="center"/>
              <w:rPr>
                <w:sz w:val="15"/>
                <w:szCs w:val="15"/>
              </w:rPr>
            </w:pPr>
          </w:p>
        </w:tc>
        <w:tc>
          <w:tcPr>
            <w:tcW w:w="623" w:type="dxa"/>
          </w:tcPr>
          <w:p w14:paraId="396CC1BB">
            <w:pPr>
              <w:pStyle w:val="20"/>
              <w:spacing w:line="360" w:lineRule="auto"/>
              <w:ind w:firstLine="0" w:firstLineChars="0"/>
              <w:jc w:val="center"/>
              <w:rPr>
                <w:sz w:val="15"/>
                <w:szCs w:val="15"/>
              </w:rPr>
            </w:pPr>
            <w:r>
              <w:rPr>
                <w:rFonts w:hint="eastAsia" w:hAnsi="宋体"/>
                <w:sz w:val="15"/>
                <w:szCs w:val="15"/>
              </w:rPr>
              <w:t>*</w:t>
            </w:r>
          </w:p>
        </w:tc>
        <w:tc>
          <w:tcPr>
            <w:tcW w:w="1067" w:type="dxa"/>
          </w:tcPr>
          <w:p w14:paraId="16C3F4DB">
            <w:pPr>
              <w:pStyle w:val="20"/>
              <w:spacing w:line="360" w:lineRule="auto"/>
              <w:ind w:firstLine="0" w:firstLineChars="0"/>
              <w:jc w:val="center"/>
              <w:rPr>
                <w:sz w:val="15"/>
                <w:szCs w:val="15"/>
              </w:rPr>
            </w:pPr>
            <w:r>
              <w:rPr>
                <w:rFonts w:hint="eastAsia"/>
                <w:sz w:val="15"/>
                <w:szCs w:val="15"/>
              </w:rPr>
              <w:t>参建单位</w:t>
            </w:r>
          </w:p>
        </w:tc>
      </w:tr>
    </w:tbl>
    <w:p w14:paraId="0AB59F9E">
      <w:pPr>
        <w:pStyle w:val="20"/>
        <w:spacing w:line="360" w:lineRule="auto"/>
        <w:ind w:firstLine="900" w:firstLineChars="500"/>
        <w:rPr>
          <w:sz w:val="18"/>
          <w:szCs w:val="18"/>
        </w:rPr>
      </w:pPr>
      <w:r>
        <w:rPr>
          <w:rFonts w:hint="eastAsia"/>
          <w:sz w:val="18"/>
          <w:szCs w:val="18"/>
        </w:rPr>
        <w:t>注：符号“</w:t>
      </w:r>
      <w:r>
        <w:rPr>
          <w:rFonts w:hint="eastAsia" w:hAnsi="宋体"/>
          <w:sz w:val="18"/>
          <w:szCs w:val="18"/>
        </w:rPr>
        <w:t>√</w:t>
      </w:r>
      <w:r>
        <w:rPr>
          <w:rFonts w:hint="eastAsia"/>
          <w:sz w:val="18"/>
          <w:szCs w:val="18"/>
        </w:rPr>
        <w:t>”表示应提供，符号“</w:t>
      </w:r>
      <w:r>
        <w:rPr>
          <w:rFonts w:hint="eastAsia" w:hAnsi="宋体"/>
          <w:sz w:val="18"/>
          <w:szCs w:val="18"/>
        </w:rPr>
        <w:t>*</w:t>
      </w:r>
      <w:r>
        <w:rPr>
          <w:rFonts w:hint="eastAsia"/>
          <w:sz w:val="18"/>
          <w:szCs w:val="18"/>
        </w:rPr>
        <w:t>”表示宜提供或根据需要提供。</w:t>
      </w:r>
    </w:p>
    <w:p w14:paraId="62448F85">
      <w:pPr>
        <w:pStyle w:val="20"/>
        <w:spacing w:line="360" w:lineRule="auto"/>
        <w:ind w:firstLine="420"/>
      </w:pPr>
    </w:p>
    <w:p w14:paraId="6E2FB32F">
      <w:pPr>
        <w:pStyle w:val="20"/>
        <w:spacing w:line="360" w:lineRule="auto"/>
        <w:ind w:firstLine="420"/>
      </w:pPr>
    </w:p>
    <w:p w14:paraId="12AFB215">
      <w:pPr>
        <w:pStyle w:val="32"/>
        <w:numPr>
          <w:ilvl w:val="1"/>
          <w:numId w:val="0"/>
        </w:numPr>
        <w:spacing w:before="312" w:after="312" w:line="360" w:lineRule="auto"/>
        <w:jc w:val="center"/>
        <w:rPr>
          <w:rFonts w:hint="eastAsia"/>
        </w:rPr>
      </w:pPr>
      <w:bookmarkStart w:id="101" w:name="_Toc236984895"/>
      <w:r>
        <w:rPr>
          <w:rFonts w:hint="eastAsia"/>
        </w:rPr>
        <w:t>附录D  验收备查档案资料</w:t>
      </w:r>
      <w:bookmarkEnd w:id="101"/>
    </w:p>
    <w:p w14:paraId="6840EA3A">
      <w:pPr>
        <w:pStyle w:val="20"/>
        <w:spacing w:line="360" w:lineRule="auto"/>
        <w:ind w:firstLine="0" w:firstLineChars="0"/>
        <w:jc w:val="center"/>
        <w:rPr>
          <w:rFonts w:hint="eastAsia" w:ascii="黑体" w:hAnsi="黑体" w:eastAsia="黑体"/>
          <w:sz w:val="18"/>
          <w:szCs w:val="18"/>
        </w:rPr>
      </w:pPr>
      <w:r>
        <w:rPr>
          <w:rFonts w:hint="eastAsia" w:ascii="黑体" w:hAnsi="黑体" w:eastAsia="黑体"/>
          <w:sz w:val="18"/>
          <w:szCs w:val="18"/>
        </w:rPr>
        <w:t>表D 验收应准备的备查档案资料目录</w:t>
      </w:r>
    </w:p>
    <w:tbl>
      <w:tblPr>
        <w:tblStyle w:val="13"/>
        <w:tblW w:w="8297" w:type="dxa"/>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autofit"/>
        <w:tblCellMar>
          <w:top w:w="0" w:type="dxa"/>
          <w:left w:w="108" w:type="dxa"/>
          <w:bottom w:w="0" w:type="dxa"/>
          <w:right w:w="108" w:type="dxa"/>
        </w:tblCellMar>
      </w:tblPr>
      <w:tblGrid>
        <w:gridCol w:w="711"/>
        <w:gridCol w:w="2151"/>
        <w:gridCol w:w="715"/>
        <w:gridCol w:w="658"/>
        <w:gridCol w:w="784"/>
        <w:gridCol w:w="783"/>
        <w:gridCol w:w="849"/>
        <w:gridCol w:w="609"/>
        <w:gridCol w:w="1037"/>
      </w:tblGrid>
      <w:tr w14:paraId="06E93C9F">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711" w:type="dxa"/>
            <w:vAlign w:val="center"/>
          </w:tcPr>
          <w:p w14:paraId="7EC73F78">
            <w:pPr>
              <w:pStyle w:val="20"/>
              <w:spacing w:line="360" w:lineRule="auto"/>
              <w:ind w:firstLine="0" w:firstLineChars="0"/>
              <w:jc w:val="center"/>
              <w:rPr>
                <w:sz w:val="15"/>
                <w:szCs w:val="15"/>
              </w:rPr>
            </w:pPr>
            <w:r>
              <w:rPr>
                <w:rFonts w:hint="eastAsia"/>
                <w:sz w:val="15"/>
                <w:szCs w:val="15"/>
              </w:rPr>
              <w:t>序号</w:t>
            </w:r>
          </w:p>
        </w:tc>
        <w:tc>
          <w:tcPr>
            <w:tcW w:w="2151" w:type="dxa"/>
            <w:vAlign w:val="center"/>
          </w:tcPr>
          <w:p w14:paraId="5515475C">
            <w:pPr>
              <w:pStyle w:val="20"/>
              <w:spacing w:line="360" w:lineRule="auto"/>
              <w:ind w:firstLine="0" w:firstLineChars="0"/>
              <w:jc w:val="center"/>
              <w:rPr>
                <w:sz w:val="15"/>
                <w:szCs w:val="15"/>
              </w:rPr>
            </w:pPr>
            <w:r>
              <w:rPr>
                <w:rFonts w:hint="eastAsia"/>
                <w:sz w:val="15"/>
                <w:szCs w:val="15"/>
              </w:rPr>
              <w:t>资料名称</w:t>
            </w:r>
          </w:p>
        </w:tc>
        <w:tc>
          <w:tcPr>
            <w:tcW w:w="715" w:type="dxa"/>
            <w:vAlign w:val="center"/>
          </w:tcPr>
          <w:p w14:paraId="77531F2E">
            <w:pPr>
              <w:pStyle w:val="20"/>
              <w:spacing w:line="360" w:lineRule="auto"/>
              <w:ind w:firstLine="0" w:firstLineChars="0"/>
              <w:jc w:val="center"/>
              <w:rPr>
                <w:sz w:val="15"/>
                <w:szCs w:val="15"/>
              </w:rPr>
            </w:pPr>
            <w:r>
              <w:rPr>
                <w:rFonts w:hint="eastAsia"/>
                <w:sz w:val="15"/>
                <w:szCs w:val="15"/>
              </w:rPr>
              <w:t>分项工程验收</w:t>
            </w:r>
          </w:p>
        </w:tc>
        <w:tc>
          <w:tcPr>
            <w:tcW w:w="658" w:type="dxa"/>
            <w:vAlign w:val="center"/>
          </w:tcPr>
          <w:p w14:paraId="4DD4A5AE">
            <w:pPr>
              <w:pStyle w:val="20"/>
              <w:spacing w:line="360" w:lineRule="auto"/>
              <w:ind w:firstLine="0" w:firstLineChars="0"/>
              <w:jc w:val="center"/>
              <w:rPr>
                <w:sz w:val="15"/>
                <w:szCs w:val="15"/>
              </w:rPr>
            </w:pPr>
            <w:r>
              <w:rPr>
                <w:rFonts w:hint="eastAsia"/>
                <w:sz w:val="15"/>
                <w:szCs w:val="15"/>
              </w:rPr>
              <w:t>分部工程验收</w:t>
            </w:r>
          </w:p>
        </w:tc>
        <w:tc>
          <w:tcPr>
            <w:tcW w:w="784" w:type="dxa"/>
            <w:vAlign w:val="center"/>
          </w:tcPr>
          <w:p w14:paraId="47B9CBC2">
            <w:pPr>
              <w:pStyle w:val="20"/>
              <w:spacing w:line="360" w:lineRule="auto"/>
              <w:ind w:firstLine="0" w:firstLineChars="0"/>
              <w:jc w:val="center"/>
              <w:rPr>
                <w:sz w:val="15"/>
                <w:szCs w:val="15"/>
              </w:rPr>
            </w:pPr>
            <w:r>
              <w:rPr>
                <w:rFonts w:hint="eastAsia"/>
                <w:sz w:val="15"/>
                <w:szCs w:val="15"/>
              </w:rPr>
              <w:t>单位工程验收</w:t>
            </w:r>
          </w:p>
        </w:tc>
        <w:tc>
          <w:tcPr>
            <w:tcW w:w="783" w:type="dxa"/>
            <w:vAlign w:val="center"/>
          </w:tcPr>
          <w:p w14:paraId="73383670">
            <w:pPr>
              <w:pStyle w:val="20"/>
              <w:spacing w:line="360" w:lineRule="auto"/>
              <w:ind w:firstLine="0" w:firstLineChars="0"/>
              <w:jc w:val="center"/>
              <w:rPr>
                <w:sz w:val="15"/>
                <w:szCs w:val="15"/>
              </w:rPr>
            </w:pPr>
            <w:r>
              <w:rPr>
                <w:rFonts w:hint="eastAsia"/>
                <w:sz w:val="15"/>
                <w:szCs w:val="15"/>
              </w:rPr>
              <w:t>启动验收和试运行</w:t>
            </w:r>
          </w:p>
        </w:tc>
        <w:tc>
          <w:tcPr>
            <w:tcW w:w="849" w:type="dxa"/>
            <w:vAlign w:val="center"/>
          </w:tcPr>
          <w:p w14:paraId="7566B238">
            <w:pPr>
              <w:pStyle w:val="20"/>
              <w:spacing w:line="360" w:lineRule="auto"/>
              <w:ind w:firstLine="0" w:firstLineChars="0"/>
              <w:jc w:val="center"/>
              <w:rPr>
                <w:sz w:val="15"/>
                <w:szCs w:val="15"/>
              </w:rPr>
            </w:pPr>
            <w:r>
              <w:rPr>
                <w:rFonts w:hint="eastAsia"/>
                <w:sz w:val="15"/>
                <w:szCs w:val="15"/>
              </w:rPr>
              <w:t>移交生产验收</w:t>
            </w:r>
          </w:p>
        </w:tc>
        <w:tc>
          <w:tcPr>
            <w:tcW w:w="609" w:type="dxa"/>
            <w:vAlign w:val="center"/>
          </w:tcPr>
          <w:p w14:paraId="43AE847D">
            <w:pPr>
              <w:pStyle w:val="20"/>
              <w:spacing w:line="360" w:lineRule="auto"/>
              <w:ind w:firstLine="0" w:firstLineChars="0"/>
              <w:jc w:val="center"/>
              <w:rPr>
                <w:sz w:val="15"/>
                <w:szCs w:val="15"/>
              </w:rPr>
            </w:pPr>
            <w:r>
              <w:rPr>
                <w:rFonts w:hint="eastAsia"/>
                <w:sz w:val="15"/>
                <w:szCs w:val="15"/>
              </w:rPr>
              <w:t>竣工验收</w:t>
            </w:r>
          </w:p>
        </w:tc>
        <w:tc>
          <w:tcPr>
            <w:tcW w:w="1037" w:type="dxa"/>
            <w:vAlign w:val="center"/>
          </w:tcPr>
          <w:p w14:paraId="0C29B329">
            <w:pPr>
              <w:pStyle w:val="20"/>
              <w:spacing w:line="360" w:lineRule="auto"/>
              <w:ind w:firstLine="0" w:firstLineChars="0"/>
              <w:jc w:val="center"/>
              <w:rPr>
                <w:sz w:val="15"/>
                <w:szCs w:val="15"/>
              </w:rPr>
            </w:pPr>
            <w:r>
              <w:rPr>
                <w:rFonts w:hint="eastAsia"/>
                <w:sz w:val="15"/>
                <w:szCs w:val="15"/>
              </w:rPr>
              <w:t>提供单位</w:t>
            </w:r>
          </w:p>
        </w:tc>
      </w:tr>
      <w:tr w14:paraId="31DC00DB">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711" w:type="dxa"/>
          </w:tcPr>
          <w:p w14:paraId="61FA0FD8">
            <w:pPr>
              <w:pStyle w:val="20"/>
              <w:spacing w:line="360" w:lineRule="auto"/>
              <w:ind w:firstLine="0" w:firstLineChars="0"/>
              <w:jc w:val="center"/>
              <w:rPr>
                <w:sz w:val="15"/>
                <w:szCs w:val="15"/>
              </w:rPr>
            </w:pPr>
            <w:r>
              <w:rPr>
                <w:rFonts w:hint="eastAsia"/>
                <w:sz w:val="15"/>
                <w:szCs w:val="15"/>
              </w:rPr>
              <w:t>1</w:t>
            </w:r>
          </w:p>
        </w:tc>
        <w:tc>
          <w:tcPr>
            <w:tcW w:w="2151" w:type="dxa"/>
          </w:tcPr>
          <w:p w14:paraId="24F4F511">
            <w:pPr>
              <w:pStyle w:val="20"/>
              <w:spacing w:line="360" w:lineRule="auto"/>
              <w:ind w:firstLine="150" w:firstLineChars="100"/>
              <w:jc w:val="left"/>
              <w:rPr>
                <w:sz w:val="15"/>
                <w:szCs w:val="15"/>
              </w:rPr>
            </w:pPr>
            <w:r>
              <w:rPr>
                <w:sz w:val="15"/>
                <w:szCs w:val="15"/>
              </w:rPr>
              <w:t>前期工作文件及批复文件</w:t>
            </w:r>
          </w:p>
        </w:tc>
        <w:tc>
          <w:tcPr>
            <w:tcW w:w="715" w:type="dxa"/>
          </w:tcPr>
          <w:p w14:paraId="66C48340">
            <w:pPr>
              <w:pStyle w:val="20"/>
              <w:spacing w:line="360" w:lineRule="auto"/>
              <w:ind w:firstLine="0" w:firstLineChars="0"/>
              <w:jc w:val="center"/>
              <w:rPr>
                <w:sz w:val="15"/>
                <w:szCs w:val="15"/>
              </w:rPr>
            </w:pPr>
          </w:p>
        </w:tc>
        <w:tc>
          <w:tcPr>
            <w:tcW w:w="658" w:type="dxa"/>
          </w:tcPr>
          <w:p w14:paraId="445330F1">
            <w:pPr>
              <w:pStyle w:val="20"/>
              <w:spacing w:line="360" w:lineRule="auto"/>
              <w:ind w:firstLine="0" w:firstLineChars="0"/>
              <w:jc w:val="center"/>
              <w:rPr>
                <w:sz w:val="15"/>
                <w:szCs w:val="15"/>
              </w:rPr>
            </w:pPr>
          </w:p>
        </w:tc>
        <w:tc>
          <w:tcPr>
            <w:tcW w:w="784" w:type="dxa"/>
          </w:tcPr>
          <w:p w14:paraId="6BBBFD82">
            <w:pPr>
              <w:pStyle w:val="20"/>
              <w:spacing w:line="360" w:lineRule="auto"/>
              <w:ind w:firstLine="0" w:firstLineChars="0"/>
              <w:jc w:val="center"/>
              <w:rPr>
                <w:sz w:val="15"/>
                <w:szCs w:val="15"/>
              </w:rPr>
            </w:pPr>
            <w:r>
              <w:rPr>
                <w:rFonts w:hint="eastAsia" w:hAnsi="宋体"/>
                <w:sz w:val="15"/>
                <w:szCs w:val="15"/>
              </w:rPr>
              <w:t>√</w:t>
            </w:r>
          </w:p>
        </w:tc>
        <w:tc>
          <w:tcPr>
            <w:tcW w:w="783" w:type="dxa"/>
          </w:tcPr>
          <w:p w14:paraId="7E055432">
            <w:pPr>
              <w:pStyle w:val="20"/>
              <w:spacing w:line="360" w:lineRule="auto"/>
              <w:ind w:firstLine="0" w:firstLineChars="0"/>
              <w:jc w:val="center"/>
              <w:rPr>
                <w:sz w:val="15"/>
                <w:szCs w:val="15"/>
              </w:rPr>
            </w:pPr>
            <w:r>
              <w:rPr>
                <w:rFonts w:hint="eastAsia" w:hAnsi="宋体"/>
                <w:sz w:val="15"/>
                <w:szCs w:val="15"/>
              </w:rPr>
              <w:t>√</w:t>
            </w:r>
          </w:p>
        </w:tc>
        <w:tc>
          <w:tcPr>
            <w:tcW w:w="849" w:type="dxa"/>
          </w:tcPr>
          <w:p w14:paraId="2E8A74C3">
            <w:pPr>
              <w:pStyle w:val="20"/>
              <w:spacing w:line="360" w:lineRule="auto"/>
              <w:ind w:firstLine="0" w:firstLineChars="0"/>
              <w:jc w:val="center"/>
              <w:rPr>
                <w:sz w:val="15"/>
                <w:szCs w:val="15"/>
              </w:rPr>
            </w:pPr>
            <w:r>
              <w:rPr>
                <w:rFonts w:hint="eastAsia" w:hAnsi="宋体"/>
                <w:sz w:val="15"/>
                <w:szCs w:val="15"/>
              </w:rPr>
              <w:t>√</w:t>
            </w:r>
          </w:p>
        </w:tc>
        <w:tc>
          <w:tcPr>
            <w:tcW w:w="609" w:type="dxa"/>
          </w:tcPr>
          <w:p w14:paraId="27DA47DB">
            <w:pPr>
              <w:pStyle w:val="20"/>
              <w:spacing w:line="360" w:lineRule="auto"/>
              <w:ind w:firstLine="0" w:firstLineChars="0"/>
              <w:jc w:val="center"/>
              <w:rPr>
                <w:sz w:val="15"/>
                <w:szCs w:val="15"/>
              </w:rPr>
            </w:pPr>
            <w:r>
              <w:rPr>
                <w:rFonts w:hint="eastAsia" w:hAnsi="宋体"/>
                <w:sz w:val="15"/>
                <w:szCs w:val="15"/>
              </w:rPr>
              <w:t>√</w:t>
            </w:r>
          </w:p>
        </w:tc>
        <w:tc>
          <w:tcPr>
            <w:tcW w:w="1037" w:type="dxa"/>
          </w:tcPr>
          <w:p w14:paraId="24AE2F4C">
            <w:pPr>
              <w:pStyle w:val="20"/>
              <w:spacing w:line="360" w:lineRule="auto"/>
              <w:ind w:firstLine="0" w:firstLineChars="0"/>
              <w:jc w:val="center"/>
              <w:rPr>
                <w:sz w:val="15"/>
                <w:szCs w:val="15"/>
              </w:rPr>
            </w:pPr>
            <w:r>
              <w:rPr>
                <w:rFonts w:hint="eastAsia"/>
                <w:sz w:val="15"/>
                <w:szCs w:val="15"/>
              </w:rPr>
              <w:t>施工单位</w:t>
            </w:r>
          </w:p>
        </w:tc>
      </w:tr>
      <w:tr w14:paraId="35BC867C">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711" w:type="dxa"/>
          </w:tcPr>
          <w:p w14:paraId="442EE22C">
            <w:pPr>
              <w:pStyle w:val="20"/>
              <w:spacing w:line="360" w:lineRule="auto"/>
              <w:ind w:firstLine="0" w:firstLineChars="0"/>
              <w:jc w:val="center"/>
              <w:rPr>
                <w:sz w:val="15"/>
                <w:szCs w:val="15"/>
              </w:rPr>
            </w:pPr>
            <w:r>
              <w:rPr>
                <w:rFonts w:hint="eastAsia"/>
                <w:sz w:val="15"/>
                <w:szCs w:val="15"/>
              </w:rPr>
              <w:t>2</w:t>
            </w:r>
          </w:p>
        </w:tc>
        <w:tc>
          <w:tcPr>
            <w:tcW w:w="2151" w:type="dxa"/>
          </w:tcPr>
          <w:p w14:paraId="0834B6E0">
            <w:pPr>
              <w:pStyle w:val="20"/>
              <w:spacing w:line="360" w:lineRule="auto"/>
              <w:ind w:firstLine="150" w:firstLineChars="100"/>
              <w:jc w:val="left"/>
              <w:rPr>
                <w:sz w:val="15"/>
                <w:szCs w:val="15"/>
              </w:rPr>
            </w:pPr>
            <w:r>
              <w:rPr>
                <w:sz w:val="15"/>
                <w:szCs w:val="15"/>
              </w:rPr>
              <w:t>主管部门批文</w:t>
            </w:r>
          </w:p>
        </w:tc>
        <w:tc>
          <w:tcPr>
            <w:tcW w:w="715" w:type="dxa"/>
          </w:tcPr>
          <w:p w14:paraId="31E9ADF8">
            <w:pPr>
              <w:pStyle w:val="20"/>
              <w:spacing w:line="360" w:lineRule="auto"/>
              <w:ind w:firstLine="0" w:firstLineChars="0"/>
              <w:jc w:val="center"/>
              <w:rPr>
                <w:sz w:val="15"/>
                <w:szCs w:val="15"/>
              </w:rPr>
            </w:pPr>
          </w:p>
        </w:tc>
        <w:tc>
          <w:tcPr>
            <w:tcW w:w="658" w:type="dxa"/>
          </w:tcPr>
          <w:p w14:paraId="37AB9ADF">
            <w:pPr>
              <w:pStyle w:val="20"/>
              <w:spacing w:line="360" w:lineRule="auto"/>
              <w:ind w:firstLine="0" w:firstLineChars="0"/>
              <w:jc w:val="center"/>
              <w:rPr>
                <w:sz w:val="15"/>
                <w:szCs w:val="15"/>
              </w:rPr>
            </w:pPr>
          </w:p>
        </w:tc>
        <w:tc>
          <w:tcPr>
            <w:tcW w:w="784" w:type="dxa"/>
          </w:tcPr>
          <w:p w14:paraId="6BF129A9">
            <w:pPr>
              <w:pStyle w:val="20"/>
              <w:spacing w:line="360" w:lineRule="auto"/>
              <w:ind w:firstLine="0" w:firstLineChars="0"/>
              <w:jc w:val="center"/>
              <w:rPr>
                <w:sz w:val="15"/>
                <w:szCs w:val="15"/>
              </w:rPr>
            </w:pPr>
            <w:r>
              <w:rPr>
                <w:rFonts w:hint="eastAsia" w:hAnsi="宋体"/>
                <w:sz w:val="15"/>
                <w:szCs w:val="15"/>
              </w:rPr>
              <w:t>√</w:t>
            </w:r>
          </w:p>
        </w:tc>
        <w:tc>
          <w:tcPr>
            <w:tcW w:w="783" w:type="dxa"/>
          </w:tcPr>
          <w:p w14:paraId="2433A81B">
            <w:pPr>
              <w:pStyle w:val="20"/>
              <w:spacing w:line="360" w:lineRule="auto"/>
              <w:ind w:firstLine="0" w:firstLineChars="0"/>
              <w:jc w:val="center"/>
              <w:rPr>
                <w:sz w:val="15"/>
                <w:szCs w:val="15"/>
              </w:rPr>
            </w:pPr>
            <w:r>
              <w:rPr>
                <w:rFonts w:hint="eastAsia" w:hAnsi="宋体"/>
                <w:sz w:val="15"/>
                <w:szCs w:val="15"/>
              </w:rPr>
              <w:t>√</w:t>
            </w:r>
          </w:p>
        </w:tc>
        <w:tc>
          <w:tcPr>
            <w:tcW w:w="849" w:type="dxa"/>
          </w:tcPr>
          <w:p w14:paraId="59D9B370">
            <w:pPr>
              <w:pStyle w:val="20"/>
              <w:spacing w:line="360" w:lineRule="auto"/>
              <w:ind w:firstLine="0" w:firstLineChars="0"/>
              <w:jc w:val="center"/>
              <w:rPr>
                <w:sz w:val="15"/>
                <w:szCs w:val="15"/>
              </w:rPr>
            </w:pPr>
            <w:r>
              <w:rPr>
                <w:rFonts w:hint="eastAsia" w:hAnsi="宋体"/>
                <w:sz w:val="15"/>
                <w:szCs w:val="15"/>
              </w:rPr>
              <w:t>√</w:t>
            </w:r>
          </w:p>
        </w:tc>
        <w:tc>
          <w:tcPr>
            <w:tcW w:w="609" w:type="dxa"/>
          </w:tcPr>
          <w:p w14:paraId="0BACD201">
            <w:pPr>
              <w:pStyle w:val="20"/>
              <w:spacing w:line="360" w:lineRule="auto"/>
              <w:ind w:firstLine="0" w:firstLineChars="0"/>
              <w:jc w:val="center"/>
              <w:rPr>
                <w:sz w:val="15"/>
                <w:szCs w:val="15"/>
              </w:rPr>
            </w:pPr>
            <w:r>
              <w:rPr>
                <w:rFonts w:hint="eastAsia" w:hAnsi="宋体"/>
                <w:sz w:val="15"/>
                <w:szCs w:val="15"/>
              </w:rPr>
              <w:t>√</w:t>
            </w:r>
          </w:p>
        </w:tc>
        <w:tc>
          <w:tcPr>
            <w:tcW w:w="1037" w:type="dxa"/>
          </w:tcPr>
          <w:p w14:paraId="0789D221">
            <w:pPr>
              <w:pStyle w:val="20"/>
              <w:spacing w:line="360" w:lineRule="auto"/>
              <w:ind w:firstLine="0" w:firstLineChars="0"/>
              <w:jc w:val="center"/>
              <w:rPr>
                <w:sz w:val="15"/>
                <w:szCs w:val="15"/>
              </w:rPr>
            </w:pPr>
            <w:r>
              <w:rPr>
                <w:rFonts w:hint="eastAsia"/>
                <w:sz w:val="15"/>
                <w:szCs w:val="15"/>
              </w:rPr>
              <w:t>施工单位</w:t>
            </w:r>
          </w:p>
        </w:tc>
      </w:tr>
      <w:tr w14:paraId="122E2699">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711" w:type="dxa"/>
          </w:tcPr>
          <w:p w14:paraId="21CC4728">
            <w:pPr>
              <w:pStyle w:val="20"/>
              <w:spacing w:line="360" w:lineRule="auto"/>
              <w:ind w:firstLine="0" w:firstLineChars="0"/>
              <w:jc w:val="center"/>
              <w:rPr>
                <w:sz w:val="15"/>
                <w:szCs w:val="15"/>
              </w:rPr>
            </w:pPr>
            <w:r>
              <w:rPr>
                <w:rFonts w:hint="eastAsia"/>
                <w:sz w:val="15"/>
                <w:szCs w:val="15"/>
              </w:rPr>
              <w:t>3</w:t>
            </w:r>
          </w:p>
        </w:tc>
        <w:tc>
          <w:tcPr>
            <w:tcW w:w="2151" w:type="dxa"/>
          </w:tcPr>
          <w:p w14:paraId="0ACC60FB">
            <w:pPr>
              <w:pStyle w:val="20"/>
              <w:spacing w:line="360" w:lineRule="auto"/>
              <w:ind w:firstLine="150" w:firstLineChars="100"/>
              <w:jc w:val="left"/>
              <w:rPr>
                <w:sz w:val="15"/>
                <w:szCs w:val="15"/>
              </w:rPr>
            </w:pPr>
            <w:r>
              <w:rPr>
                <w:sz w:val="15"/>
                <w:szCs w:val="15"/>
              </w:rPr>
              <w:t>招标投标文件</w:t>
            </w:r>
          </w:p>
        </w:tc>
        <w:tc>
          <w:tcPr>
            <w:tcW w:w="715" w:type="dxa"/>
          </w:tcPr>
          <w:p w14:paraId="7290463A">
            <w:pPr>
              <w:pStyle w:val="20"/>
              <w:spacing w:line="360" w:lineRule="auto"/>
              <w:ind w:firstLine="0" w:firstLineChars="0"/>
              <w:jc w:val="center"/>
              <w:rPr>
                <w:sz w:val="15"/>
                <w:szCs w:val="15"/>
              </w:rPr>
            </w:pPr>
          </w:p>
        </w:tc>
        <w:tc>
          <w:tcPr>
            <w:tcW w:w="658" w:type="dxa"/>
          </w:tcPr>
          <w:p w14:paraId="6258B96B">
            <w:pPr>
              <w:pStyle w:val="20"/>
              <w:spacing w:line="360" w:lineRule="auto"/>
              <w:ind w:firstLine="0" w:firstLineChars="0"/>
              <w:jc w:val="center"/>
              <w:rPr>
                <w:sz w:val="15"/>
                <w:szCs w:val="15"/>
              </w:rPr>
            </w:pPr>
          </w:p>
        </w:tc>
        <w:tc>
          <w:tcPr>
            <w:tcW w:w="784" w:type="dxa"/>
          </w:tcPr>
          <w:p w14:paraId="20135A2C">
            <w:pPr>
              <w:pStyle w:val="20"/>
              <w:spacing w:line="360" w:lineRule="auto"/>
              <w:ind w:firstLine="0" w:firstLineChars="0"/>
              <w:jc w:val="center"/>
              <w:rPr>
                <w:sz w:val="15"/>
                <w:szCs w:val="15"/>
              </w:rPr>
            </w:pPr>
            <w:r>
              <w:rPr>
                <w:rFonts w:hint="eastAsia" w:hAnsi="宋体"/>
                <w:sz w:val="15"/>
                <w:szCs w:val="15"/>
              </w:rPr>
              <w:t>√</w:t>
            </w:r>
          </w:p>
        </w:tc>
        <w:tc>
          <w:tcPr>
            <w:tcW w:w="783" w:type="dxa"/>
          </w:tcPr>
          <w:p w14:paraId="656C6030">
            <w:pPr>
              <w:pStyle w:val="20"/>
              <w:spacing w:line="360" w:lineRule="auto"/>
              <w:ind w:firstLine="0" w:firstLineChars="0"/>
              <w:jc w:val="center"/>
              <w:rPr>
                <w:sz w:val="15"/>
                <w:szCs w:val="15"/>
              </w:rPr>
            </w:pPr>
            <w:r>
              <w:rPr>
                <w:rFonts w:hint="eastAsia" w:hAnsi="宋体"/>
                <w:sz w:val="15"/>
                <w:szCs w:val="15"/>
              </w:rPr>
              <w:t>√</w:t>
            </w:r>
          </w:p>
        </w:tc>
        <w:tc>
          <w:tcPr>
            <w:tcW w:w="849" w:type="dxa"/>
          </w:tcPr>
          <w:p w14:paraId="58EF8295">
            <w:pPr>
              <w:pStyle w:val="20"/>
              <w:spacing w:line="360" w:lineRule="auto"/>
              <w:ind w:firstLine="0" w:firstLineChars="0"/>
              <w:jc w:val="center"/>
              <w:rPr>
                <w:sz w:val="15"/>
                <w:szCs w:val="15"/>
              </w:rPr>
            </w:pPr>
            <w:r>
              <w:rPr>
                <w:rFonts w:hint="eastAsia" w:hAnsi="宋体"/>
                <w:sz w:val="15"/>
                <w:szCs w:val="15"/>
              </w:rPr>
              <w:t>√</w:t>
            </w:r>
          </w:p>
        </w:tc>
        <w:tc>
          <w:tcPr>
            <w:tcW w:w="609" w:type="dxa"/>
          </w:tcPr>
          <w:p w14:paraId="6E3F1255">
            <w:pPr>
              <w:pStyle w:val="20"/>
              <w:spacing w:line="360" w:lineRule="auto"/>
              <w:ind w:firstLine="0" w:firstLineChars="0"/>
              <w:jc w:val="center"/>
              <w:rPr>
                <w:sz w:val="15"/>
                <w:szCs w:val="15"/>
              </w:rPr>
            </w:pPr>
            <w:r>
              <w:rPr>
                <w:rFonts w:hint="eastAsia" w:hAnsi="宋体"/>
                <w:sz w:val="15"/>
                <w:szCs w:val="15"/>
              </w:rPr>
              <w:t>√</w:t>
            </w:r>
          </w:p>
        </w:tc>
        <w:tc>
          <w:tcPr>
            <w:tcW w:w="1037" w:type="dxa"/>
          </w:tcPr>
          <w:p w14:paraId="00B428F5">
            <w:pPr>
              <w:pStyle w:val="20"/>
              <w:spacing w:line="360" w:lineRule="auto"/>
              <w:ind w:firstLine="0" w:firstLineChars="0"/>
              <w:jc w:val="center"/>
              <w:rPr>
                <w:sz w:val="15"/>
                <w:szCs w:val="15"/>
              </w:rPr>
            </w:pPr>
            <w:r>
              <w:rPr>
                <w:rFonts w:hint="eastAsia"/>
                <w:sz w:val="15"/>
                <w:szCs w:val="15"/>
              </w:rPr>
              <w:t>施工单位</w:t>
            </w:r>
          </w:p>
        </w:tc>
      </w:tr>
      <w:tr w14:paraId="46155889">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711" w:type="dxa"/>
          </w:tcPr>
          <w:p w14:paraId="7F02B70D">
            <w:pPr>
              <w:pStyle w:val="20"/>
              <w:spacing w:line="360" w:lineRule="auto"/>
              <w:ind w:firstLine="0" w:firstLineChars="0"/>
              <w:jc w:val="center"/>
              <w:rPr>
                <w:sz w:val="15"/>
                <w:szCs w:val="15"/>
              </w:rPr>
            </w:pPr>
            <w:r>
              <w:rPr>
                <w:rFonts w:hint="eastAsia"/>
                <w:sz w:val="15"/>
                <w:szCs w:val="15"/>
              </w:rPr>
              <w:t>4</w:t>
            </w:r>
          </w:p>
        </w:tc>
        <w:tc>
          <w:tcPr>
            <w:tcW w:w="2151" w:type="dxa"/>
          </w:tcPr>
          <w:p w14:paraId="719BC399">
            <w:pPr>
              <w:pStyle w:val="20"/>
              <w:spacing w:line="360" w:lineRule="auto"/>
              <w:ind w:firstLine="150" w:firstLineChars="100"/>
              <w:jc w:val="left"/>
              <w:rPr>
                <w:sz w:val="15"/>
                <w:szCs w:val="15"/>
              </w:rPr>
            </w:pPr>
            <w:r>
              <w:rPr>
                <w:sz w:val="15"/>
                <w:szCs w:val="15"/>
              </w:rPr>
              <w:t>合同文件</w:t>
            </w:r>
          </w:p>
        </w:tc>
        <w:tc>
          <w:tcPr>
            <w:tcW w:w="715" w:type="dxa"/>
          </w:tcPr>
          <w:p w14:paraId="4E297E31">
            <w:pPr>
              <w:pStyle w:val="20"/>
              <w:spacing w:line="360" w:lineRule="auto"/>
              <w:ind w:firstLine="0" w:firstLineChars="0"/>
              <w:jc w:val="center"/>
              <w:rPr>
                <w:sz w:val="15"/>
                <w:szCs w:val="15"/>
              </w:rPr>
            </w:pPr>
          </w:p>
        </w:tc>
        <w:tc>
          <w:tcPr>
            <w:tcW w:w="658" w:type="dxa"/>
          </w:tcPr>
          <w:p w14:paraId="2FFAD7BD">
            <w:pPr>
              <w:pStyle w:val="20"/>
              <w:spacing w:line="360" w:lineRule="auto"/>
              <w:ind w:firstLine="0" w:firstLineChars="0"/>
              <w:jc w:val="center"/>
              <w:rPr>
                <w:sz w:val="15"/>
                <w:szCs w:val="15"/>
              </w:rPr>
            </w:pPr>
          </w:p>
        </w:tc>
        <w:tc>
          <w:tcPr>
            <w:tcW w:w="784" w:type="dxa"/>
          </w:tcPr>
          <w:p w14:paraId="2A2E28B0">
            <w:pPr>
              <w:pStyle w:val="20"/>
              <w:spacing w:line="360" w:lineRule="auto"/>
              <w:ind w:firstLine="0" w:firstLineChars="0"/>
              <w:jc w:val="center"/>
              <w:rPr>
                <w:sz w:val="15"/>
                <w:szCs w:val="15"/>
              </w:rPr>
            </w:pPr>
            <w:r>
              <w:rPr>
                <w:rFonts w:hint="eastAsia" w:hAnsi="宋体"/>
                <w:sz w:val="15"/>
                <w:szCs w:val="15"/>
              </w:rPr>
              <w:t>√</w:t>
            </w:r>
          </w:p>
        </w:tc>
        <w:tc>
          <w:tcPr>
            <w:tcW w:w="783" w:type="dxa"/>
          </w:tcPr>
          <w:p w14:paraId="2EAAE732">
            <w:pPr>
              <w:pStyle w:val="20"/>
              <w:spacing w:line="360" w:lineRule="auto"/>
              <w:ind w:firstLine="0" w:firstLineChars="0"/>
              <w:jc w:val="center"/>
              <w:rPr>
                <w:sz w:val="15"/>
                <w:szCs w:val="15"/>
              </w:rPr>
            </w:pPr>
            <w:r>
              <w:rPr>
                <w:rFonts w:hint="eastAsia" w:hAnsi="宋体"/>
                <w:sz w:val="15"/>
                <w:szCs w:val="15"/>
              </w:rPr>
              <w:t>√</w:t>
            </w:r>
          </w:p>
        </w:tc>
        <w:tc>
          <w:tcPr>
            <w:tcW w:w="849" w:type="dxa"/>
          </w:tcPr>
          <w:p w14:paraId="3BDC47C1">
            <w:pPr>
              <w:pStyle w:val="20"/>
              <w:spacing w:line="360" w:lineRule="auto"/>
              <w:ind w:firstLine="0" w:firstLineChars="0"/>
              <w:jc w:val="center"/>
              <w:rPr>
                <w:sz w:val="15"/>
                <w:szCs w:val="15"/>
              </w:rPr>
            </w:pPr>
            <w:r>
              <w:rPr>
                <w:rFonts w:hint="eastAsia" w:hAnsi="宋体"/>
                <w:sz w:val="15"/>
                <w:szCs w:val="15"/>
              </w:rPr>
              <w:t>√</w:t>
            </w:r>
          </w:p>
        </w:tc>
        <w:tc>
          <w:tcPr>
            <w:tcW w:w="609" w:type="dxa"/>
          </w:tcPr>
          <w:p w14:paraId="32D06B36">
            <w:pPr>
              <w:pStyle w:val="20"/>
              <w:spacing w:line="360" w:lineRule="auto"/>
              <w:ind w:firstLine="0" w:firstLineChars="0"/>
              <w:jc w:val="center"/>
              <w:rPr>
                <w:sz w:val="15"/>
                <w:szCs w:val="15"/>
              </w:rPr>
            </w:pPr>
            <w:r>
              <w:rPr>
                <w:rFonts w:hint="eastAsia" w:hAnsi="宋体"/>
                <w:sz w:val="15"/>
                <w:szCs w:val="15"/>
              </w:rPr>
              <w:t>√</w:t>
            </w:r>
          </w:p>
        </w:tc>
        <w:tc>
          <w:tcPr>
            <w:tcW w:w="1037" w:type="dxa"/>
          </w:tcPr>
          <w:p w14:paraId="73A377A8">
            <w:pPr>
              <w:pStyle w:val="20"/>
              <w:spacing w:line="360" w:lineRule="auto"/>
              <w:ind w:firstLine="0" w:firstLineChars="0"/>
              <w:jc w:val="center"/>
              <w:rPr>
                <w:sz w:val="15"/>
                <w:szCs w:val="15"/>
              </w:rPr>
            </w:pPr>
            <w:r>
              <w:rPr>
                <w:rFonts w:hint="eastAsia"/>
                <w:sz w:val="15"/>
                <w:szCs w:val="15"/>
              </w:rPr>
              <w:t>施工单位</w:t>
            </w:r>
          </w:p>
        </w:tc>
      </w:tr>
      <w:tr w14:paraId="609C72BD">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711" w:type="dxa"/>
          </w:tcPr>
          <w:p w14:paraId="3B890C37">
            <w:pPr>
              <w:pStyle w:val="20"/>
              <w:spacing w:line="360" w:lineRule="auto"/>
              <w:ind w:firstLine="0" w:firstLineChars="0"/>
              <w:jc w:val="center"/>
              <w:rPr>
                <w:sz w:val="15"/>
                <w:szCs w:val="15"/>
              </w:rPr>
            </w:pPr>
            <w:r>
              <w:rPr>
                <w:rFonts w:hint="eastAsia"/>
                <w:sz w:val="15"/>
                <w:szCs w:val="15"/>
              </w:rPr>
              <w:t>5</w:t>
            </w:r>
          </w:p>
        </w:tc>
        <w:tc>
          <w:tcPr>
            <w:tcW w:w="2151" w:type="dxa"/>
          </w:tcPr>
          <w:p w14:paraId="08776B66">
            <w:pPr>
              <w:pStyle w:val="20"/>
              <w:spacing w:line="360" w:lineRule="auto"/>
              <w:ind w:firstLine="150" w:firstLineChars="100"/>
              <w:jc w:val="left"/>
              <w:rPr>
                <w:sz w:val="15"/>
                <w:szCs w:val="15"/>
              </w:rPr>
            </w:pPr>
            <w:r>
              <w:rPr>
                <w:sz w:val="15"/>
                <w:szCs w:val="15"/>
              </w:rPr>
              <w:t>工程项目划分资料</w:t>
            </w:r>
          </w:p>
        </w:tc>
        <w:tc>
          <w:tcPr>
            <w:tcW w:w="715" w:type="dxa"/>
          </w:tcPr>
          <w:p w14:paraId="1024047A">
            <w:pPr>
              <w:pStyle w:val="20"/>
              <w:spacing w:line="360" w:lineRule="auto"/>
              <w:ind w:firstLine="0" w:firstLineChars="0"/>
              <w:jc w:val="center"/>
              <w:rPr>
                <w:sz w:val="15"/>
                <w:szCs w:val="15"/>
              </w:rPr>
            </w:pPr>
            <w:r>
              <w:rPr>
                <w:rFonts w:hint="eastAsia" w:hAnsi="宋体"/>
                <w:sz w:val="15"/>
                <w:szCs w:val="15"/>
              </w:rPr>
              <w:t>√</w:t>
            </w:r>
          </w:p>
        </w:tc>
        <w:tc>
          <w:tcPr>
            <w:tcW w:w="658" w:type="dxa"/>
          </w:tcPr>
          <w:p w14:paraId="3F0C91EF">
            <w:pPr>
              <w:pStyle w:val="20"/>
              <w:spacing w:line="360" w:lineRule="auto"/>
              <w:ind w:firstLine="0" w:firstLineChars="0"/>
              <w:jc w:val="center"/>
              <w:rPr>
                <w:sz w:val="15"/>
                <w:szCs w:val="15"/>
              </w:rPr>
            </w:pPr>
            <w:r>
              <w:rPr>
                <w:rFonts w:hint="eastAsia" w:hAnsi="宋体"/>
                <w:sz w:val="15"/>
                <w:szCs w:val="15"/>
              </w:rPr>
              <w:t>√</w:t>
            </w:r>
          </w:p>
        </w:tc>
        <w:tc>
          <w:tcPr>
            <w:tcW w:w="784" w:type="dxa"/>
          </w:tcPr>
          <w:p w14:paraId="05FBD626">
            <w:pPr>
              <w:pStyle w:val="20"/>
              <w:spacing w:line="360" w:lineRule="auto"/>
              <w:ind w:firstLine="0" w:firstLineChars="0"/>
              <w:jc w:val="center"/>
              <w:rPr>
                <w:sz w:val="15"/>
                <w:szCs w:val="15"/>
              </w:rPr>
            </w:pPr>
            <w:r>
              <w:rPr>
                <w:rFonts w:hint="eastAsia" w:hAnsi="宋体"/>
                <w:sz w:val="15"/>
                <w:szCs w:val="15"/>
              </w:rPr>
              <w:t>√</w:t>
            </w:r>
          </w:p>
        </w:tc>
        <w:tc>
          <w:tcPr>
            <w:tcW w:w="783" w:type="dxa"/>
          </w:tcPr>
          <w:p w14:paraId="37246C2C">
            <w:pPr>
              <w:pStyle w:val="20"/>
              <w:spacing w:line="360" w:lineRule="auto"/>
              <w:ind w:firstLine="0" w:firstLineChars="0"/>
              <w:jc w:val="center"/>
              <w:rPr>
                <w:sz w:val="15"/>
                <w:szCs w:val="15"/>
              </w:rPr>
            </w:pPr>
            <w:r>
              <w:rPr>
                <w:rFonts w:hint="eastAsia" w:hAnsi="宋体"/>
                <w:sz w:val="15"/>
                <w:szCs w:val="15"/>
              </w:rPr>
              <w:t>√</w:t>
            </w:r>
          </w:p>
        </w:tc>
        <w:tc>
          <w:tcPr>
            <w:tcW w:w="849" w:type="dxa"/>
          </w:tcPr>
          <w:p w14:paraId="583F9E3B">
            <w:pPr>
              <w:pStyle w:val="20"/>
              <w:spacing w:line="360" w:lineRule="auto"/>
              <w:ind w:firstLine="0" w:firstLineChars="0"/>
              <w:jc w:val="center"/>
              <w:rPr>
                <w:sz w:val="15"/>
                <w:szCs w:val="15"/>
              </w:rPr>
            </w:pPr>
            <w:r>
              <w:rPr>
                <w:rFonts w:hint="eastAsia" w:hAnsi="宋体"/>
                <w:sz w:val="15"/>
                <w:szCs w:val="15"/>
              </w:rPr>
              <w:t>√</w:t>
            </w:r>
          </w:p>
        </w:tc>
        <w:tc>
          <w:tcPr>
            <w:tcW w:w="609" w:type="dxa"/>
          </w:tcPr>
          <w:p w14:paraId="39D61B92">
            <w:pPr>
              <w:pStyle w:val="20"/>
              <w:spacing w:line="360" w:lineRule="auto"/>
              <w:ind w:firstLine="0" w:firstLineChars="0"/>
              <w:jc w:val="center"/>
              <w:rPr>
                <w:sz w:val="15"/>
                <w:szCs w:val="15"/>
              </w:rPr>
            </w:pPr>
            <w:r>
              <w:rPr>
                <w:rFonts w:hint="eastAsia" w:hAnsi="宋体"/>
                <w:sz w:val="15"/>
                <w:szCs w:val="15"/>
              </w:rPr>
              <w:t>√</w:t>
            </w:r>
          </w:p>
        </w:tc>
        <w:tc>
          <w:tcPr>
            <w:tcW w:w="1037" w:type="dxa"/>
          </w:tcPr>
          <w:p w14:paraId="33856829">
            <w:pPr>
              <w:pStyle w:val="20"/>
              <w:spacing w:line="360" w:lineRule="auto"/>
              <w:ind w:firstLine="0" w:firstLineChars="0"/>
              <w:jc w:val="center"/>
              <w:rPr>
                <w:sz w:val="15"/>
                <w:szCs w:val="15"/>
              </w:rPr>
            </w:pPr>
            <w:r>
              <w:rPr>
                <w:rFonts w:hint="eastAsia"/>
                <w:sz w:val="15"/>
                <w:szCs w:val="15"/>
              </w:rPr>
              <w:t>施工单位</w:t>
            </w:r>
          </w:p>
        </w:tc>
      </w:tr>
      <w:tr w14:paraId="06904F2D">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711" w:type="dxa"/>
          </w:tcPr>
          <w:p w14:paraId="2980253A">
            <w:pPr>
              <w:pStyle w:val="20"/>
              <w:spacing w:line="360" w:lineRule="auto"/>
              <w:ind w:firstLine="0" w:firstLineChars="0"/>
              <w:jc w:val="center"/>
              <w:rPr>
                <w:sz w:val="15"/>
                <w:szCs w:val="15"/>
              </w:rPr>
            </w:pPr>
            <w:r>
              <w:rPr>
                <w:rFonts w:hint="eastAsia"/>
                <w:sz w:val="15"/>
                <w:szCs w:val="15"/>
              </w:rPr>
              <w:t>6</w:t>
            </w:r>
          </w:p>
        </w:tc>
        <w:tc>
          <w:tcPr>
            <w:tcW w:w="2151" w:type="dxa"/>
          </w:tcPr>
          <w:p w14:paraId="101390B9">
            <w:pPr>
              <w:pStyle w:val="20"/>
              <w:spacing w:line="360" w:lineRule="auto"/>
              <w:ind w:firstLine="150" w:firstLineChars="100"/>
              <w:jc w:val="left"/>
              <w:rPr>
                <w:sz w:val="15"/>
                <w:szCs w:val="15"/>
              </w:rPr>
            </w:pPr>
            <w:r>
              <w:rPr>
                <w:sz w:val="15"/>
                <w:szCs w:val="15"/>
              </w:rPr>
              <w:t>分项工程质量评定资料</w:t>
            </w:r>
          </w:p>
        </w:tc>
        <w:tc>
          <w:tcPr>
            <w:tcW w:w="715" w:type="dxa"/>
          </w:tcPr>
          <w:p w14:paraId="6217D786">
            <w:pPr>
              <w:pStyle w:val="20"/>
              <w:spacing w:line="360" w:lineRule="auto"/>
              <w:ind w:firstLine="0" w:firstLineChars="0"/>
              <w:jc w:val="center"/>
              <w:rPr>
                <w:sz w:val="15"/>
                <w:szCs w:val="15"/>
              </w:rPr>
            </w:pPr>
            <w:r>
              <w:rPr>
                <w:rFonts w:hint="eastAsia" w:hAnsi="宋体"/>
                <w:sz w:val="15"/>
                <w:szCs w:val="15"/>
              </w:rPr>
              <w:t>√</w:t>
            </w:r>
          </w:p>
        </w:tc>
        <w:tc>
          <w:tcPr>
            <w:tcW w:w="658" w:type="dxa"/>
          </w:tcPr>
          <w:p w14:paraId="342D2E0E">
            <w:pPr>
              <w:pStyle w:val="20"/>
              <w:spacing w:line="360" w:lineRule="auto"/>
              <w:ind w:firstLine="0" w:firstLineChars="0"/>
              <w:jc w:val="center"/>
              <w:rPr>
                <w:sz w:val="15"/>
                <w:szCs w:val="15"/>
              </w:rPr>
            </w:pPr>
            <w:r>
              <w:rPr>
                <w:rFonts w:hint="eastAsia" w:hAnsi="宋体"/>
                <w:sz w:val="15"/>
                <w:szCs w:val="15"/>
              </w:rPr>
              <w:t>√</w:t>
            </w:r>
          </w:p>
        </w:tc>
        <w:tc>
          <w:tcPr>
            <w:tcW w:w="784" w:type="dxa"/>
          </w:tcPr>
          <w:p w14:paraId="6AD467E6">
            <w:pPr>
              <w:pStyle w:val="20"/>
              <w:spacing w:line="360" w:lineRule="auto"/>
              <w:ind w:firstLine="0" w:firstLineChars="0"/>
              <w:jc w:val="center"/>
              <w:rPr>
                <w:sz w:val="15"/>
                <w:szCs w:val="15"/>
              </w:rPr>
            </w:pPr>
            <w:r>
              <w:rPr>
                <w:rFonts w:hint="eastAsia" w:hAnsi="宋体"/>
                <w:sz w:val="15"/>
                <w:szCs w:val="15"/>
              </w:rPr>
              <w:t>√</w:t>
            </w:r>
          </w:p>
        </w:tc>
        <w:tc>
          <w:tcPr>
            <w:tcW w:w="783" w:type="dxa"/>
          </w:tcPr>
          <w:p w14:paraId="36E9B5BA">
            <w:pPr>
              <w:pStyle w:val="20"/>
              <w:spacing w:line="360" w:lineRule="auto"/>
              <w:ind w:firstLine="0" w:firstLineChars="0"/>
              <w:jc w:val="center"/>
              <w:rPr>
                <w:sz w:val="15"/>
                <w:szCs w:val="15"/>
              </w:rPr>
            </w:pPr>
            <w:r>
              <w:rPr>
                <w:rFonts w:hint="eastAsia" w:hAnsi="宋体"/>
                <w:sz w:val="15"/>
                <w:szCs w:val="15"/>
              </w:rPr>
              <w:t>√</w:t>
            </w:r>
          </w:p>
        </w:tc>
        <w:tc>
          <w:tcPr>
            <w:tcW w:w="849" w:type="dxa"/>
          </w:tcPr>
          <w:p w14:paraId="08CD5374">
            <w:pPr>
              <w:pStyle w:val="20"/>
              <w:spacing w:line="360" w:lineRule="auto"/>
              <w:ind w:firstLine="0" w:firstLineChars="0"/>
              <w:jc w:val="center"/>
              <w:rPr>
                <w:sz w:val="15"/>
                <w:szCs w:val="15"/>
              </w:rPr>
            </w:pPr>
            <w:r>
              <w:rPr>
                <w:rFonts w:hint="eastAsia" w:hAnsi="宋体"/>
                <w:sz w:val="15"/>
                <w:szCs w:val="15"/>
              </w:rPr>
              <w:t>√</w:t>
            </w:r>
          </w:p>
        </w:tc>
        <w:tc>
          <w:tcPr>
            <w:tcW w:w="609" w:type="dxa"/>
          </w:tcPr>
          <w:p w14:paraId="782A1841">
            <w:pPr>
              <w:pStyle w:val="20"/>
              <w:spacing w:line="360" w:lineRule="auto"/>
              <w:ind w:firstLine="0" w:firstLineChars="0"/>
              <w:jc w:val="center"/>
              <w:rPr>
                <w:sz w:val="15"/>
                <w:szCs w:val="15"/>
              </w:rPr>
            </w:pPr>
            <w:r>
              <w:rPr>
                <w:rFonts w:hint="eastAsia" w:hAnsi="宋体"/>
                <w:sz w:val="15"/>
                <w:szCs w:val="15"/>
              </w:rPr>
              <w:t>√</w:t>
            </w:r>
          </w:p>
        </w:tc>
        <w:tc>
          <w:tcPr>
            <w:tcW w:w="1037" w:type="dxa"/>
          </w:tcPr>
          <w:p w14:paraId="269A3D1E">
            <w:pPr>
              <w:pStyle w:val="20"/>
              <w:spacing w:line="360" w:lineRule="auto"/>
              <w:ind w:firstLine="0" w:firstLineChars="0"/>
              <w:jc w:val="center"/>
              <w:rPr>
                <w:sz w:val="15"/>
                <w:szCs w:val="15"/>
              </w:rPr>
            </w:pPr>
            <w:r>
              <w:rPr>
                <w:rFonts w:hint="eastAsia"/>
                <w:sz w:val="15"/>
                <w:szCs w:val="15"/>
              </w:rPr>
              <w:t>施工单位</w:t>
            </w:r>
          </w:p>
        </w:tc>
      </w:tr>
      <w:tr w14:paraId="029D98CE">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711" w:type="dxa"/>
          </w:tcPr>
          <w:p w14:paraId="46D03E08">
            <w:pPr>
              <w:pStyle w:val="20"/>
              <w:spacing w:line="360" w:lineRule="auto"/>
              <w:ind w:firstLine="0" w:firstLineChars="0"/>
              <w:jc w:val="center"/>
              <w:rPr>
                <w:sz w:val="15"/>
                <w:szCs w:val="15"/>
              </w:rPr>
            </w:pPr>
            <w:r>
              <w:rPr>
                <w:rFonts w:hint="eastAsia"/>
                <w:sz w:val="15"/>
                <w:szCs w:val="15"/>
              </w:rPr>
              <w:t>7</w:t>
            </w:r>
          </w:p>
        </w:tc>
        <w:tc>
          <w:tcPr>
            <w:tcW w:w="2151" w:type="dxa"/>
          </w:tcPr>
          <w:p w14:paraId="05FC8602">
            <w:pPr>
              <w:pStyle w:val="20"/>
              <w:spacing w:line="360" w:lineRule="auto"/>
              <w:ind w:firstLine="150" w:firstLineChars="100"/>
              <w:rPr>
                <w:sz w:val="15"/>
                <w:szCs w:val="15"/>
              </w:rPr>
            </w:pPr>
            <w:r>
              <w:rPr>
                <w:sz w:val="15"/>
                <w:szCs w:val="15"/>
              </w:rPr>
              <w:t>分部工程质量评定资料</w:t>
            </w:r>
          </w:p>
        </w:tc>
        <w:tc>
          <w:tcPr>
            <w:tcW w:w="715" w:type="dxa"/>
          </w:tcPr>
          <w:p w14:paraId="2DBE7B63">
            <w:pPr>
              <w:pStyle w:val="20"/>
              <w:spacing w:line="360" w:lineRule="auto"/>
              <w:ind w:firstLine="0" w:firstLineChars="0"/>
              <w:jc w:val="center"/>
              <w:rPr>
                <w:sz w:val="15"/>
                <w:szCs w:val="15"/>
              </w:rPr>
            </w:pPr>
          </w:p>
        </w:tc>
        <w:tc>
          <w:tcPr>
            <w:tcW w:w="658" w:type="dxa"/>
          </w:tcPr>
          <w:p w14:paraId="293A17BE">
            <w:pPr>
              <w:pStyle w:val="20"/>
              <w:spacing w:line="360" w:lineRule="auto"/>
              <w:ind w:firstLine="0" w:firstLineChars="0"/>
              <w:jc w:val="center"/>
              <w:rPr>
                <w:sz w:val="15"/>
                <w:szCs w:val="15"/>
              </w:rPr>
            </w:pPr>
            <w:r>
              <w:rPr>
                <w:rFonts w:hint="eastAsia" w:hAnsi="宋体"/>
                <w:sz w:val="15"/>
                <w:szCs w:val="15"/>
              </w:rPr>
              <w:t>√</w:t>
            </w:r>
          </w:p>
        </w:tc>
        <w:tc>
          <w:tcPr>
            <w:tcW w:w="784" w:type="dxa"/>
          </w:tcPr>
          <w:p w14:paraId="1EC90EC5">
            <w:pPr>
              <w:pStyle w:val="20"/>
              <w:spacing w:line="360" w:lineRule="auto"/>
              <w:ind w:firstLine="0" w:firstLineChars="0"/>
              <w:jc w:val="center"/>
              <w:rPr>
                <w:sz w:val="15"/>
                <w:szCs w:val="15"/>
              </w:rPr>
            </w:pPr>
            <w:r>
              <w:rPr>
                <w:rFonts w:hint="eastAsia" w:hAnsi="宋体"/>
                <w:sz w:val="15"/>
                <w:szCs w:val="15"/>
              </w:rPr>
              <w:t>√</w:t>
            </w:r>
          </w:p>
        </w:tc>
        <w:tc>
          <w:tcPr>
            <w:tcW w:w="783" w:type="dxa"/>
          </w:tcPr>
          <w:p w14:paraId="695EC298">
            <w:pPr>
              <w:pStyle w:val="20"/>
              <w:spacing w:line="360" w:lineRule="auto"/>
              <w:ind w:firstLine="0" w:firstLineChars="0"/>
              <w:jc w:val="center"/>
              <w:rPr>
                <w:sz w:val="15"/>
                <w:szCs w:val="15"/>
              </w:rPr>
            </w:pPr>
            <w:r>
              <w:rPr>
                <w:rFonts w:hint="eastAsia" w:hAnsi="宋体"/>
                <w:sz w:val="15"/>
                <w:szCs w:val="15"/>
              </w:rPr>
              <w:t>√</w:t>
            </w:r>
          </w:p>
        </w:tc>
        <w:tc>
          <w:tcPr>
            <w:tcW w:w="849" w:type="dxa"/>
          </w:tcPr>
          <w:p w14:paraId="74F85A13">
            <w:pPr>
              <w:pStyle w:val="20"/>
              <w:spacing w:line="360" w:lineRule="auto"/>
              <w:ind w:firstLine="0" w:firstLineChars="0"/>
              <w:jc w:val="center"/>
              <w:rPr>
                <w:sz w:val="15"/>
                <w:szCs w:val="15"/>
              </w:rPr>
            </w:pPr>
            <w:r>
              <w:rPr>
                <w:rFonts w:hint="eastAsia" w:hAnsi="宋体"/>
                <w:sz w:val="15"/>
                <w:szCs w:val="15"/>
              </w:rPr>
              <w:t>√</w:t>
            </w:r>
          </w:p>
        </w:tc>
        <w:tc>
          <w:tcPr>
            <w:tcW w:w="609" w:type="dxa"/>
          </w:tcPr>
          <w:p w14:paraId="62CF5281">
            <w:pPr>
              <w:pStyle w:val="20"/>
              <w:spacing w:line="360" w:lineRule="auto"/>
              <w:ind w:firstLine="0" w:firstLineChars="0"/>
              <w:jc w:val="center"/>
              <w:rPr>
                <w:sz w:val="15"/>
                <w:szCs w:val="15"/>
              </w:rPr>
            </w:pPr>
            <w:r>
              <w:rPr>
                <w:rFonts w:hint="eastAsia" w:hAnsi="宋体"/>
                <w:sz w:val="15"/>
                <w:szCs w:val="15"/>
              </w:rPr>
              <w:t>√</w:t>
            </w:r>
          </w:p>
        </w:tc>
        <w:tc>
          <w:tcPr>
            <w:tcW w:w="1037" w:type="dxa"/>
          </w:tcPr>
          <w:p w14:paraId="4FECEBA1">
            <w:pPr>
              <w:pStyle w:val="20"/>
              <w:spacing w:line="360" w:lineRule="auto"/>
              <w:ind w:firstLine="0" w:firstLineChars="0"/>
              <w:jc w:val="center"/>
              <w:rPr>
                <w:sz w:val="15"/>
                <w:szCs w:val="15"/>
              </w:rPr>
            </w:pPr>
            <w:r>
              <w:rPr>
                <w:rFonts w:hint="eastAsia"/>
                <w:sz w:val="15"/>
                <w:szCs w:val="15"/>
              </w:rPr>
              <w:t>施工单位</w:t>
            </w:r>
          </w:p>
        </w:tc>
      </w:tr>
      <w:tr w14:paraId="31FECD40">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711" w:type="dxa"/>
          </w:tcPr>
          <w:p w14:paraId="0C11D099">
            <w:pPr>
              <w:pStyle w:val="20"/>
              <w:spacing w:line="360" w:lineRule="auto"/>
              <w:ind w:firstLine="0" w:firstLineChars="0"/>
              <w:jc w:val="center"/>
              <w:rPr>
                <w:sz w:val="15"/>
                <w:szCs w:val="15"/>
              </w:rPr>
            </w:pPr>
            <w:r>
              <w:rPr>
                <w:rFonts w:hint="eastAsia"/>
                <w:sz w:val="15"/>
                <w:szCs w:val="15"/>
              </w:rPr>
              <w:t>8</w:t>
            </w:r>
          </w:p>
        </w:tc>
        <w:tc>
          <w:tcPr>
            <w:tcW w:w="2151" w:type="dxa"/>
          </w:tcPr>
          <w:p w14:paraId="7457F89D">
            <w:pPr>
              <w:pStyle w:val="20"/>
              <w:spacing w:line="360" w:lineRule="auto"/>
              <w:ind w:firstLine="150" w:firstLineChars="100"/>
              <w:jc w:val="left"/>
              <w:rPr>
                <w:sz w:val="15"/>
                <w:szCs w:val="15"/>
              </w:rPr>
            </w:pPr>
            <w:r>
              <w:rPr>
                <w:sz w:val="15"/>
                <w:szCs w:val="15"/>
              </w:rPr>
              <w:t>单位工程质量评定资料</w:t>
            </w:r>
          </w:p>
        </w:tc>
        <w:tc>
          <w:tcPr>
            <w:tcW w:w="715" w:type="dxa"/>
          </w:tcPr>
          <w:p w14:paraId="49DEBEF3">
            <w:pPr>
              <w:pStyle w:val="20"/>
              <w:spacing w:line="360" w:lineRule="auto"/>
              <w:ind w:firstLine="0" w:firstLineChars="0"/>
              <w:jc w:val="center"/>
              <w:rPr>
                <w:sz w:val="15"/>
                <w:szCs w:val="15"/>
              </w:rPr>
            </w:pPr>
          </w:p>
        </w:tc>
        <w:tc>
          <w:tcPr>
            <w:tcW w:w="658" w:type="dxa"/>
          </w:tcPr>
          <w:p w14:paraId="7449C772">
            <w:pPr>
              <w:pStyle w:val="20"/>
              <w:spacing w:line="360" w:lineRule="auto"/>
              <w:ind w:firstLine="0" w:firstLineChars="0"/>
              <w:jc w:val="center"/>
              <w:rPr>
                <w:sz w:val="15"/>
                <w:szCs w:val="15"/>
              </w:rPr>
            </w:pPr>
          </w:p>
        </w:tc>
        <w:tc>
          <w:tcPr>
            <w:tcW w:w="784" w:type="dxa"/>
          </w:tcPr>
          <w:p w14:paraId="7F778F05">
            <w:pPr>
              <w:pStyle w:val="20"/>
              <w:spacing w:line="360" w:lineRule="auto"/>
              <w:ind w:firstLine="0" w:firstLineChars="0"/>
              <w:jc w:val="center"/>
              <w:rPr>
                <w:sz w:val="15"/>
                <w:szCs w:val="15"/>
              </w:rPr>
            </w:pPr>
            <w:r>
              <w:rPr>
                <w:rFonts w:hint="eastAsia" w:hAnsi="宋体"/>
                <w:sz w:val="15"/>
                <w:szCs w:val="15"/>
              </w:rPr>
              <w:t>√</w:t>
            </w:r>
          </w:p>
        </w:tc>
        <w:tc>
          <w:tcPr>
            <w:tcW w:w="783" w:type="dxa"/>
          </w:tcPr>
          <w:p w14:paraId="26026679">
            <w:pPr>
              <w:pStyle w:val="20"/>
              <w:spacing w:line="360" w:lineRule="auto"/>
              <w:ind w:firstLine="0" w:firstLineChars="0"/>
              <w:jc w:val="center"/>
              <w:rPr>
                <w:sz w:val="15"/>
                <w:szCs w:val="15"/>
              </w:rPr>
            </w:pPr>
            <w:r>
              <w:rPr>
                <w:rFonts w:hint="eastAsia" w:hAnsi="宋体"/>
                <w:sz w:val="15"/>
                <w:szCs w:val="15"/>
              </w:rPr>
              <w:t>√</w:t>
            </w:r>
          </w:p>
        </w:tc>
        <w:tc>
          <w:tcPr>
            <w:tcW w:w="849" w:type="dxa"/>
          </w:tcPr>
          <w:p w14:paraId="3C634209">
            <w:pPr>
              <w:pStyle w:val="20"/>
              <w:spacing w:line="360" w:lineRule="auto"/>
              <w:ind w:firstLine="0" w:firstLineChars="0"/>
              <w:jc w:val="center"/>
              <w:rPr>
                <w:sz w:val="15"/>
                <w:szCs w:val="15"/>
              </w:rPr>
            </w:pPr>
            <w:r>
              <w:rPr>
                <w:rFonts w:hint="eastAsia" w:hAnsi="宋体"/>
                <w:sz w:val="15"/>
                <w:szCs w:val="15"/>
              </w:rPr>
              <w:t>√</w:t>
            </w:r>
          </w:p>
        </w:tc>
        <w:tc>
          <w:tcPr>
            <w:tcW w:w="609" w:type="dxa"/>
          </w:tcPr>
          <w:p w14:paraId="20EAC2F5">
            <w:pPr>
              <w:pStyle w:val="20"/>
              <w:spacing w:line="360" w:lineRule="auto"/>
              <w:ind w:firstLine="0" w:firstLineChars="0"/>
              <w:jc w:val="center"/>
              <w:rPr>
                <w:sz w:val="15"/>
                <w:szCs w:val="15"/>
              </w:rPr>
            </w:pPr>
            <w:r>
              <w:rPr>
                <w:rFonts w:hint="eastAsia" w:hAnsi="宋体"/>
                <w:sz w:val="15"/>
                <w:szCs w:val="15"/>
              </w:rPr>
              <w:t>√</w:t>
            </w:r>
          </w:p>
        </w:tc>
        <w:tc>
          <w:tcPr>
            <w:tcW w:w="1037" w:type="dxa"/>
          </w:tcPr>
          <w:p w14:paraId="7A5F126F">
            <w:pPr>
              <w:pStyle w:val="20"/>
              <w:spacing w:line="360" w:lineRule="auto"/>
              <w:ind w:firstLine="0" w:firstLineChars="0"/>
              <w:jc w:val="center"/>
              <w:rPr>
                <w:sz w:val="15"/>
                <w:szCs w:val="15"/>
              </w:rPr>
            </w:pPr>
            <w:r>
              <w:rPr>
                <w:rFonts w:hint="eastAsia"/>
                <w:sz w:val="15"/>
                <w:szCs w:val="15"/>
              </w:rPr>
              <w:t>施工单位</w:t>
            </w:r>
          </w:p>
        </w:tc>
      </w:tr>
      <w:tr w14:paraId="6008EAD6">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711" w:type="dxa"/>
          </w:tcPr>
          <w:p w14:paraId="23951092">
            <w:pPr>
              <w:pStyle w:val="20"/>
              <w:spacing w:line="360" w:lineRule="auto"/>
              <w:ind w:firstLine="0" w:firstLineChars="0"/>
              <w:jc w:val="center"/>
              <w:rPr>
                <w:sz w:val="15"/>
                <w:szCs w:val="15"/>
              </w:rPr>
            </w:pPr>
            <w:r>
              <w:rPr>
                <w:rFonts w:hint="eastAsia"/>
                <w:sz w:val="15"/>
                <w:szCs w:val="15"/>
              </w:rPr>
              <w:t>9</w:t>
            </w:r>
          </w:p>
        </w:tc>
        <w:tc>
          <w:tcPr>
            <w:tcW w:w="2151" w:type="dxa"/>
          </w:tcPr>
          <w:p w14:paraId="57052E5C">
            <w:pPr>
              <w:pStyle w:val="20"/>
              <w:spacing w:line="360" w:lineRule="auto"/>
              <w:ind w:firstLine="150" w:firstLineChars="100"/>
              <w:jc w:val="left"/>
              <w:rPr>
                <w:sz w:val="15"/>
                <w:szCs w:val="15"/>
              </w:rPr>
            </w:pPr>
            <w:r>
              <w:rPr>
                <w:sz w:val="15"/>
                <w:szCs w:val="15"/>
              </w:rPr>
              <w:t>工程外观质量评定资料</w:t>
            </w:r>
          </w:p>
        </w:tc>
        <w:tc>
          <w:tcPr>
            <w:tcW w:w="715" w:type="dxa"/>
          </w:tcPr>
          <w:p w14:paraId="525AA151">
            <w:pPr>
              <w:pStyle w:val="20"/>
              <w:spacing w:line="360" w:lineRule="auto"/>
              <w:ind w:firstLine="0" w:firstLineChars="0"/>
              <w:jc w:val="center"/>
              <w:rPr>
                <w:sz w:val="15"/>
                <w:szCs w:val="15"/>
              </w:rPr>
            </w:pPr>
          </w:p>
        </w:tc>
        <w:tc>
          <w:tcPr>
            <w:tcW w:w="658" w:type="dxa"/>
          </w:tcPr>
          <w:p w14:paraId="4BECAC70">
            <w:pPr>
              <w:pStyle w:val="20"/>
              <w:spacing w:line="360" w:lineRule="auto"/>
              <w:ind w:firstLine="0" w:firstLineChars="0"/>
              <w:jc w:val="center"/>
              <w:rPr>
                <w:sz w:val="15"/>
                <w:szCs w:val="15"/>
              </w:rPr>
            </w:pPr>
          </w:p>
        </w:tc>
        <w:tc>
          <w:tcPr>
            <w:tcW w:w="784" w:type="dxa"/>
          </w:tcPr>
          <w:p w14:paraId="1DEA9F80">
            <w:pPr>
              <w:pStyle w:val="20"/>
              <w:spacing w:line="360" w:lineRule="auto"/>
              <w:ind w:firstLine="0" w:firstLineChars="0"/>
              <w:jc w:val="center"/>
              <w:rPr>
                <w:sz w:val="15"/>
                <w:szCs w:val="15"/>
              </w:rPr>
            </w:pPr>
            <w:r>
              <w:rPr>
                <w:rFonts w:hint="eastAsia" w:hAnsi="宋体"/>
                <w:sz w:val="15"/>
                <w:szCs w:val="15"/>
              </w:rPr>
              <w:t>√</w:t>
            </w:r>
          </w:p>
        </w:tc>
        <w:tc>
          <w:tcPr>
            <w:tcW w:w="783" w:type="dxa"/>
          </w:tcPr>
          <w:p w14:paraId="4F81A5BC">
            <w:pPr>
              <w:pStyle w:val="20"/>
              <w:spacing w:line="360" w:lineRule="auto"/>
              <w:ind w:firstLine="0" w:firstLineChars="0"/>
              <w:jc w:val="center"/>
              <w:rPr>
                <w:sz w:val="15"/>
                <w:szCs w:val="15"/>
              </w:rPr>
            </w:pPr>
            <w:r>
              <w:rPr>
                <w:rFonts w:hint="eastAsia" w:hAnsi="宋体"/>
                <w:sz w:val="15"/>
                <w:szCs w:val="15"/>
              </w:rPr>
              <w:t>√</w:t>
            </w:r>
          </w:p>
        </w:tc>
        <w:tc>
          <w:tcPr>
            <w:tcW w:w="849" w:type="dxa"/>
          </w:tcPr>
          <w:p w14:paraId="00A8E1F8">
            <w:pPr>
              <w:pStyle w:val="20"/>
              <w:spacing w:line="360" w:lineRule="auto"/>
              <w:ind w:firstLine="0" w:firstLineChars="0"/>
              <w:jc w:val="center"/>
              <w:rPr>
                <w:sz w:val="15"/>
                <w:szCs w:val="15"/>
              </w:rPr>
            </w:pPr>
            <w:r>
              <w:rPr>
                <w:rFonts w:hint="eastAsia" w:hAnsi="宋体"/>
                <w:sz w:val="15"/>
                <w:szCs w:val="15"/>
              </w:rPr>
              <w:t>√</w:t>
            </w:r>
          </w:p>
        </w:tc>
        <w:tc>
          <w:tcPr>
            <w:tcW w:w="609" w:type="dxa"/>
          </w:tcPr>
          <w:p w14:paraId="394A46B3">
            <w:pPr>
              <w:pStyle w:val="20"/>
              <w:spacing w:line="360" w:lineRule="auto"/>
              <w:ind w:firstLine="0" w:firstLineChars="0"/>
              <w:jc w:val="center"/>
              <w:rPr>
                <w:sz w:val="15"/>
                <w:szCs w:val="15"/>
              </w:rPr>
            </w:pPr>
            <w:r>
              <w:rPr>
                <w:rFonts w:hint="eastAsia" w:hAnsi="宋体"/>
                <w:sz w:val="15"/>
                <w:szCs w:val="15"/>
              </w:rPr>
              <w:t>√</w:t>
            </w:r>
          </w:p>
        </w:tc>
        <w:tc>
          <w:tcPr>
            <w:tcW w:w="1037" w:type="dxa"/>
          </w:tcPr>
          <w:p w14:paraId="3917C669">
            <w:pPr>
              <w:pStyle w:val="20"/>
              <w:spacing w:line="360" w:lineRule="auto"/>
              <w:ind w:firstLine="0" w:firstLineChars="0"/>
              <w:jc w:val="center"/>
              <w:rPr>
                <w:sz w:val="15"/>
                <w:szCs w:val="15"/>
              </w:rPr>
            </w:pPr>
            <w:r>
              <w:rPr>
                <w:rFonts w:hint="eastAsia"/>
                <w:sz w:val="15"/>
                <w:szCs w:val="15"/>
              </w:rPr>
              <w:t>施工单位</w:t>
            </w:r>
          </w:p>
        </w:tc>
      </w:tr>
      <w:tr w14:paraId="66CA1DA5">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711" w:type="dxa"/>
          </w:tcPr>
          <w:p w14:paraId="035CD8F8">
            <w:pPr>
              <w:pStyle w:val="20"/>
              <w:spacing w:line="360" w:lineRule="auto"/>
              <w:ind w:firstLine="0" w:firstLineChars="0"/>
              <w:jc w:val="center"/>
              <w:rPr>
                <w:sz w:val="15"/>
                <w:szCs w:val="15"/>
              </w:rPr>
            </w:pPr>
            <w:r>
              <w:rPr>
                <w:rFonts w:hint="eastAsia"/>
                <w:sz w:val="15"/>
                <w:szCs w:val="15"/>
              </w:rPr>
              <w:t>10</w:t>
            </w:r>
          </w:p>
        </w:tc>
        <w:tc>
          <w:tcPr>
            <w:tcW w:w="2151" w:type="dxa"/>
          </w:tcPr>
          <w:p w14:paraId="24DBA231">
            <w:pPr>
              <w:pStyle w:val="20"/>
              <w:spacing w:line="360" w:lineRule="auto"/>
              <w:ind w:firstLine="150" w:firstLineChars="100"/>
              <w:jc w:val="left"/>
              <w:rPr>
                <w:sz w:val="15"/>
                <w:szCs w:val="15"/>
              </w:rPr>
            </w:pPr>
            <w:r>
              <w:rPr>
                <w:sz w:val="15"/>
                <w:szCs w:val="15"/>
              </w:rPr>
              <w:t>工程质量管理有关文件</w:t>
            </w:r>
          </w:p>
        </w:tc>
        <w:tc>
          <w:tcPr>
            <w:tcW w:w="715" w:type="dxa"/>
          </w:tcPr>
          <w:p w14:paraId="39E2F58E">
            <w:pPr>
              <w:pStyle w:val="20"/>
              <w:spacing w:line="360" w:lineRule="auto"/>
              <w:ind w:firstLine="0" w:firstLineChars="0"/>
              <w:jc w:val="center"/>
              <w:rPr>
                <w:sz w:val="15"/>
                <w:szCs w:val="15"/>
              </w:rPr>
            </w:pPr>
            <w:r>
              <w:rPr>
                <w:rFonts w:hint="eastAsia" w:hAnsi="宋体"/>
                <w:sz w:val="15"/>
                <w:szCs w:val="15"/>
              </w:rPr>
              <w:t>√</w:t>
            </w:r>
          </w:p>
        </w:tc>
        <w:tc>
          <w:tcPr>
            <w:tcW w:w="658" w:type="dxa"/>
          </w:tcPr>
          <w:p w14:paraId="54E98B7B">
            <w:pPr>
              <w:pStyle w:val="20"/>
              <w:spacing w:line="360" w:lineRule="auto"/>
              <w:ind w:firstLine="0" w:firstLineChars="0"/>
              <w:jc w:val="center"/>
              <w:rPr>
                <w:sz w:val="15"/>
                <w:szCs w:val="15"/>
              </w:rPr>
            </w:pPr>
            <w:r>
              <w:rPr>
                <w:rFonts w:hint="eastAsia" w:hAnsi="宋体"/>
                <w:sz w:val="15"/>
                <w:szCs w:val="15"/>
              </w:rPr>
              <w:t>√</w:t>
            </w:r>
          </w:p>
        </w:tc>
        <w:tc>
          <w:tcPr>
            <w:tcW w:w="784" w:type="dxa"/>
          </w:tcPr>
          <w:p w14:paraId="64FD2991">
            <w:pPr>
              <w:pStyle w:val="20"/>
              <w:spacing w:line="360" w:lineRule="auto"/>
              <w:ind w:firstLine="0" w:firstLineChars="0"/>
              <w:jc w:val="center"/>
              <w:rPr>
                <w:sz w:val="15"/>
                <w:szCs w:val="15"/>
              </w:rPr>
            </w:pPr>
            <w:r>
              <w:rPr>
                <w:rFonts w:hint="eastAsia" w:hAnsi="宋体"/>
                <w:sz w:val="15"/>
                <w:szCs w:val="15"/>
              </w:rPr>
              <w:t>√</w:t>
            </w:r>
          </w:p>
        </w:tc>
        <w:tc>
          <w:tcPr>
            <w:tcW w:w="783" w:type="dxa"/>
          </w:tcPr>
          <w:p w14:paraId="101B544F">
            <w:pPr>
              <w:pStyle w:val="20"/>
              <w:spacing w:line="360" w:lineRule="auto"/>
              <w:ind w:firstLine="0" w:firstLineChars="0"/>
              <w:jc w:val="center"/>
              <w:rPr>
                <w:sz w:val="15"/>
                <w:szCs w:val="15"/>
              </w:rPr>
            </w:pPr>
            <w:r>
              <w:rPr>
                <w:rFonts w:hint="eastAsia" w:hAnsi="宋体"/>
                <w:sz w:val="15"/>
                <w:szCs w:val="15"/>
              </w:rPr>
              <w:t>√</w:t>
            </w:r>
          </w:p>
        </w:tc>
        <w:tc>
          <w:tcPr>
            <w:tcW w:w="849" w:type="dxa"/>
          </w:tcPr>
          <w:p w14:paraId="52A9199B">
            <w:pPr>
              <w:pStyle w:val="20"/>
              <w:spacing w:line="360" w:lineRule="auto"/>
              <w:ind w:firstLine="0" w:firstLineChars="0"/>
              <w:jc w:val="center"/>
              <w:rPr>
                <w:sz w:val="15"/>
                <w:szCs w:val="15"/>
              </w:rPr>
            </w:pPr>
            <w:r>
              <w:rPr>
                <w:rFonts w:hint="eastAsia" w:hAnsi="宋体"/>
                <w:sz w:val="15"/>
                <w:szCs w:val="15"/>
              </w:rPr>
              <w:t>√</w:t>
            </w:r>
          </w:p>
        </w:tc>
        <w:tc>
          <w:tcPr>
            <w:tcW w:w="609" w:type="dxa"/>
          </w:tcPr>
          <w:p w14:paraId="2EF385F2">
            <w:pPr>
              <w:pStyle w:val="20"/>
              <w:spacing w:line="360" w:lineRule="auto"/>
              <w:ind w:firstLine="0" w:firstLineChars="0"/>
              <w:jc w:val="center"/>
              <w:rPr>
                <w:sz w:val="15"/>
                <w:szCs w:val="15"/>
              </w:rPr>
            </w:pPr>
            <w:r>
              <w:rPr>
                <w:rFonts w:hint="eastAsia" w:hAnsi="宋体"/>
                <w:sz w:val="15"/>
                <w:szCs w:val="15"/>
              </w:rPr>
              <w:t>√</w:t>
            </w:r>
          </w:p>
        </w:tc>
        <w:tc>
          <w:tcPr>
            <w:tcW w:w="1037" w:type="dxa"/>
          </w:tcPr>
          <w:p w14:paraId="0FBE5021">
            <w:pPr>
              <w:pStyle w:val="20"/>
              <w:spacing w:line="360" w:lineRule="auto"/>
              <w:ind w:firstLine="0" w:firstLineChars="0"/>
              <w:jc w:val="center"/>
              <w:rPr>
                <w:sz w:val="15"/>
                <w:szCs w:val="15"/>
              </w:rPr>
            </w:pPr>
            <w:r>
              <w:rPr>
                <w:rFonts w:hint="eastAsia"/>
                <w:sz w:val="15"/>
                <w:szCs w:val="15"/>
              </w:rPr>
              <w:t>参建单位</w:t>
            </w:r>
          </w:p>
        </w:tc>
      </w:tr>
      <w:tr w14:paraId="1E9CE302">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711" w:type="dxa"/>
          </w:tcPr>
          <w:p w14:paraId="31490837">
            <w:pPr>
              <w:pStyle w:val="20"/>
              <w:spacing w:line="360" w:lineRule="auto"/>
              <w:ind w:firstLine="0" w:firstLineChars="0"/>
              <w:jc w:val="center"/>
              <w:rPr>
                <w:sz w:val="15"/>
                <w:szCs w:val="15"/>
              </w:rPr>
            </w:pPr>
            <w:r>
              <w:rPr>
                <w:rFonts w:hint="eastAsia"/>
                <w:sz w:val="15"/>
                <w:szCs w:val="15"/>
              </w:rPr>
              <w:t>11</w:t>
            </w:r>
          </w:p>
        </w:tc>
        <w:tc>
          <w:tcPr>
            <w:tcW w:w="2151" w:type="dxa"/>
          </w:tcPr>
          <w:p w14:paraId="3ABB06D4">
            <w:pPr>
              <w:pStyle w:val="20"/>
              <w:spacing w:line="360" w:lineRule="auto"/>
              <w:ind w:firstLine="150" w:firstLineChars="100"/>
              <w:jc w:val="left"/>
              <w:rPr>
                <w:sz w:val="15"/>
                <w:szCs w:val="15"/>
              </w:rPr>
            </w:pPr>
            <w:r>
              <w:rPr>
                <w:sz w:val="15"/>
                <w:szCs w:val="15"/>
              </w:rPr>
              <w:t>工程安全管理有关文件</w:t>
            </w:r>
          </w:p>
        </w:tc>
        <w:tc>
          <w:tcPr>
            <w:tcW w:w="715" w:type="dxa"/>
          </w:tcPr>
          <w:p w14:paraId="6D461206">
            <w:pPr>
              <w:pStyle w:val="20"/>
              <w:spacing w:line="360" w:lineRule="auto"/>
              <w:ind w:firstLine="0" w:firstLineChars="0"/>
              <w:jc w:val="center"/>
              <w:rPr>
                <w:sz w:val="15"/>
                <w:szCs w:val="15"/>
              </w:rPr>
            </w:pPr>
            <w:r>
              <w:rPr>
                <w:rFonts w:hint="eastAsia" w:hAnsi="宋体"/>
                <w:sz w:val="15"/>
                <w:szCs w:val="15"/>
              </w:rPr>
              <w:t>√</w:t>
            </w:r>
          </w:p>
        </w:tc>
        <w:tc>
          <w:tcPr>
            <w:tcW w:w="658" w:type="dxa"/>
          </w:tcPr>
          <w:p w14:paraId="5125F0BB">
            <w:pPr>
              <w:pStyle w:val="20"/>
              <w:spacing w:line="360" w:lineRule="auto"/>
              <w:ind w:firstLine="0" w:firstLineChars="0"/>
              <w:jc w:val="center"/>
              <w:rPr>
                <w:sz w:val="15"/>
                <w:szCs w:val="15"/>
              </w:rPr>
            </w:pPr>
            <w:r>
              <w:rPr>
                <w:rFonts w:hint="eastAsia" w:hAnsi="宋体"/>
                <w:sz w:val="15"/>
                <w:szCs w:val="15"/>
              </w:rPr>
              <w:t>√</w:t>
            </w:r>
          </w:p>
        </w:tc>
        <w:tc>
          <w:tcPr>
            <w:tcW w:w="784" w:type="dxa"/>
          </w:tcPr>
          <w:p w14:paraId="6AD3FAE4">
            <w:pPr>
              <w:pStyle w:val="20"/>
              <w:spacing w:line="360" w:lineRule="auto"/>
              <w:ind w:firstLine="0" w:firstLineChars="0"/>
              <w:jc w:val="center"/>
              <w:rPr>
                <w:sz w:val="15"/>
                <w:szCs w:val="15"/>
              </w:rPr>
            </w:pPr>
            <w:r>
              <w:rPr>
                <w:rFonts w:hint="eastAsia" w:hAnsi="宋体"/>
                <w:sz w:val="15"/>
                <w:szCs w:val="15"/>
              </w:rPr>
              <w:t>√</w:t>
            </w:r>
          </w:p>
        </w:tc>
        <w:tc>
          <w:tcPr>
            <w:tcW w:w="783" w:type="dxa"/>
          </w:tcPr>
          <w:p w14:paraId="687CF26B">
            <w:pPr>
              <w:pStyle w:val="20"/>
              <w:spacing w:line="360" w:lineRule="auto"/>
              <w:ind w:firstLine="0" w:firstLineChars="0"/>
              <w:jc w:val="center"/>
              <w:rPr>
                <w:sz w:val="15"/>
                <w:szCs w:val="15"/>
              </w:rPr>
            </w:pPr>
            <w:r>
              <w:rPr>
                <w:rFonts w:hint="eastAsia" w:hAnsi="宋体"/>
                <w:sz w:val="15"/>
                <w:szCs w:val="15"/>
              </w:rPr>
              <w:t>√</w:t>
            </w:r>
          </w:p>
        </w:tc>
        <w:tc>
          <w:tcPr>
            <w:tcW w:w="849" w:type="dxa"/>
          </w:tcPr>
          <w:p w14:paraId="3CE112BB">
            <w:pPr>
              <w:pStyle w:val="20"/>
              <w:spacing w:line="360" w:lineRule="auto"/>
              <w:ind w:firstLine="0" w:firstLineChars="0"/>
              <w:jc w:val="center"/>
              <w:rPr>
                <w:sz w:val="15"/>
                <w:szCs w:val="15"/>
              </w:rPr>
            </w:pPr>
            <w:r>
              <w:rPr>
                <w:rFonts w:hint="eastAsia" w:hAnsi="宋体"/>
                <w:sz w:val="15"/>
                <w:szCs w:val="15"/>
              </w:rPr>
              <w:t>√</w:t>
            </w:r>
          </w:p>
        </w:tc>
        <w:tc>
          <w:tcPr>
            <w:tcW w:w="609" w:type="dxa"/>
          </w:tcPr>
          <w:p w14:paraId="3922E010">
            <w:pPr>
              <w:pStyle w:val="20"/>
              <w:spacing w:line="360" w:lineRule="auto"/>
              <w:ind w:firstLine="0" w:firstLineChars="0"/>
              <w:jc w:val="center"/>
              <w:rPr>
                <w:sz w:val="15"/>
                <w:szCs w:val="15"/>
              </w:rPr>
            </w:pPr>
            <w:r>
              <w:rPr>
                <w:rFonts w:hint="eastAsia" w:hAnsi="宋体"/>
                <w:sz w:val="15"/>
                <w:szCs w:val="15"/>
              </w:rPr>
              <w:t>√</w:t>
            </w:r>
          </w:p>
        </w:tc>
        <w:tc>
          <w:tcPr>
            <w:tcW w:w="1037" w:type="dxa"/>
          </w:tcPr>
          <w:p w14:paraId="34FC840A">
            <w:pPr>
              <w:pStyle w:val="20"/>
              <w:spacing w:line="360" w:lineRule="auto"/>
              <w:ind w:firstLine="0" w:firstLineChars="0"/>
              <w:jc w:val="center"/>
              <w:rPr>
                <w:sz w:val="15"/>
                <w:szCs w:val="15"/>
              </w:rPr>
            </w:pPr>
            <w:r>
              <w:rPr>
                <w:rFonts w:hint="eastAsia"/>
                <w:sz w:val="15"/>
                <w:szCs w:val="15"/>
              </w:rPr>
              <w:t>参建单位</w:t>
            </w:r>
          </w:p>
        </w:tc>
      </w:tr>
      <w:tr w14:paraId="40353D7A">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711" w:type="dxa"/>
          </w:tcPr>
          <w:p w14:paraId="6B7C00E4">
            <w:pPr>
              <w:pStyle w:val="20"/>
              <w:spacing w:line="360" w:lineRule="auto"/>
              <w:ind w:firstLine="0" w:firstLineChars="0"/>
              <w:jc w:val="center"/>
              <w:rPr>
                <w:sz w:val="15"/>
                <w:szCs w:val="15"/>
              </w:rPr>
            </w:pPr>
            <w:r>
              <w:rPr>
                <w:rFonts w:hint="eastAsia"/>
                <w:sz w:val="15"/>
                <w:szCs w:val="15"/>
              </w:rPr>
              <w:t>12</w:t>
            </w:r>
          </w:p>
        </w:tc>
        <w:tc>
          <w:tcPr>
            <w:tcW w:w="2151" w:type="dxa"/>
          </w:tcPr>
          <w:p w14:paraId="161BA3BD">
            <w:pPr>
              <w:pStyle w:val="20"/>
              <w:spacing w:line="360" w:lineRule="auto"/>
              <w:ind w:firstLine="150" w:firstLineChars="100"/>
              <w:jc w:val="left"/>
              <w:rPr>
                <w:sz w:val="15"/>
                <w:szCs w:val="15"/>
              </w:rPr>
            </w:pPr>
            <w:r>
              <w:rPr>
                <w:sz w:val="15"/>
                <w:szCs w:val="15"/>
              </w:rPr>
              <w:t>工程施工质量检验文件</w:t>
            </w:r>
          </w:p>
        </w:tc>
        <w:tc>
          <w:tcPr>
            <w:tcW w:w="715" w:type="dxa"/>
          </w:tcPr>
          <w:p w14:paraId="3E861578">
            <w:pPr>
              <w:pStyle w:val="20"/>
              <w:spacing w:line="360" w:lineRule="auto"/>
              <w:ind w:firstLine="0" w:firstLineChars="0"/>
              <w:jc w:val="center"/>
              <w:rPr>
                <w:sz w:val="15"/>
                <w:szCs w:val="15"/>
              </w:rPr>
            </w:pPr>
            <w:r>
              <w:rPr>
                <w:rFonts w:hint="eastAsia" w:hAnsi="宋体"/>
                <w:sz w:val="15"/>
                <w:szCs w:val="15"/>
              </w:rPr>
              <w:t>√</w:t>
            </w:r>
          </w:p>
        </w:tc>
        <w:tc>
          <w:tcPr>
            <w:tcW w:w="658" w:type="dxa"/>
          </w:tcPr>
          <w:p w14:paraId="54FD0E1F">
            <w:pPr>
              <w:pStyle w:val="20"/>
              <w:spacing w:line="360" w:lineRule="auto"/>
              <w:ind w:firstLine="0" w:firstLineChars="0"/>
              <w:jc w:val="center"/>
              <w:rPr>
                <w:sz w:val="15"/>
                <w:szCs w:val="15"/>
              </w:rPr>
            </w:pPr>
            <w:r>
              <w:rPr>
                <w:rFonts w:hint="eastAsia" w:hAnsi="宋体"/>
                <w:sz w:val="15"/>
                <w:szCs w:val="15"/>
              </w:rPr>
              <w:t>√</w:t>
            </w:r>
          </w:p>
        </w:tc>
        <w:tc>
          <w:tcPr>
            <w:tcW w:w="784" w:type="dxa"/>
          </w:tcPr>
          <w:p w14:paraId="437E0FDA">
            <w:pPr>
              <w:pStyle w:val="20"/>
              <w:spacing w:line="360" w:lineRule="auto"/>
              <w:ind w:firstLine="0" w:firstLineChars="0"/>
              <w:jc w:val="center"/>
              <w:rPr>
                <w:sz w:val="15"/>
                <w:szCs w:val="15"/>
              </w:rPr>
            </w:pPr>
            <w:r>
              <w:rPr>
                <w:rFonts w:hint="eastAsia" w:hAnsi="宋体"/>
                <w:sz w:val="15"/>
                <w:szCs w:val="15"/>
              </w:rPr>
              <w:t>√</w:t>
            </w:r>
          </w:p>
        </w:tc>
        <w:tc>
          <w:tcPr>
            <w:tcW w:w="783" w:type="dxa"/>
          </w:tcPr>
          <w:p w14:paraId="345BCA8B">
            <w:pPr>
              <w:pStyle w:val="20"/>
              <w:spacing w:line="360" w:lineRule="auto"/>
              <w:ind w:firstLine="0" w:firstLineChars="0"/>
              <w:jc w:val="center"/>
              <w:rPr>
                <w:sz w:val="15"/>
                <w:szCs w:val="15"/>
              </w:rPr>
            </w:pPr>
            <w:r>
              <w:rPr>
                <w:rFonts w:hint="eastAsia" w:hAnsi="宋体"/>
                <w:sz w:val="15"/>
                <w:szCs w:val="15"/>
              </w:rPr>
              <w:t>√</w:t>
            </w:r>
          </w:p>
        </w:tc>
        <w:tc>
          <w:tcPr>
            <w:tcW w:w="849" w:type="dxa"/>
          </w:tcPr>
          <w:p w14:paraId="0FD6880D">
            <w:pPr>
              <w:pStyle w:val="20"/>
              <w:spacing w:line="360" w:lineRule="auto"/>
              <w:ind w:firstLine="0" w:firstLineChars="0"/>
              <w:jc w:val="center"/>
              <w:rPr>
                <w:sz w:val="15"/>
                <w:szCs w:val="15"/>
              </w:rPr>
            </w:pPr>
            <w:r>
              <w:rPr>
                <w:rFonts w:hint="eastAsia" w:hAnsi="宋体"/>
                <w:sz w:val="15"/>
                <w:szCs w:val="15"/>
              </w:rPr>
              <w:t>√</w:t>
            </w:r>
          </w:p>
        </w:tc>
        <w:tc>
          <w:tcPr>
            <w:tcW w:w="609" w:type="dxa"/>
          </w:tcPr>
          <w:p w14:paraId="52C47A72">
            <w:pPr>
              <w:pStyle w:val="20"/>
              <w:spacing w:line="360" w:lineRule="auto"/>
              <w:ind w:firstLine="0" w:firstLineChars="0"/>
              <w:jc w:val="center"/>
              <w:rPr>
                <w:sz w:val="15"/>
                <w:szCs w:val="15"/>
              </w:rPr>
            </w:pPr>
            <w:r>
              <w:rPr>
                <w:rFonts w:hint="eastAsia" w:hAnsi="宋体"/>
                <w:sz w:val="15"/>
                <w:szCs w:val="15"/>
              </w:rPr>
              <w:t>√</w:t>
            </w:r>
          </w:p>
        </w:tc>
        <w:tc>
          <w:tcPr>
            <w:tcW w:w="1037" w:type="dxa"/>
          </w:tcPr>
          <w:p w14:paraId="4B23CDAB">
            <w:pPr>
              <w:pStyle w:val="20"/>
              <w:spacing w:line="360" w:lineRule="auto"/>
              <w:ind w:firstLine="0" w:firstLineChars="0"/>
              <w:jc w:val="center"/>
              <w:rPr>
                <w:sz w:val="15"/>
                <w:szCs w:val="15"/>
              </w:rPr>
            </w:pPr>
            <w:r>
              <w:rPr>
                <w:rFonts w:hint="eastAsia"/>
                <w:sz w:val="15"/>
                <w:szCs w:val="15"/>
              </w:rPr>
              <w:t>施工单位</w:t>
            </w:r>
          </w:p>
        </w:tc>
      </w:tr>
      <w:tr w14:paraId="2D962606">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711" w:type="dxa"/>
            <w:vAlign w:val="center"/>
          </w:tcPr>
          <w:p w14:paraId="4F38B9EA">
            <w:pPr>
              <w:pStyle w:val="20"/>
              <w:spacing w:line="360" w:lineRule="auto"/>
              <w:ind w:firstLine="0" w:firstLineChars="0"/>
              <w:jc w:val="center"/>
              <w:rPr>
                <w:sz w:val="15"/>
                <w:szCs w:val="15"/>
              </w:rPr>
            </w:pPr>
            <w:r>
              <w:rPr>
                <w:rFonts w:hint="eastAsia"/>
                <w:sz w:val="15"/>
                <w:szCs w:val="15"/>
              </w:rPr>
              <w:t>13</w:t>
            </w:r>
          </w:p>
        </w:tc>
        <w:tc>
          <w:tcPr>
            <w:tcW w:w="2151" w:type="dxa"/>
            <w:vAlign w:val="center"/>
          </w:tcPr>
          <w:p w14:paraId="7C6E266C">
            <w:pPr>
              <w:pStyle w:val="20"/>
              <w:spacing w:line="360" w:lineRule="auto"/>
              <w:ind w:firstLine="150" w:firstLineChars="100"/>
              <w:jc w:val="left"/>
              <w:rPr>
                <w:sz w:val="15"/>
                <w:szCs w:val="15"/>
              </w:rPr>
            </w:pPr>
            <w:r>
              <w:rPr>
                <w:sz w:val="15"/>
                <w:szCs w:val="15"/>
              </w:rPr>
              <w:t>工程监理资料</w:t>
            </w:r>
          </w:p>
        </w:tc>
        <w:tc>
          <w:tcPr>
            <w:tcW w:w="715" w:type="dxa"/>
          </w:tcPr>
          <w:p w14:paraId="1A1F3E3E">
            <w:pPr>
              <w:pStyle w:val="20"/>
              <w:spacing w:line="360" w:lineRule="auto"/>
              <w:ind w:firstLine="0" w:firstLineChars="0"/>
              <w:jc w:val="center"/>
              <w:rPr>
                <w:sz w:val="15"/>
                <w:szCs w:val="15"/>
              </w:rPr>
            </w:pPr>
            <w:r>
              <w:rPr>
                <w:rFonts w:hint="eastAsia" w:hAnsi="宋体"/>
                <w:sz w:val="15"/>
                <w:szCs w:val="15"/>
              </w:rPr>
              <w:t>√</w:t>
            </w:r>
          </w:p>
        </w:tc>
        <w:tc>
          <w:tcPr>
            <w:tcW w:w="658" w:type="dxa"/>
          </w:tcPr>
          <w:p w14:paraId="7858C0E4">
            <w:pPr>
              <w:pStyle w:val="20"/>
              <w:spacing w:line="360" w:lineRule="auto"/>
              <w:ind w:firstLine="0" w:firstLineChars="0"/>
              <w:jc w:val="center"/>
              <w:rPr>
                <w:sz w:val="15"/>
                <w:szCs w:val="15"/>
              </w:rPr>
            </w:pPr>
            <w:r>
              <w:rPr>
                <w:rFonts w:hint="eastAsia" w:hAnsi="宋体"/>
                <w:sz w:val="15"/>
                <w:szCs w:val="15"/>
              </w:rPr>
              <w:t>√</w:t>
            </w:r>
          </w:p>
        </w:tc>
        <w:tc>
          <w:tcPr>
            <w:tcW w:w="784" w:type="dxa"/>
          </w:tcPr>
          <w:p w14:paraId="077A7D98">
            <w:pPr>
              <w:pStyle w:val="20"/>
              <w:spacing w:line="360" w:lineRule="auto"/>
              <w:ind w:firstLine="0" w:firstLineChars="0"/>
              <w:jc w:val="center"/>
              <w:rPr>
                <w:sz w:val="15"/>
                <w:szCs w:val="15"/>
              </w:rPr>
            </w:pPr>
            <w:r>
              <w:rPr>
                <w:rFonts w:hint="eastAsia" w:hAnsi="宋体"/>
                <w:sz w:val="15"/>
                <w:szCs w:val="15"/>
              </w:rPr>
              <w:t>√</w:t>
            </w:r>
          </w:p>
        </w:tc>
        <w:tc>
          <w:tcPr>
            <w:tcW w:w="783" w:type="dxa"/>
          </w:tcPr>
          <w:p w14:paraId="43E15D5E">
            <w:pPr>
              <w:pStyle w:val="20"/>
              <w:spacing w:line="360" w:lineRule="auto"/>
              <w:ind w:firstLine="0" w:firstLineChars="0"/>
              <w:jc w:val="center"/>
              <w:rPr>
                <w:sz w:val="15"/>
                <w:szCs w:val="15"/>
              </w:rPr>
            </w:pPr>
            <w:r>
              <w:rPr>
                <w:rFonts w:hint="eastAsia" w:hAnsi="宋体"/>
                <w:sz w:val="15"/>
                <w:szCs w:val="15"/>
              </w:rPr>
              <w:t>√</w:t>
            </w:r>
          </w:p>
        </w:tc>
        <w:tc>
          <w:tcPr>
            <w:tcW w:w="849" w:type="dxa"/>
          </w:tcPr>
          <w:p w14:paraId="7ECB06DD">
            <w:pPr>
              <w:pStyle w:val="20"/>
              <w:spacing w:line="360" w:lineRule="auto"/>
              <w:ind w:firstLine="0" w:firstLineChars="0"/>
              <w:jc w:val="center"/>
              <w:rPr>
                <w:sz w:val="15"/>
                <w:szCs w:val="15"/>
              </w:rPr>
            </w:pPr>
            <w:r>
              <w:rPr>
                <w:rFonts w:hint="eastAsia" w:hAnsi="宋体"/>
                <w:sz w:val="15"/>
                <w:szCs w:val="15"/>
              </w:rPr>
              <w:t>√</w:t>
            </w:r>
          </w:p>
        </w:tc>
        <w:tc>
          <w:tcPr>
            <w:tcW w:w="609" w:type="dxa"/>
          </w:tcPr>
          <w:p w14:paraId="505EE52F">
            <w:pPr>
              <w:pStyle w:val="20"/>
              <w:spacing w:line="360" w:lineRule="auto"/>
              <w:ind w:firstLine="0" w:firstLineChars="0"/>
              <w:jc w:val="center"/>
              <w:rPr>
                <w:sz w:val="15"/>
                <w:szCs w:val="15"/>
              </w:rPr>
            </w:pPr>
            <w:r>
              <w:rPr>
                <w:rFonts w:hint="eastAsia" w:hAnsi="宋体"/>
                <w:sz w:val="15"/>
                <w:szCs w:val="15"/>
              </w:rPr>
              <w:t>√</w:t>
            </w:r>
          </w:p>
        </w:tc>
        <w:tc>
          <w:tcPr>
            <w:tcW w:w="1037" w:type="dxa"/>
          </w:tcPr>
          <w:p w14:paraId="2A9DFB99">
            <w:pPr>
              <w:pStyle w:val="20"/>
              <w:spacing w:line="360" w:lineRule="auto"/>
              <w:ind w:firstLine="0" w:firstLineChars="0"/>
              <w:jc w:val="center"/>
              <w:rPr>
                <w:sz w:val="15"/>
                <w:szCs w:val="15"/>
              </w:rPr>
            </w:pPr>
            <w:r>
              <w:rPr>
                <w:rFonts w:hint="eastAsia"/>
                <w:sz w:val="15"/>
                <w:szCs w:val="15"/>
              </w:rPr>
              <w:t>监理单位</w:t>
            </w:r>
          </w:p>
        </w:tc>
      </w:tr>
      <w:tr w14:paraId="2F141CF5">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711" w:type="dxa"/>
          </w:tcPr>
          <w:p w14:paraId="612D81BC">
            <w:pPr>
              <w:pStyle w:val="20"/>
              <w:spacing w:line="360" w:lineRule="auto"/>
              <w:ind w:firstLine="0" w:firstLineChars="0"/>
              <w:jc w:val="center"/>
              <w:rPr>
                <w:sz w:val="15"/>
                <w:szCs w:val="15"/>
              </w:rPr>
            </w:pPr>
            <w:r>
              <w:rPr>
                <w:rFonts w:hint="eastAsia"/>
                <w:sz w:val="15"/>
                <w:szCs w:val="15"/>
              </w:rPr>
              <w:t>14</w:t>
            </w:r>
          </w:p>
        </w:tc>
        <w:tc>
          <w:tcPr>
            <w:tcW w:w="2151" w:type="dxa"/>
          </w:tcPr>
          <w:p w14:paraId="19A2D705">
            <w:pPr>
              <w:pStyle w:val="20"/>
              <w:spacing w:line="360" w:lineRule="auto"/>
              <w:ind w:firstLine="150" w:firstLineChars="100"/>
              <w:jc w:val="left"/>
              <w:rPr>
                <w:sz w:val="15"/>
                <w:szCs w:val="15"/>
              </w:rPr>
            </w:pPr>
            <w:r>
              <w:rPr>
                <w:sz w:val="15"/>
                <w:szCs w:val="15"/>
              </w:rPr>
              <w:t>施工图设计文件</w:t>
            </w:r>
          </w:p>
        </w:tc>
        <w:tc>
          <w:tcPr>
            <w:tcW w:w="715" w:type="dxa"/>
          </w:tcPr>
          <w:p w14:paraId="513AD148">
            <w:pPr>
              <w:pStyle w:val="20"/>
              <w:spacing w:line="360" w:lineRule="auto"/>
              <w:ind w:firstLine="0" w:firstLineChars="0"/>
              <w:jc w:val="center"/>
              <w:rPr>
                <w:sz w:val="15"/>
                <w:szCs w:val="15"/>
              </w:rPr>
            </w:pPr>
            <w:r>
              <w:rPr>
                <w:rFonts w:hint="eastAsia" w:hAnsi="宋体"/>
                <w:sz w:val="15"/>
                <w:szCs w:val="15"/>
              </w:rPr>
              <w:t>√</w:t>
            </w:r>
          </w:p>
        </w:tc>
        <w:tc>
          <w:tcPr>
            <w:tcW w:w="658" w:type="dxa"/>
          </w:tcPr>
          <w:p w14:paraId="5CB83F70">
            <w:pPr>
              <w:pStyle w:val="20"/>
              <w:spacing w:line="360" w:lineRule="auto"/>
              <w:ind w:firstLine="0" w:firstLineChars="0"/>
              <w:jc w:val="center"/>
              <w:rPr>
                <w:sz w:val="15"/>
                <w:szCs w:val="15"/>
              </w:rPr>
            </w:pPr>
            <w:r>
              <w:rPr>
                <w:rFonts w:hint="eastAsia" w:hAnsi="宋体"/>
                <w:sz w:val="15"/>
                <w:szCs w:val="15"/>
              </w:rPr>
              <w:t>√</w:t>
            </w:r>
          </w:p>
        </w:tc>
        <w:tc>
          <w:tcPr>
            <w:tcW w:w="784" w:type="dxa"/>
          </w:tcPr>
          <w:p w14:paraId="01E5964A">
            <w:pPr>
              <w:pStyle w:val="20"/>
              <w:spacing w:line="360" w:lineRule="auto"/>
              <w:ind w:firstLine="0" w:firstLineChars="0"/>
              <w:jc w:val="center"/>
              <w:rPr>
                <w:sz w:val="15"/>
                <w:szCs w:val="15"/>
              </w:rPr>
            </w:pPr>
            <w:r>
              <w:rPr>
                <w:rFonts w:hint="eastAsia" w:hAnsi="宋体"/>
                <w:sz w:val="15"/>
                <w:szCs w:val="15"/>
              </w:rPr>
              <w:t>√</w:t>
            </w:r>
          </w:p>
        </w:tc>
        <w:tc>
          <w:tcPr>
            <w:tcW w:w="783" w:type="dxa"/>
          </w:tcPr>
          <w:p w14:paraId="76DC3992">
            <w:pPr>
              <w:pStyle w:val="20"/>
              <w:spacing w:line="360" w:lineRule="auto"/>
              <w:ind w:firstLine="0" w:firstLineChars="0"/>
              <w:jc w:val="center"/>
              <w:rPr>
                <w:sz w:val="15"/>
                <w:szCs w:val="15"/>
              </w:rPr>
            </w:pPr>
            <w:r>
              <w:rPr>
                <w:rFonts w:hint="eastAsia" w:hAnsi="宋体"/>
                <w:sz w:val="15"/>
                <w:szCs w:val="15"/>
              </w:rPr>
              <w:t>√</w:t>
            </w:r>
          </w:p>
        </w:tc>
        <w:tc>
          <w:tcPr>
            <w:tcW w:w="849" w:type="dxa"/>
          </w:tcPr>
          <w:p w14:paraId="53047A6B">
            <w:pPr>
              <w:pStyle w:val="20"/>
              <w:spacing w:line="360" w:lineRule="auto"/>
              <w:ind w:firstLine="0" w:firstLineChars="0"/>
              <w:jc w:val="center"/>
              <w:rPr>
                <w:sz w:val="15"/>
                <w:szCs w:val="15"/>
              </w:rPr>
            </w:pPr>
            <w:r>
              <w:rPr>
                <w:rFonts w:hint="eastAsia" w:hAnsi="宋体"/>
                <w:sz w:val="15"/>
                <w:szCs w:val="15"/>
              </w:rPr>
              <w:t>√</w:t>
            </w:r>
          </w:p>
        </w:tc>
        <w:tc>
          <w:tcPr>
            <w:tcW w:w="609" w:type="dxa"/>
          </w:tcPr>
          <w:p w14:paraId="7AEE5F5E">
            <w:pPr>
              <w:pStyle w:val="20"/>
              <w:spacing w:line="360" w:lineRule="auto"/>
              <w:ind w:firstLine="0" w:firstLineChars="0"/>
              <w:jc w:val="center"/>
              <w:rPr>
                <w:sz w:val="15"/>
                <w:szCs w:val="15"/>
              </w:rPr>
            </w:pPr>
            <w:r>
              <w:rPr>
                <w:rFonts w:hint="eastAsia" w:hAnsi="宋体"/>
                <w:sz w:val="15"/>
                <w:szCs w:val="15"/>
              </w:rPr>
              <w:t>√</w:t>
            </w:r>
          </w:p>
        </w:tc>
        <w:tc>
          <w:tcPr>
            <w:tcW w:w="1037" w:type="dxa"/>
          </w:tcPr>
          <w:p w14:paraId="632DB907">
            <w:pPr>
              <w:pStyle w:val="20"/>
              <w:spacing w:line="360" w:lineRule="auto"/>
              <w:ind w:firstLine="0" w:firstLineChars="0"/>
              <w:jc w:val="center"/>
              <w:rPr>
                <w:sz w:val="15"/>
                <w:szCs w:val="15"/>
              </w:rPr>
            </w:pPr>
            <w:r>
              <w:rPr>
                <w:rFonts w:hint="eastAsia"/>
                <w:sz w:val="15"/>
                <w:szCs w:val="15"/>
              </w:rPr>
              <w:t>设计单位</w:t>
            </w:r>
          </w:p>
        </w:tc>
      </w:tr>
      <w:tr w14:paraId="630CB14A">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711" w:type="dxa"/>
          </w:tcPr>
          <w:p w14:paraId="5DD18B12">
            <w:pPr>
              <w:pStyle w:val="20"/>
              <w:spacing w:line="360" w:lineRule="auto"/>
              <w:ind w:firstLine="0" w:firstLineChars="0"/>
              <w:jc w:val="center"/>
              <w:rPr>
                <w:sz w:val="15"/>
                <w:szCs w:val="15"/>
              </w:rPr>
            </w:pPr>
            <w:r>
              <w:rPr>
                <w:rFonts w:hint="eastAsia"/>
                <w:sz w:val="15"/>
                <w:szCs w:val="15"/>
              </w:rPr>
              <w:t>15</w:t>
            </w:r>
          </w:p>
        </w:tc>
        <w:tc>
          <w:tcPr>
            <w:tcW w:w="2151" w:type="dxa"/>
          </w:tcPr>
          <w:p w14:paraId="7AF44A77">
            <w:pPr>
              <w:pStyle w:val="20"/>
              <w:spacing w:line="360" w:lineRule="auto"/>
              <w:ind w:firstLine="150" w:firstLineChars="100"/>
              <w:jc w:val="left"/>
              <w:rPr>
                <w:sz w:val="15"/>
                <w:szCs w:val="15"/>
              </w:rPr>
            </w:pPr>
            <w:r>
              <w:rPr>
                <w:sz w:val="15"/>
                <w:szCs w:val="15"/>
              </w:rPr>
              <w:t>工程设计变更资料</w:t>
            </w:r>
          </w:p>
        </w:tc>
        <w:tc>
          <w:tcPr>
            <w:tcW w:w="715" w:type="dxa"/>
          </w:tcPr>
          <w:p w14:paraId="3E7FEADF">
            <w:pPr>
              <w:pStyle w:val="20"/>
              <w:spacing w:line="360" w:lineRule="auto"/>
              <w:ind w:firstLine="0" w:firstLineChars="0"/>
              <w:jc w:val="center"/>
              <w:rPr>
                <w:sz w:val="15"/>
                <w:szCs w:val="15"/>
              </w:rPr>
            </w:pPr>
            <w:r>
              <w:rPr>
                <w:rFonts w:hint="eastAsia" w:hAnsi="宋体"/>
                <w:sz w:val="15"/>
                <w:szCs w:val="15"/>
              </w:rPr>
              <w:t>√</w:t>
            </w:r>
          </w:p>
        </w:tc>
        <w:tc>
          <w:tcPr>
            <w:tcW w:w="658" w:type="dxa"/>
          </w:tcPr>
          <w:p w14:paraId="2624E8A7">
            <w:pPr>
              <w:pStyle w:val="20"/>
              <w:spacing w:line="360" w:lineRule="auto"/>
              <w:ind w:firstLine="0" w:firstLineChars="0"/>
              <w:jc w:val="center"/>
              <w:rPr>
                <w:sz w:val="15"/>
                <w:szCs w:val="15"/>
              </w:rPr>
            </w:pPr>
            <w:r>
              <w:rPr>
                <w:rFonts w:hint="eastAsia" w:hAnsi="宋体"/>
                <w:sz w:val="15"/>
                <w:szCs w:val="15"/>
              </w:rPr>
              <w:t>√</w:t>
            </w:r>
          </w:p>
        </w:tc>
        <w:tc>
          <w:tcPr>
            <w:tcW w:w="784" w:type="dxa"/>
          </w:tcPr>
          <w:p w14:paraId="0601A3FC">
            <w:pPr>
              <w:pStyle w:val="20"/>
              <w:spacing w:line="360" w:lineRule="auto"/>
              <w:ind w:firstLine="0" w:firstLineChars="0"/>
              <w:jc w:val="center"/>
              <w:rPr>
                <w:sz w:val="15"/>
                <w:szCs w:val="15"/>
              </w:rPr>
            </w:pPr>
            <w:r>
              <w:rPr>
                <w:rFonts w:hint="eastAsia" w:hAnsi="宋体"/>
                <w:sz w:val="15"/>
                <w:szCs w:val="15"/>
              </w:rPr>
              <w:t>√</w:t>
            </w:r>
          </w:p>
        </w:tc>
        <w:tc>
          <w:tcPr>
            <w:tcW w:w="783" w:type="dxa"/>
          </w:tcPr>
          <w:p w14:paraId="529A530A">
            <w:pPr>
              <w:pStyle w:val="20"/>
              <w:spacing w:line="360" w:lineRule="auto"/>
              <w:ind w:firstLine="0" w:firstLineChars="0"/>
              <w:jc w:val="center"/>
              <w:rPr>
                <w:sz w:val="15"/>
                <w:szCs w:val="15"/>
              </w:rPr>
            </w:pPr>
            <w:r>
              <w:rPr>
                <w:rFonts w:hint="eastAsia" w:hAnsi="宋体"/>
                <w:sz w:val="15"/>
                <w:szCs w:val="15"/>
              </w:rPr>
              <w:t>√</w:t>
            </w:r>
          </w:p>
        </w:tc>
        <w:tc>
          <w:tcPr>
            <w:tcW w:w="849" w:type="dxa"/>
          </w:tcPr>
          <w:p w14:paraId="7BF74B37">
            <w:pPr>
              <w:pStyle w:val="20"/>
              <w:spacing w:line="360" w:lineRule="auto"/>
              <w:ind w:firstLine="0" w:firstLineChars="0"/>
              <w:jc w:val="center"/>
              <w:rPr>
                <w:sz w:val="15"/>
                <w:szCs w:val="15"/>
              </w:rPr>
            </w:pPr>
            <w:r>
              <w:rPr>
                <w:rFonts w:hint="eastAsia" w:hAnsi="宋体"/>
                <w:sz w:val="15"/>
                <w:szCs w:val="15"/>
              </w:rPr>
              <w:t>√</w:t>
            </w:r>
          </w:p>
        </w:tc>
        <w:tc>
          <w:tcPr>
            <w:tcW w:w="609" w:type="dxa"/>
          </w:tcPr>
          <w:p w14:paraId="7224BB47">
            <w:pPr>
              <w:pStyle w:val="20"/>
              <w:spacing w:line="360" w:lineRule="auto"/>
              <w:ind w:firstLine="0" w:firstLineChars="0"/>
              <w:jc w:val="center"/>
              <w:rPr>
                <w:sz w:val="15"/>
                <w:szCs w:val="15"/>
              </w:rPr>
            </w:pPr>
            <w:r>
              <w:rPr>
                <w:rFonts w:hint="eastAsia" w:hAnsi="宋体"/>
                <w:sz w:val="15"/>
                <w:szCs w:val="15"/>
              </w:rPr>
              <w:t>√</w:t>
            </w:r>
          </w:p>
        </w:tc>
        <w:tc>
          <w:tcPr>
            <w:tcW w:w="1037" w:type="dxa"/>
          </w:tcPr>
          <w:p w14:paraId="5B7EB864">
            <w:pPr>
              <w:pStyle w:val="20"/>
              <w:spacing w:line="360" w:lineRule="auto"/>
              <w:ind w:firstLine="0" w:firstLineChars="0"/>
              <w:jc w:val="center"/>
              <w:rPr>
                <w:sz w:val="15"/>
                <w:szCs w:val="15"/>
              </w:rPr>
            </w:pPr>
            <w:r>
              <w:rPr>
                <w:rFonts w:hint="eastAsia"/>
                <w:sz w:val="15"/>
                <w:szCs w:val="15"/>
              </w:rPr>
              <w:t>设计单位</w:t>
            </w:r>
          </w:p>
        </w:tc>
      </w:tr>
      <w:tr w14:paraId="7EEB0137">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711" w:type="dxa"/>
          </w:tcPr>
          <w:p w14:paraId="5D067C38">
            <w:pPr>
              <w:pStyle w:val="20"/>
              <w:spacing w:line="360" w:lineRule="auto"/>
              <w:ind w:firstLine="0" w:firstLineChars="0"/>
              <w:jc w:val="center"/>
              <w:rPr>
                <w:sz w:val="15"/>
                <w:szCs w:val="15"/>
              </w:rPr>
            </w:pPr>
            <w:r>
              <w:rPr>
                <w:rFonts w:hint="eastAsia"/>
                <w:sz w:val="15"/>
                <w:szCs w:val="15"/>
              </w:rPr>
              <w:t>16</w:t>
            </w:r>
          </w:p>
        </w:tc>
        <w:tc>
          <w:tcPr>
            <w:tcW w:w="2151" w:type="dxa"/>
          </w:tcPr>
          <w:p w14:paraId="1492B058">
            <w:pPr>
              <w:pStyle w:val="20"/>
              <w:spacing w:line="360" w:lineRule="auto"/>
              <w:ind w:firstLine="150" w:firstLineChars="100"/>
              <w:jc w:val="left"/>
              <w:rPr>
                <w:sz w:val="15"/>
                <w:szCs w:val="15"/>
              </w:rPr>
            </w:pPr>
            <w:r>
              <w:rPr>
                <w:sz w:val="15"/>
                <w:szCs w:val="15"/>
              </w:rPr>
              <w:t>竣工图纸</w:t>
            </w:r>
          </w:p>
        </w:tc>
        <w:tc>
          <w:tcPr>
            <w:tcW w:w="715" w:type="dxa"/>
          </w:tcPr>
          <w:p w14:paraId="34680DF2">
            <w:pPr>
              <w:pStyle w:val="20"/>
              <w:spacing w:line="360" w:lineRule="auto"/>
              <w:ind w:firstLine="0" w:firstLineChars="0"/>
              <w:jc w:val="center"/>
              <w:rPr>
                <w:sz w:val="15"/>
                <w:szCs w:val="15"/>
              </w:rPr>
            </w:pPr>
          </w:p>
        </w:tc>
        <w:tc>
          <w:tcPr>
            <w:tcW w:w="658" w:type="dxa"/>
          </w:tcPr>
          <w:p w14:paraId="74CC3D7E">
            <w:pPr>
              <w:pStyle w:val="20"/>
              <w:spacing w:line="360" w:lineRule="auto"/>
              <w:ind w:firstLine="0" w:firstLineChars="0"/>
              <w:jc w:val="center"/>
              <w:rPr>
                <w:sz w:val="15"/>
                <w:szCs w:val="15"/>
              </w:rPr>
            </w:pPr>
          </w:p>
        </w:tc>
        <w:tc>
          <w:tcPr>
            <w:tcW w:w="784" w:type="dxa"/>
          </w:tcPr>
          <w:p w14:paraId="40342BB0">
            <w:pPr>
              <w:pStyle w:val="20"/>
              <w:spacing w:line="360" w:lineRule="auto"/>
              <w:ind w:firstLine="0" w:firstLineChars="0"/>
              <w:jc w:val="center"/>
              <w:rPr>
                <w:sz w:val="15"/>
                <w:szCs w:val="15"/>
              </w:rPr>
            </w:pPr>
            <w:r>
              <w:rPr>
                <w:rFonts w:hint="eastAsia" w:hAnsi="宋体"/>
                <w:sz w:val="15"/>
                <w:szCs w:val="15"/>
              </w:rPr>
              <w:t>√</w:t>
            </w:r>
          </w:p>
        </w:tc>
        <w:tc>
          <w:tcPr>
            <w:tcW w:w="783" w:type="dxa"/>
          </w:tcPr>
          <w:p w14:paraId="33859B3D">
            <w:pPr>
              <w:pStyle w:val="20"/>
              <w:spacing w:line="360" w:lineRule="auto"/>
              <w:ind w:firstLine="0" w:firstLineChars="0"/>
              <w:jc w:val="center"/>
              <w:rPr>
                <w:sz w:val="15"/>
                <w:szCs w:val="15"/>
              </w:rPr>
            </w:pPr>
            <w:r>
              <w:rPr>
                <w:rFonts w:hint="eastAsia" w:hAnsi="宋体"/>
                <w:sz w:val="15"/>
                <w:szCs w:val="15"/>
              </w:rPr>
              <w:t>√</w:t>
            </w:r>
          </w:p>
        </w:tc>
        <w:tc>
          <w:tcPr>
            <w:tcW w:w="849" w:type="dxa"/>
          </w:tcPr>
          <w:p w14:paraId="1AF8CACD">
            <w:pPr>
              <w:pStyle w:val="20"/>
              <w:spacing w:line="360" w:lineRule="auto"/>
              <w:ind w:firstLine="0" w:firstLineChars="0"/>
              <w:jc w:val="center"/>
              <w:rPr>
                <w:sz w:val="15"/>
                <w:szCs w:val="15"/>
              </w:rPr>
            </w:pPr>
            <w:r>
              <w:rPr>
                <w:rFonts w:hint="eastAsia" w:hAnsi="宋体"/>
                <w:sz w:val="15"/>
                <w:szCs w:val="15"/>
              </w:rPr>
              <w:t>√</w:t>
            </w:r>
          </w:p>
        </w:tc>
        <w:tc>
          <w:tcPr>
            <w:tcW w:w="609" w:type="dxa"/>
          </w:tcPr>
          <w:p w14:paraId="3DB6DFBC">
            <w:pPr>
              <w:pStyle w:val="20"/>
              <w:spacing w:line="360" w:lineRule="auto"/>
              <w:ind w:firstLine="0" w:firstLineChars="0"/>
              <w:jc w:val="center"/>
              <w:rPr>
                <w:sz w:val="15"/>
                <w:szCs w:val="15"/>
              </w:rPr>
            </w:pPr>
            <w:r>
              <w:rPr>
                <w:rFonts w:hint="eastAsia" w:hAnsi="宋体"/>
                <w:sz w:val="15"/>
                <w:szCs w:val="15"/>
              </w:rPr>
              <w:t>√</w:t>
            </w:r>
          </w:p>
        </w:tc>
        <w:tc>
          <w:tcPr>
            <w:tcW w:w="1037" w:type="dxa"/>
          </w:tcPr>
          <w:p w14:paraId="5D306B46">
            <w:pPr>
              <w:pStyle w:val="20"/>
              <w:spacing w:line="360" w:lineRule="auto"/>
              <w:ind w:firstLine="0" w:firstLineChars="0"/>
              <w:jc w:val="center"/>
              <w:rPr>
                <w:sz w:val="15"/>
                <w:szCs w:val="15"/>
              </w:rPr>
            </w:pPr>
            <w:r>
              <w:rPr>
                <w:rFonts w:hint="eastAsia"/>
                <w:sz w:val="15"/>
                <w:szCs w:val="15"/>
              </w:rPr>
              <w:t>施工单位</w:t>
            </w:r>
          </w:p>
        </w:tc>
      </w:tr>
      <w:tr w14:paraId="334800DF">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PrEx>
        <w:trPr>
          <w:trHeight w:val="90" w:hRule="atLeast"/>
        </w:trPr>
        <w:tc>
          <w:tcPr>
            <w:tcW w:w="711" w:type="dxa"/>
          </w:tcPr>
          <w:p w14:paraId="689D51CF">
            <w:pPr>
              <w:pStyle w:val="20"/>
              <w:spacing w:line="360" w:lineRule="auto"/>
              <w:ind w:firstLine="0" w:firstLineChars="0"/>
              <w:jc w:val="center"/>
              <w:rPr>
                <w:sz w:val="15"/>
                <w:szCs w:val="15"/>
              </w:rPr>
            </w:pPr>
            <w:r>
              <w:rPr>
                <w:rFonts w:hint="eastAsia"/>
                <w:sz w:val="15"/>
                <w:szCs w:val="15"/>
              </w:rPr>
              <w:t>17</w:t>
            </w:r>
          </w:p>
        </w:tc>
        <w:tc>
          <w:tcPr>
            <w:tcW w:w="2151" w:type="dxa"/>
          </w:tcPr>
          <w:p w14:paraId="3004C10C">
            <w:pPr>
              <w:pStyle w:val="20"/>
              <w:spacing w:line="360" w:lineRule="auto"/>
              <w:ind w:firstLine="150" w:firstLineChars="100"/>
              <w:jc w:val="left"/>
              <w:rPr>
                <w:sz w:val="15"/>
                <w:szCs w:val="15"/>
              </w:rPr>
            </w:pPr>
            <w:r>
              <w:rPr>
                <w:sz w:val="15"/>
                <w:szCs w:val="15"/>
              </w:rPr>
              <w:t>征地有关文件</w:t>
            </w:r>
          </w:p>
        </w:tc>
        <w:tc>
          <w:tcPr>
            <w:tcW w:w="715" w:type="dxa"/>
          </w:tcPr>
          <w:p w14:paraId="68F9C365">
            <w:pPr>
              <w:pStyle w:val="20"/>
              <w:spacing w:line="360" w:lineRule="auto"/>
              <w:ind w:firstLine="0" w:firstLineChars="0"/>
              <w:jc w:val="center"/>
              <w:rPr>
                <w:sz w:val="15"/>
                <w:szCs w:val="15"/>
              </w:rPr>
            </w:pPr>
          </w:p>
        </w:tc>
        <w:tc>
          <w:tcPr>
            <w:tcW w:w="658" w:type="dxa"/>
          </w:tcPr>
          <w:p w14:paraId="406D6A61">
            <w:pPr>
              <w:pStyle w:val="20"/>
              <w:spacing w:line="360" w:lineRule="auto"/>
              <w:ind w:firstLine="0" w:firstLineChars="0"/>
              <w:jc w:val="center"/>
              <w:rPr>
                <w:sz w:val="15"/>
                <w:szCs w:val="15"/>
              </w:rPr>
            </w:pPr>
          </w:p>
        </w:tc>
        <w:tc>
          <w:tcPr>
            <w:tcW w:w="784" w:type="dxa"/>
          </w:tcPr>
          <w:p w14:paraId="25246D8C">
            <w:pPr>
              <w:pStyle w:val="20"/>
              <w:spacing w:line="360" w:lineRule="auto"/>
              <w:ind w:firstLine="0" w:firstLineChars="0"/>
              <w:jc w:val="center"/>
              <w:rPr>
                <w:sz w:val="15"/>
                <w:szCs w:val="15"/>
              </w:rPr>
            </w:pPr>
            <w:r>
              <w:rPr>
                <w:rFonts w:hint="eastAsia" w:hAnsi="宋体"/>
                <w:sz w:val="15"/>
                <w:szCs w:val="15"/>
              </w:rPr>
              <w:t>√</w:t>
            </w:r>
          </w:p>
        </w:tc>
        <w:tc>
          <w:tcPr>
            <w:tcW w:w="783" w:type="dxa"/>
          </w:tcPr>
          <w:p w14:paraId="43533E62">
            <w:pPr>
              <w:pStyle w:val="20"/>
              <w:spacing w:line="360" w:lineRule="auto"/>
              <w:ind w:firstLine="0" w:firstLineChars="0"/>
              <w:jc w:val="center"/>
              <w:rPr>
                <w:sz w:val="15"/>
                <w:szCs w:val="15"/>
              </w:rPr>
            </w:pPr>
            <w:r>
              <w:rPr>
                <w:rFonts w:hint="eastAsia" w:hAnsi="宋体"/>
                <w:sz w:val="15"/>
                <w:szCs w:val="15"/>
              </w:rPr>
              <w:t>√</w:t>
            </w:r>
          </w:p>
        </w:tc>
        <w:tc>
          <w:tcPr>
            <w:tcW w:w="849" w:type="dxa"/>
          </w:tcPr>
          <w:p w14:paraId="12015D6A">
            <w:pPr>
              <w:pStyle w:val="20"/>
              <w:spacing w:line="360" w:lineRule="auto"/>
              <w:ind w:firstLine="0" w:firstLineChars="0"/>
              <w:jc w:val="center"/>
              <w:rPr>
                <w:sz w:val="15"/>
                <w:szCs w:val="15"/>
              </w:rPr>
            </w:pPr>
            <w:r>
              <w:rPr>
                <w:rFonts w:hint="eastAsia" w:hAnsi="宋体"/>
                <w:sz w:val="15"/>
                <w:szCs w:val="15"/>
              </w:rPr>
              <w:t>√</w:t>
            </w:r>
          </w:p>
        </w:tc>
        <w:tc>
          <w:tcPr>
            <w:tcW w:w="609" w:type="dxa"/>
          </w:tcPr>
          <w:p w14:paraId="76016AB8">
            <w:pPr>
              <w:pStyle w:val="20"/>
              <w:spacing w:line="360" w:lineRule="auto"/>
              <w:ind w:firstLine="0" w:firstLineChars="0"/>
              <w:jc w:val="center"/>
              <w:rPr>
                <w:rFonts w:hint="eastAsia" w:hAnsi="宋体"/>
                <w:sz w:val="15"/>
                <w:szCs w:val="15"/>
              </w:rPr>
            </w:pPr>
            <w:r>
              <w:rPr>
                <w:rFonts w:hint="eastAsia" w:hAnsi="宋体"/>
                <w:sz w:val="15"/>
                <w:szCs w:val="15"/>
              </w:rPr>
              <w:t>√</w:t>
            </w:r>
          </w:p>
        </w:tc>
        <w:tc>
          <w:tcPr>
            <w:tcW w:w="1037" w:type="dxa"/>
          </w:tcPr>
          <w:p w14:paraId="3DF37FE6">
            <w:pPr>
              <w:pStyle w:val="20"/>
              <w:spacing w:line="360" w:lineRule="auto"/>
              <w:ind w:firstLine="0" w:firstLineChars="0"/>
              <w:jc w:val="center"/>
              <w:rPr>
                <w:sz w:val="15"/>
                <w:szCs w:val="15"/>
              </w:rPr>
            </w:pPr>
            <w:r>
              <w:rPr>
                <w:rFonts w:hint="eastAsia"/>
                <w:sz w:val="15"/>
                <w:szCs w:val="15"/>
              </w:rPr>
              <w:t>建设单位</w:t>
            </w:r>
          </w:p>
        </w:tc>
      </w:tr>
      <w:tr w14:paraId="4E8EFFB5">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711" w:type="dxa"/>
          </w:tcPr>
          <w:p w14:paraId="0FA8E748">
            <w:pPr>
              <w:pStyle w:val="20"/>
              <w:spacing w:line="360" w:lineRule="auto"/>
              <w:ind w:firstLine="0" w:firstLineChars="0"/>
              <w:jc w:val="center"/>
              <w:rPr>
                <w:sz w:val="15"/>
                <w:szCs w:val="15"/>
              </w:rPr>
            </w:pPr>
            <w:r>
              <w:rPr>
                <w:rFonts w:hint="eastAsia"/>
                <w:sz w:val="15"/>
                <w:szCs w:val="15"/>
              </w:rPr>
              <w:t>18</w:t>
            </w:r>
          </w:p>
        </w:tc>
        <w:tc>
          <w:tcPr>
            <w:tcW w:w="2151" w:type="dxa"/>
          </w:tcPr>
          <w:p w14:paraId="22687A3C">
            <w:pPr>
              <w:pStyle w:val="20"/>
              <w:spacing w:line="360" w:lineRule="auto"/>
              <w:ind w:firstLine="150" w:firstLineChars="100"/>
              <w:jc w:val="left"/>
              <w:rPr>
                <w:sz w:val="15"/>
                <w:szCs w:val="15"/>
              </w:rPr>
            </w:pPr>
            <w:r>
              <w:rPr>
                <w:sz w:val="15"/>
                <w:szCs w:val="15"/>
              </w:rPr>
              <w:t>重要会议记录</w:t>
            </w:r>
          </w:p>
        </w:tc>
        <w:tc>
          <w:tcPr>
            <w:tcW w:w="715" w:type="dxa"/>
          </w:tcPr>
          <w:p w14:paraId="5283B1D2">
            <w:pPr>
              <w:pStyle w:val="20"/>
              <w:spacing w:line="360" w:lineRule="auto"/>
              <w:ind w:firstLine="0" w:firstLineChars="0"/>
              <w:jc w:val="center"/>
              <w:rPr>
                <w:sz w:val="15"/>
                <w:szCs w:val="15"/>
              </w:rPr>
            </w:pPr>
            <w:r>
              <w:rPr>
                <w:rFonts w:hint="eastAsia" w:hAnsi="宋体"/>
                <w:sz w:val="15"/>
                <w:szCs w:val="15"/>
              </w:rPr>
              <w:t>√</w:t>
            </w:r>
          </w:p>
        </w:tc>
        <w:tc>
          <w:tcPr>
            <w:tcW w:w="658" w:type="dxa"/>
          </w:tcPr>
          <w:p w14:paraId="510030CE">
            <w:pPr>
              <w:pStyle w:val="20"/>
              <w:spacing w:line="360" w:lineRule="auto"/>
              <w:ind w:firstLine="0" w:firstLineChars="0"/>
              <w:jc w:val="center"/>
              <w:rPr>
                <w:sz w:val="15"/>
                <w:szCs w:val="15"/>
              </w:rPr>
            </w:pPr>
            <w:r>
              <w:rPr>
                <w:rFonts w:hint="eastAsia" w:hAnsi="宋体"/>
                <w:sz w:val="15"/>
                <w:szCs w:val="15"/>
              </w:rPr>
              <w:t>√</w:t>
            </w:r>
          </w:p>
        </w:tc>
        <w:tc>
          <w:tcPr>
            <w:tcW w:w="784" w:type="dxa"/>
          </w:tcPr>
          <w:p w14:paraId="7BE5C9EF">
            <w:pPr>
              <w:pStyle w:val="20"/>
              <w:spacing w:line="360" w:lineRule="auto"/>
              <w:ind w:firstLine="0" w:firstLineChars="0"/>
              <w:jc w:val="center"/>
              <w:rPr>
                <w:sz w:val="15"/>
                <w:szCs w:val="15"/>
              </w:rPr>
            </w:pPr>
            <w:r>
              <w:rPr>
                <w:rFonts w:hint="eastAsia" w:hAnsi="宋体"/>
                <w:sz w:val="15"/>
                <w:szCs w:val="15"/>
              </w:rPr>
              <w:t>√</w:t>
            </w:r>
          </w:p>
        </w:tc>
        <w:tc>
          <w:tcPr>
            <w:tcW w:w="783" w:type="dxa"/>
          </w:tcPr>
          <w:p w14:paraId="30B80FA4">
            <w:pPr>
              <w:pStyle w:val="20"/>
              <w:spacing w:line="360" w:lineRule="auto"/>
              <w:ind w:firstLine="0" w:firstLineChars="0"/>
              <w:jc w:val="center"/>
              <w:rPr>
                <w:sz w:val="15"/>
                <w:szCs w:val="15"/>
              </w:rPr>
            </w:pPr>
            <w:r>
              <w:rPr>
                <w:rFonts w:hint="eastAsia" w:hAnsi="宋体"/>
                <w:sz w:val="15"/>
                <w:szCs w:val="15"/>
              </w:rPr>
              <w:t>√</w:t>
            </w:r>
          </w:p>
        </w:tc>
        <w:tc>
          <w:tcPr>
            <w:tcW w:w="849" w:type="dxa"/>
          </w:tcPr>
          <w:p w14:paraId="6CAE99F7">
            <w:pPr>
              <w:pStyle w:val="20"/>
              <w:spacing w:line="360" w:lineRule="auto"/>
              <w:ind w:firstLine="0" w:firstLineChars="0"/>
              <w:jc w:val="center"/>
              <w:rPr>
                <w:sz w:val="15"/>
                <w:szCs w:val="15"/>
              </w:rPr>
            </w:pPr>
            <w:r>
              <w:rPr>
                <w:rFonts w:hint="eastAsia" w:hAnsi="宋体"/>
                <w:sz w:val="15"/>
                <w:szCs w:val="15"/>
              </w:rPr>
              <w:t>√</w:t>
            </w:r>
          </w:p>
        </w:tc>
        <w:tc>
          <w:tcPr>
            <w:tcW w:w="609" w:type="dxa"/>
          </w:tcPr>
          <w:p w14:paraId="49A54BC5">
            <w:pPr>
              <w:pStyle w:val="20"/>
              <w:spacing w:line="360" w:lineRule="auto"/>
              <w:ind w:firstLine="0" w:firstLineChars="0"/>
              <w:jc w:val="center"/>
              <w:rPr>
                <w:rFonts w:hint="eastAsia" w:hAnsi="宋体"/>
                <w:sz w:val="15"/>
                <w:szCs w:val="15"/>
              </w:rPr>
            </w:pPr>
            <w:r>
              <w:rPr>
                <w:rFonts w:hint="eastAsia" w:hAnsi="宋体"/>
                <w:sz w:val="15"/>
                <w:szCs w:val="15"/>
              </w:rPr>
              <w:t>√</w:t>
            </w:r>
          </w:p>
        </w:tc>
        <w:tc>
          <w:tcPr>
            <w:tcW w:w="1037" w:type="dxa"/>
          </w:tcPr>
          <w:p w14:paraId="2EDA7081">
            <w:pPr>
              <w:pStyle w:val="20"/>
              <w:spacing w:line="360" w:lineRule="auto"/>
              <w:ind w:firstLine="0" w:firstLineChars="0"/>
              <w:jc w:val="center"/>
              <w:rPr>
                <w:sz w:val="15"/>
                <w:szCs w:val="15"/>
              </w:rPr>
            </w:pPr>
            <w:r>
              <w:rPr>
                <w:rFonts w:hint="eastAsia"/>
                <w:sz w:val="15"/>
                <w:szCs w:val="15"/>
              </w:rPr>
              <w:t>建设单位</w:t>
            </w:r>
          </w:p>
        </w:tc>
      </w:tr>
      <w:tr w14:paraId="636CC259">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711" w:type="dxa"/>
          </w:tcPr>
          <w:p w14:paraId="0270AA51">
            <w:pPr>
              <w:pStyle w:val="20"/>
              <w:spacing w:line="360" w:lineRule="auto"/>
              <w:ind w:firstLine="0" w:firstLineChars="0"/>
              <w:jc w:val="center"/>
              <w:rPr>
                <w:sz w:val="15"/>
                <w:szCs w:val="15"/>
              </w:rPr>
            </w:pPr>
            <w:r>
              <w:rPr>
                <w:rFonts w:hint="eastAsia"/>
                <w:sz w:val="15"/>
                <w:szCs w:val="15"/>
              </w:rPr>
              <w:t>19</w:t>
            </w:r>
          </w:p>
        </w:tc>
        <w:tc>
          <w:tcPr>
            <w:tcW w:w="2151" w:type="dxa"/>
          </w:tcPr>
          <w:p w14:paraId="38E0743A">
            <w:pPr>
              <w:pStyle w:val="20"/>
              <w:spacing w:line="360" w:lineRule="auto"/>
              <w:ind w:firstLine="150" w:firstLineChars="100"/>
              <w:rPr>
                <w:sz w:val="15"/>
                <w:szCs w:val="15"/>
              </w:rPr>
            </w:pPr>
            <w:r>
              <w:rPr>
                <w:sz w:val="15"/>
                <w:szCs w:val="15"/>
              </w:rPr>
              <w:t>质量缺陷备案表</w:t>
            </w:r>
          </w:p>
        </w:tc>
        <w:tc>
          <w:tcPr>
            <w:tcW w:w="715" w:type="dxa"/>
          </w:tcPr>
          <w:p w14:paraId="752F960C">
            <w:pPr>
              <w:pStyle w:val="20"/>
              <w:spacing w:line="360" w:lineRule="auto"/>
              <w:ind w:firstLine="0" w:firstLineChars="0"/>
              <w:jc w:val="center"/>
              <w:rPr>
                <w:sz w:val="15"/>
                <w:szCs w:val="15"/>
              </w:rPr>
            </w:pPr>
            <w:r>
              <w:rPr>
                <w:rFonts w:hint="eastAsia" w:hAnsi="宋体"/>
                <w:sz w:val="15"/>
                <w:szCs w:val="15"/>
              </w:rPr>
              <w:t>√</w:t>
            </w:r>
          </w:p>
        </w:tc>
        <w:tc>
          <w:tcPr>
            <w:tcW w:w="658" w:type="dxa"/>
          </w:tcPr>
          <w:p w14:paraId="15BB97E6">
            <w:pPr>
              <w:pStyle w:val="20"/>
              <w:spacing w:line="360" w:lineRule="auto"/>
              <w:ind w:firstLine="0" w:firstLineChars="0"/>
              <w:jc w:val="center"/>
              <w:rPr>
                <w:sz w:val="15"/>
                <w:szCs w:val="15"/>
              </w:rPr>
            </w:pPr>
            <w:r>
              <w:rPr>
                <w:rFonts w:hint="eastAsia" w:hAnsi="宋体"/>
                <w:sz w:val="15"/>
                <w:szCs w:val="15"/>
              </w:rPr>
              <w:t>√</w:t>
            </w:r>
          </w:p>
        </w:tc>
        <w:tc>
          <w:tcPr>
            <w:tcW w:w="784" w:type="dxa"/>
          </w:tcPr>
          <w:p w14:paraId="1B1385C7">
            <w:pPr>
              <w:pStyle w:val="20"/>
              <w:spacing w:line="360" w:lineRule="auto"/>
              <w:ind w:firstLine="0" w:firstLineChars="0"/>
              <w:jc w:val="center"/>
              <w:rPr>
                <w:sz w:val="15"/>
                <w:szCs w:val="15"/>
              </w:rPr>
            </w:pPr>
            <w:r>
              <w:rPr>
                <w:rFonts w:hint="eastAsia" w:hAnsi="宋体"/>
                <w:sz w:val="15"/>
                <w:szCs w:val="15"/>
              </w:rPr>
              <w:t>√</w:t>
            </w:r>
          </w:p>
        </w:tc>
        <w:tc>
          <w:tcPr>
            <w:tcW w:w="783" w:type="dxa"/>
          </w:tcPr>
          <w:p w14:paraId="0A770599">
            <w:pPr>
              <w:pStyle w:val="20"/>
              <w:spacing w:line="360" w:lineRule="auto"/>
              <w:ind w:firstLine="0" w:firstLineChars="0"/>
              <w:jc w:val="center"/>
              <w:rPr>
                <w:sz w:val="15"/>
                <w:szCs w:val="15"/>
              </w:rPr>
            </w:pPr>
            <w:r>
              <w:rPr>
                <w:rFonts w:hint="eastAsia" w:hAnsi="宋体"/>
                <w:sz w:val="15"/>
                <w:szCs w:val="15"/>
              </w:rPr>
              <w:t>√</w:t>
            </w:r>
          </w:p>
        </w:tc>
        <w:tc>
          <w:tcPr>
            <w:tcW w:w="849" w:type="dxa"/>
          </w:tcPr>
          <w:p w14:paraId="7676A9B5">
            <w:pPr>
              <w:pStyle w:val="20"/>
              <w:spacing w:line="360" w:lineRule="auto"/>
              <w:ind w:firstLine="0" w:firstLineChars="0"/>
              <w:jc w:val="center"/>
              <w:rPr>
                <w:sz w:val="15"/>
                <w:szCs w:val="15"/>
              </w:rPr>
            </w:pPr>
            <w:r>
              <w:rPr>
                <w:rFonts w:hint="eastAsia" w:hAnsi="宋体"/>
                <w:sz w:val="15"/>
                <w:szCs w:val="15"/>
              </w:rPr>
              <w:t>√</w:t>
            </w:r>
          </w:p>
        </w:tc>
        <w:tc>
          <w:tcPr>
            <w:tcW w:w="609" w:type="dxa"/>
          </w:tcPr>
          <w:p w14:paraId="2E7B0B8F">
            <w:pPr>
              <w:pStyle w:val="20"/>
              <w:spacing w:line="360" w:lineRule="auto"/>
              <w:ind w:firstLine="0" w:firstLineChars="0"/>
              <w:jc w:val="center"/>
              <w:rPr>
                <w:rFonts w:hint="eastAsia" w:hAnsi="宋体"/>
                <w:sz w:val="15"/>
                <w:szCs w:val="15"/>
              </w:rPr>
            </w:pPr>
            <w:r>
              <w:rPr>
                <w:rFonts w:hint="eastAsia" w:hAnsi="宋体"/>
                <w:sz w:val="15"/>
                <w:szCs w:val="15"/>
              </w:rPr>
              <w:t>√</w:t>
            </w:r>
          </w:p>
        </w:tc>
        <w:tc>
          <w:tcPr>
            <w:tcW w:w="1037" w:type="dxa"/>
          </w:tcPr>
          <w:p w14:paraId="2BBBC2F7">
            <w:pPr>
              <w:pStyle w:val="20"/>
              <w:spacing w:line="360" w:lineRule="auto"/>
              <w:ind w:firstLine="0" w:firstLineChars="0"/>
              <w:jc w:val="center"/>
              <w:rPr>
                <w:sz w:val="15"/>
                <w:szCs w:val="15"/>
              </w:rPr>
            </w:pPr>
            <w:r>
              <w:rPr>
                <w:rFonts w:hint="eastAsia"/>
                <w:sz w:val="15"/>
                <w:szCs w:val="15"/>
              </w:rPr>
              <w:t>监理单位</w:t>
            </w:r>
          </w:p>
        </w:tc>
      </w:tr>
      <w:tr w14:paraId="0FBD1CFA">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711" w:type="dxa"/>
          </w:tcPr>
          <w:p w14:paraId="6CE57226">
            <w:pPr>
              <w:pStyle w:val="20"/>
              <w:spacing w:line="360" w:lineRule="auto"/>
              <w:ind w:firstLine="0" w:firstLineChars="0"/>
              <w:jc w:val="center"/>
              <w:rPr>
                <w:sz w:val="15"/>
                <w:szCs w:val="15"/>
              </w:rPr>
            </w:pPr>
            <w:r>
              <w:rPr>
                <w:rFonts w:hint="eastAsia"/>
                <w:sz w:val="15"/>
                <w:szCs w:val="15"/>
              </w:rPr>
              <w:t>20</w:t>
            </w:r>
          </w:p>
        </w:tc>
        <w:tc>
          <w:tcPr>
            <w:tcW w:w="2151" w:type="dxa"/>
          </w:tcPr>
          <w:p w14:paraId="18AA1595">
            <w:pPr>
              <w:pStyle w:val="20"/>
              <w:spacing w:line="360" w:lineRule="auto"/>
              <w:ind w:firstLine="150" w:firstLineChars="100"/>
              <w:jc w:val="left"/>
              <w:rPr>
                <w:sz w:val="15"/>
                <w:szCs w:val="15"/>
              </w:rPr>
            </w:pPr>
            <w:r>
              <w:rPr>
                <w:sz w:val="15"/>
                <w:szCs w:val="15"/>
              </w:rPr>
              <w:t>安全、质量事故资料</w:t>
            </w:r>
          </w:p>
        </w:tc>
        <w:tc>
          <w:tcPr>
            <w:tcW w:w="715" w:type="dxa"/>
          </w:tcPr>
          <w:p w14:paraId="059092BB">
            <w:pPr>
              <w:pStyle w:val="20"/>
              <w:spacing w:line="360" w:lineRule="auto"/>
              <w:ind w:firstLine="0" w:firstLineChars="0"/>
              <w:jc w:val="center"/>
              <w:rPr>
                <w:sz w:val="15"/>
                <w:szCs w:val="15"/>
              </w:rPr>
            </w:pPr>
            <w:r>
              <w:rPr>
                <w:rFonts w:hint="eastAsia" w:hAnsi="宋体"/>
                <w:sz w:val="15"/>
                <w:szCs w:val="15"/>
              </w:rPr>
              <w:t>√</w:t>
            </w:r>
          </w:p>
        </w:tc>
        <w:tc>
          <w:tcPr>
            <w:tcW w:w="658" w:type="dxa"/>
          </w:tcPr>
          <w:p w14:paraId="3978E566">
            <w:pPr>
              <w:pStyle w:val="20"/>
              <w:spacing w:line="360" w:lineRule="auto"/>
              <w:ind w:firstLine="0" w:firstLineChars="0"/>
              <w:jc w:val="center"/>
              <w:rPr>
                <w:sz w:val="15"/>
                <w:szCs w:val="15"/>
              </w:rPr>
            </w:pPr>
            <w:r>
              <w:rPr>
                <w:rFonts w:hint="eastAsia" w:hAnsi="宋体"/>
                <w:sz w:val="15"/>
                <w:szCs w:val="15"/>
              </w:rPr>
              <w:t>√</w:t>
            </w:r>
          </w:p>
        </w:tc>
        <w:tc>
          <w:tcPr>
            <w:tcW w:w="784" w:type="dxa"/>
          </w:tcPr>
          <w:p w14:paraId="22626499">
            <w:pPr>
              <w:pStyle w:val="20"/>
              <w:spacing w:line="360" w:lineRule="auto"/>
              <w:ind w:firstLine="0" w:firstLineChars="0"/>
              <w:jc w:val="center"/>
              <w:rPr>
                <w:sz w:val="15"/>
                <w:szCs w:val="15"/>
              </w:rPr>
            </w:pPr>
            <w:r>
              <w:rPr>
                <w:rFonts w:hint="eastAsia" w:hAnsi="宋体"/>
                <w:sz w:val="15"/>
                <w:szCs w:val="15"/>
              </w:rPr>
              <w:t>√</w:t>
            </w:r>
          </w:p>
        </w:tc>
        <w:tc>
          <w:tcPr>
            <w:tcW w:w="783" w:type="dxa"/>
          </w:tcPr>
          <w:p w14:paraId="663FD33D">
            <w:pPr>
              <w:pStyle w:val="20"/>
              <w:spacing w:line="360" w:lineRule="auto"/>
              <w:ind w:firstLine="0" w:firstLineChars="0"/>
              <w:jc w:val="center"/>
              <w:rPr>
                <w:sz w:val="15"/>
                <w:szCs w:val="15"/>
              </w:rPr>
            </w:pPr>
            <w:r>
              <w:rPr>
                <w:rFonts w:hint="eastAsia" w:hAnsi="宋体"/>
                <w:sz w:val="15"/>
                <w:szCs w:val="15"/>
              </w:rPr>
              <w:t>√</w:t>
            </w:r>
          </w:p>
        </w:tc>
        <w:tc>
          <w:tcPr>
            <w:tcW w:w="849" w:type="dxa"/>
          </w:tcPr>
          <w:p w14:paraId="6020B5EE">
            <w:pPr>
              <w:pStyle w:val="20"/>
              <w:spacing w:line="360" w:lineRule="auto"/>
              <w:ind w:firstLine="0" w:firstLineChars="0"/>
              <w:jc w:val="center"/>
              <w:rPr>
                <w:sz w:val="15"/>
                <w:szCs w:val="15"/>
              </w:rPr>
            </w:pPr>
            <w:r>
              <w:rPr>
                <w:rFonts w:hint="eastAsia" w:hAnsi="宋体"/>
                <w:sz w:val="15"/>
                <w:szCs w:val="15"/>
              </w:rPr>
              <w:t>√</w:t>
            </w:r>
          </w:p>
        </w:tc>
        <w:tc>
          <w:tcPr>
            <w:tcW w:w="609" w:type="dxa"/>
          </w:tcPr>
          <w:p w14:paraId="55408F51">
            <w:pPr>
              <w:pStyle w:val="20"/>
              <w:spacing w:line="360" w:lineRule="auto"/>
              <w:ind w:firstLine="0" w:firstLineChars="0"/>
              <w:jc w:val="center"/>
              <w:rPr>
                <w:rFonts w:hint="eastAsia" w:hAnsi="宋体"/>
                <w:sz w:val="15"/>
                <w:szCs w:val="15"/>
              </w:rPr>
            </w:pPr>
            <w:r>
              <w:rPr>
                <w:rFonts w:hint="eastAsia" w:hAnsi="宋体"/>
                <w:sz w:val="15"/>
                <w:szCs w:val="15"/>
              </w:rPr>
              <w:t>√</w:t>
            </w:r>
          </w:p>
        </w:tc>
        <w:tc>
          <w:tcPr>
            <w:tcW w:w="1037" w:type="dxa"/>
          </w:tcPr>
          <w:p w14:paraId="2F84269A">
            <w:pPr>
              <w:pStyle w:val="20"/>
              <w:spacing w:line="360" w:lineRule="auto"/>
              <w:ind w:firstLine="0" w:firstLineChars="0"/>
              <w:jc w:val="center"/>
              <w:rPr>
                <w:sz w:val="15"/>
                <w:szCs w:val="15"/>
              </w:rPr>
            </w:pPr>
            <w:r>
              <w:rPr>
                <w:rFonts w:hint="eastAsia"/>
                <w:sz w:val="15"/>
                <w:szCs w:val="15"/>
              </w:rPr>
              <w:t>建设单位</w:t>
            </w:r>
          </w:p>
        </w:tc>
      </w:tr>
      <w:tr w14:paraId="65C8F78A">
        <w:tblPrEx>
          <w:tblCellMar>
            <w:top w:w="0" w:type="dxa"/>
            <w:left w:w="108" w:type="dxa"/>
            <w:bottom w:w="0" w:type="dxa"/>
            <w:right w:w="108" w:type="dxa"/>
          </w:tblCellMar>
        </w:tblPrEx>
        <w:trPr>
          <w:trHeight w:val="90" w:hRule="atLeast"/>
        </w:trPr>
        <w:tc>
          <w:tcPr>
            <w:tcW w:w="711" w:type="dxa"/>
          </w:tcPr>
          <w:p w14:paraId="06CAA72E">
            <w:pPr>
              <w:pStyle w:val="20"/>
              <w:spacing w:line="360" w:lineRule="auto"/>
              <w:ind w:firstLine="0" w:firstLineChars="0"/>
              <w:jc w:val="center"/>
              <w:rPr>
                <w:sz w:val="15"/>
                <w:szCs w:val="15"/>
              </w:rPr>
            </w:pPr>
            <w:bookmarkStart w:id="102" w:name="_Hlk219987631"/>
            <w:r>
              <w:rPr>
                <w:rFonts w:hint="eastAsia"/>
                <w:sz w:val="15"/>
                <w:szCs w:val="15"/>
              </w:rPr>
              <w:t>21</w:t>
            </w:r>
          </w:p>
        </w:tc>
        <w:tc>
          <w:tcPr>
            <w:tcW w:w="2151" w:type="dxa"/>
          </w:tcPr>
          <w:p w14:paraId="473F4E42">
            <w:pPr>
              <w:pStyle w:val="20"/>
              <w:spacing w:line="360" w:lineRule="auto"/>
              <w:ind w:firstLine="150" w:firstLineChars="100"/>
              <w:jc w:val="left"/>
              <w:rPr>
                <w:sz w:val="15"/>
                <w:szCs w:val="15"/>
              </w:rPr>
            </w:pPr>
            <w:r>
              <w:rPr>
                <w:sz w:val="15"/>
                <w:szCs w:val="15"/>
              </w:rPr>
              <w:t>竣工决算及审计资料</w:t>
            </w:r>
          </w:p>
        </w:tc>
        <w:tc>
          <w:tcPr>
            <w:tcW w:w="715" w:type="dxa"/>
            <w:vAlign w:val="center"/>
          </w:tcPr>
          <w:p w14:paraId="17F326E8">
            <w:pPr>
              <w:pStyle w:val="20"/>
              <w:spacing w:line="360" w:lineRule="auto"/>
              <w:ind w:firstLine="0" w:firstLineChars="0"/>
              <w:jc w:val="center"/>
              <w:rPr>
                <w:sz w:val="15"/>
                <w:szCs w:val="15"/>
              </w:rPr>
            </w:pPr>
          </w:p>
        </w:tc>
        <w:tc>
          <w:tcPr>
            <w:tcW w:w="658" w:type="dxa"/>
            <w:vAlign w:val="center"/>
          </w:tcPr>
          <w:p w14:paraId="4F00564A">
            <w:pPr>
              <w:pStyle w:val="20"/>
              <w:spacing w:line="360" w:lineRule="auto"/>
              <w:ind w:firstLine="0" w:firstLineChars="0"/>
              <w:jc w:val="center"/>
              <w:rPr>
                <w:sz w:val="15"/>
                <w:szCs w:val="15"/>
              </w:rPr>
            </w:pPr>
          </w:p>
        </w:tc>
        <w:tc>
          <w:tcPr>
            <w:tcW w:w="784" w:type="dxa"/>
            <w:vAlign w:val="center"/>
          </w:tcPr>
          <w:p w14:paraId="1BBB8792">
            <w:pPr>
              <w:pStyle w:val="20"/>
              <w:spacing w:line="360" w:lineRule="auto"/>
              <w:ind w:firstLine="0" w:firstLineChars="0"/>
              <w:jc w:val="center"/>
              <w:rPr>
                <w:sz w:val="15"/>
                <w:szCs w:val="15"/>
              </w:rPr>
            </w:pPr>
          </w:p>
        </w:tc>
        <w:tc>
          <w:tcPr>
            <w:tcW w:w="783" w:type="dxa"/>
            <w:vAlign w:val="center"/>
          </w:tcPr>
          <w:p w14:paraId="5123E1A0">
            <w:pPr>
              <w:pStyle w:val="20"/>
              <w:spacing w:line="360" w:lineRule="auto"/>
              <w:ind w:firstLine="0" w:firstLineChars="0"/>
              <w:jc w:val="center"/>
              <w:rPr>
                <w:sz w:val="15"/>
                <w:szCs w:val="15"/>
              </w:rPr>
            </w:pPr>
          </w:p>
        </w:tc>
        <w:tc>
          <w:tcPr>
            <w:tcW w:w="849" w:type="dxa"/>
            <w:vAlign w:val="center"/>
          </w:tcPr>
          <w:p w14:paraId="2171906D">
            <w:pPr>
              <w:pStyle w:val="20"/>
              <w:spacing w:line="360" w:lineRule="auto"/>
              <w:ind w:firstLine="0" w:firstLineChars="0"/>
              <w:jc w:val="center"/>
              <w:rPr>
                <w:sz w:val="15"/>
                <w:szCs w:val="15"/>
              </w:rPr>
            </w:pPr>
          </w:p>
        </w:tc>
        <w:tc>
          <w:tcPr>
            <w:tcW w:w="609" w:type="dxa"/>
            <w:vAlign w:val="center"/>
          </w:tcPr>
          <w:p w14:paraId="08DE65F1">
            <w:pPr>
              <w:pStyle w:val="20"/>
              <w:spacing w:line="360" w:lineRule="auto"/>
              <w:ind w:firstLine="0" w:firstLineChars="0"/>
              <w:jc w:val="center"/>
              <w:rPr>
                <w:rFonts w:hint="eastAsia" w:hAnsi="宋体"/>
                <w:sz w:val="15"/>
                <w:szCs w:val="15"/>
              </w:rPr>
            </w:pPr>
            <w:r>
              <w:rPr>
                <w:rFonts w:hint="eastAsia" w:hAnsi="宋体"/>
                <w:sz w:val="15"/>
                <w:szCs w:val="15"/>
              </w:rPr>
              <w:t>√</w:t>
            </w:r>
          </w:p>
        </w:tc>
        <w:tc>
          <w:tcPr>
            <w:tcW w:w="1037" w:type="dxa"/>
          </w:tcPr>
          <w:p w14:paraId="3EFAD1FC">
            <w:pPr>
              <w:pStyle w:val="20"/>
              <w:spacing w:line="360" w:lineRule="auto"/>
              <w:ind w:firstLine="0" w:firstLineChars="0"/>
              <w:jc w:val="center"/>
              <w:rPr>
                <w:sz w:val="15"/>
                <w:szCs w:val="15"/>
              </w:rPr>
            </w:pPr>
            <w:r>
              <w:rPr>
                <w:rFonts w:hint="eastAsia"/>
                <w:sz w:val="15"/>
                <w:szCs w:val="15"/>
              </w:rPr>
              <w:t>建设单位</w:t>
            </w:r>
          </w:p>
        </w:tc>
      </w:tr>
      <w:bookmarkEnd w:id="102"/>
      <w:tr w14:paraId="46BB8B3C">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711" w:type="dxa"/>
          </w:tcPr>
          <w:p w14:paraId="2303B9D0">
            <w:pPr>
              <w:pStyle w:val="20"/>
              <w:spacing w:line="360" w:lineRule="auto"/>
              <w:ind w:firstLine="0" w:firstLineChars="0"/>
              <w:jc w:val="center"/>
              <w:rPr>
                <w:sz w:val="15"/>
                <w:szCs w:val="15"/>
              </w:rPr>
            </w:pPr>
            <w:r>
              <w:rPr>
                <w:rFonts w:hint="eastAsia"/>
                <w:sz w:val="15"/>
                <w:szCs w:val="15"/>
              </w:rPr>
              <w:t>22</w:t>
            </w:r>
          </w:p>
        </w:tc>
        <w:tc>
          <w:tcPr>
            <w:tcW w:w="2151" w:type="dxa"/>
          </w:tcPr>
          <w:p w14:paraId="035704F3">
            <w:pPr>
              <w:pStyle w:val="20"/>
              <w:spacing w:line="360" w:lineRule="auto"/>
              <w:ind w:firstLine="150" w:firstLineChars="100"/>
              <w:jc w:val="left"/>
              <w:rPr>
                <w:sz w:val="15"/>
                <w:szCs w:val="15"/>
              </w:rPr>
            </w:pPr>
            <w:r>
              <w:rPr>
                <w:rFonts w:hint="eastAsia"/>
                <w:sz w:val="15"/>
                <w:szCs w:val="15"/>
              </w:rPr>
              <w:t>工程建设中使用的技术标准</w:t>
            </w:r>
          </w:p>
        </w:tc>
        <w:tc>
          <w:tcPr>
            <w:tcW w:w="715" w:type="dxa"/>
            <w:vAlign w:val="center"/>
          </w:tcPr>
          <w:p w14:paraId="02F76F58">
            <w:pPr>
              <w:pStyle w:val="20"/>
              <w:spacing w:line="360" w:lineRule="auto"/>
              <w:ind w:firstLine="0" w:firstLineChars="0"/>
              <w:jc w:val="center"/>
              <w:rPr>
                <w:sz w:val="15"/>
                <w:szCs w:val="15"/>
              </w:rPr>
            </w:pPr>
            <w:r>
              <w:rPr>
                <w:rFonts w:hint="eastAsia" w:hAnsi="宋体"/>
                <w:sz w:val="15"/>
                <w:szCs w:val="15"/>
              </w:rPr>
              <w:t>√</w:t>
            </w:r>
          </w:p>
        </w:tc>
        <w:tc>
          <w:tcPr>
            <w:tcW w:w="658" w:type="dxa"/>
            <w:vAlign w:val="center"/>
          </w:tcPr>
          <w:p w14:paraId="4B393907">
            <w:pPr>
              <w:pStyle w:val="20"/>
              <w:spacing w:line="360" w:lineRule="auto"/>
              <w:ind w:firstLine="0" w:firstLineChars="0"/>
              <w:jc w:val="center"/>
              <w:rPr>
                <w:sz w:val="15"/>
                <w:szCs w:val="15"/>
              </w:rPr>
            </w:pPr>
            <w:r>
              <w:rPr>
                <w:rFonts w:hint="eastAsia" w:hAnsi="宋体"/>
                <w:sz w:val="15"/>
                <w:szCs w:val="15"/>
              </w:rPr>
              <w:t>√</w:t>
            </w:r>
          </w:p>
        </w:tc>
        <w:tc>
          <w:tcPr>
            <w:tcW w:w="784" w:type="dxa"/>
            <w:vAlign w:val="center"/>
          </w:tcPr>
          <w:p w14:paraId="7768F72A">
            <w:pPr>
              <w:pStyle w:val="20"/>
              <w:spacing w:line="360" w:lineRule="auto"/>
              <w:ind w:firstLine="0" w:firstLineChars="0"/>
              <w:jc w:val="center"/>
              <w:rPr>
                <w:sz w:val="15"/>
                <w:szCs w:val="15"/>
              </w:rPr>
            </w:pPr>
            <w:r>
              <w:rPr>
                <w:rFonts w:hint="eastAsia" w:hAnsi="宋体"/>
                <w:sz w:val="15"/>
                <w:szCs w:val="15"/>
              </w:rPr>
              <w:t>√</w:t>
            </w:r>
          </w:p>
        </w:tc>
        <w:tc>
          <w:tcPr>
            <w:tcW w:w="783" w:type="dxa"/>
            <w:vAlign w:val="center"/>
          </w:tcPr>
          <w:p w14:paraId="649171C7">
            <w:pPr>
              <w:pStyle w:val="20"/>
              <w:spacing w:line="360" w:lineRule="auto"/>
              <w:ind w:firstLine="0" w:firstLineChars="0"/>
              <w:jc w:val="center"/>
              <w:rPr>
                <w:sz w:val="15"/>
                <w:szCs w:val="15"/>
              </w:rPr>
            </w:pPr>
            <w:r>
              <w:rPr>
                <w:rFonts w:hint="eastAsia" w:hAnsi="宋体"/>
                <w:sz w:val="15"/>
                <w:szCs w:val="15"/>
              </w:rPr>
              <w:t>√</w:t>
            </w:r>
          </w:p>
        </w:tc>
        <w:tc>
          <w:tcPr>
            <w:tcW w:w="849" w:type="dxa"/>
            <w:vAlign w:val="center"/>
          </w:tcPr>
          <w:p w14:paraId="3779A16F">
            <w:pPr>
              <w:pStyle w:val="20"/>
              <w:spacing w:line="360" w:lineRule="auto"/>
              <w:ind w:firstLine="0" w:firstLineChars="0"/>
              <w:jc w:val="center"/>
              <w:rPr>
                <w:sz w:val="15"/>
                <w:szCs w:val="15"/>
              </w:rPr>
            </w:pPr>
            <w:r>
              <w:rPr>
                <w:rFonts w:hint="eastAsia" w:hAnsi="宋体"/>
                <w:sz w:val="15"/>
                <w:szCs w:val="15"/>
              </w:rPr>
              <w:t>√</w:t>
            </w:r>
          </w:p>
        </w:tc>
        <w:tc>
          <w:tcPr>
            <w:tcW w:w="609" w:type="dxa"/>
            <w:vAlign w:val="center"/>
          </w:tcPr>
          <w:p w14:paraId="00A4A89F">
            <w:pPr>
              <w:pStyle w:val="20"/>
              <w:spacing w:line="360" w:lineRule="auto"/>
              <w:ind w:firstLine="0" w:firstLineChars="0"/>
              <w:jc w:val="center"/>
              <w:rPr>
                <w:rFonts w:hint="eastAsia" w:hAnsi="宋体"/>
                <w:sz w:val="15"/>
                <w:szCs w:val="15"/>
              </w:rPr>
            </w:pPr>
            <w:r>
              <w:rPr>
                <w:rFonts w:hint="eastAsia" w:hAnsi="宋体"/>
                <w:sz w:val="15"/>
                <w:szCs w:val="15"/>
              </w:rPr>
              <w:t>√</w:t>
            </w:r>
          </w:p>
        </w:tc>
        <w:tc>
          <w:tcPr>
            <w:tcW w:w="1037" w:type="dxa"/>
          </w:tcPr>
          <w:p w14:paraId="70524806">
            <w:pPr>
              <w:pStyle w:val="20"/>
              <w:spacing w:line="360" w:lineRule="auto"/>
              <w:ind w:firstLine="0" w:firstLineChars="0"/>
              <w:jc w:val="center"/>
              <w:rPr>
                <w:sz w:val="15"/>
                <w:szCs w:val="15"/>
              </w:rPr>
            </w:pPr>
            <w:r>
              <w:rPr>
                <w:rFonts w:hint="eastAsia"/>
                <w:sz w:val="15"/>
                <w:szCs w:val="15"/>
              </w:rPr>
              <w:t>参建单位</w:t>
            </w:r>
          </w:p>
        </w:tc>
      </w:tr>
      <w:tr w14:paraId="5935FC2B">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711" w:type="dxa"/>
          </w:tcPr>
          <w:p w14:paraId="37B10002">
            <w:pPr>
              <w:pStyle w:val="20"/>
              <w:spacing w:line="360" w:lineRule="auto"/>
              <w:ind w:firstLine="0" w:firstLineChars="0"/>
              <w:jc w:val="center"/>
              <w:rPr>
                <w:sz w:val="15"/>
                <w:szCs w:val="15"/>
              </w:rPr>
            </w:pPr>
            <w:r>
              <w:rPr>
                <w:rFonts w:hint="eastAsia"/>
                <w:sz w:val="15"/>
                <w:szCs w:val="15"/>
              </w:rPr>
              <w:t>23</w:t>
            </w:r>
          </w:p>
        </w:tc>
        <w:tc>
          <w:tcPr>
            <w:tcW w:w="2151" w:type="dxa"/>
          </w:tcPr>
          <w:p w14:paraId="710B295A">
            <w:pPr>
              <w:pStyle w:val="20"/>
              <w:spacing w:line="360" w:lineRule="auto"/>
              <w:ind w:firstLine="150" w:firstLineChars="100"/>
              <w:jc w:val="left"/>
              <w:rPr>
                <w:sz w:val="15"/>
                <w:szCs w:val="15"/>
              </w:rPr>
            </w:pPr>
            <w:r>
              <w:rPr>
                <w:rFonts w:hint="eastAsia"/>
                <w:sz w:val="15"/>
                <w:szCs w:val="15"/>
              </w:rPr>
              <w:t>工程建设标准强制性条文</w:t>
            </w:r>
          </w:p>
        </w:tc>
        <w:tc>
          <w:tcPr>
            <w:tcW w:w="715" w:type="dxa"/>
            <w:vAlign w:val="center"/>
          </w:tcPr>
          <w:p w14:paraId="1E2E59F3">
            <w:pPr>
              <w:pStyle w:val="20"/>
              <w:spacing w:line="360" w:lineRule="auto"/>
              <w:ind w:firstLine="0" w:firstLineChars="0"/>
              <w:jc w:val="center"/>
              <w:rPr>
                <w:sz w:val="15"/>
                <w:szCs w:val="15"/>
              </w:rPr>
            </w:pPr>
            <w:r>
              <w:rPr>
                <w:rFonts w:hint="eastAsia" w:hAnsi="宋体"/>
                <w:sz w:val="15"/>
                <w:szCs w:val="15"/>
              </w:rPr>
              <w:t>√</w:t>
            </w:r>
          </w:p>
        </w:tc>
        <w:tc>
          <w:tcPr>
            <w:tcW w:w="658" w:type="dxa"/>
            <w:vAlign w:val="center"/>
          </w:tcPr>
          <w:p w14:paraId="22373C90">
            <w:pPr>
              <w:pStyle w:val="20"/>
              <w:spacing w:line="360" w:lineRule="auto"/>
              <w:ind w:firstLine="0" w:firstLineChars="0"/>
              <w:jc w:val="center"/>
              <w:rPr>
                <w:sz w:val="15"/>
                <w:szCs w:val="15"/>
              </w:rPr>
            </w:pPr>
            <w:r>
              <w:rPr>
                <w:rFonts w:hint="eastAsia" w:hAnsi="宋体"/>
                <w:sz w:val="15"/>
                <w:szCs w:val="15"/>
              </w:rPr>
              <w:t>√</w:t>
            </w:r>
          </w:p>
        </w:tc>
        <w:tc>
          <w:tcPr>
            <w:tcW w:w="784" w:type="dxa"/>
            <w:vAlign w:val="center"/>
          </w:tcPr>
          <w:p w14:paraId="7AB4182E">
            <w:pPr>
              <w:pStyle w:val="20"/>
              <w:spacing w:line="360" w:lineRule="auto"/>
              <w:ind w:firstLine="0" w:firstLineChars="0"/>
              <w:jc w:val="center"/>
              <w:rPr>
                <w:sz w:val="15"/>
                <w:szCs w:val="15"/>
              </w:rPr>
            </w:pPr>
            <w:r>
              <w:rPr>
                <w:rFonts w:hint="eastAsia" w:hAnsi="宋体"/>
                <w:sz w:val="15"/>
                <w:szCs w:val="15"/>
              </w:rPr>
              <w:t>√</w:t>
            </w:r>
          </w:p>
        </w:tc>
        <w:tc>
          <w:tcPr>
            <w:tcW w:w="783" w:type="dxa"/>
            <w:vAlign w:val="center"/>
          </w:tcPr>
          <w:p w14:paraId="6EEFDAE9">
            <w:pPr>
              <w:pStyle w:val="20"/>
              <w:spacing w:line="360" w:lineRule="auto"/>
              <w:ind w:firstLine="0" w:firstLineChars="0"/>
              <w:jc w:val="center"/>
              <w:rPr>
                <w:sz w:val="15"/>
                <w:szCs w:val="15"/>
              </w:rPr>
            </w:pPr>
            <w:r>
              <w:rPr>
                <w:rFonts w:hint="eastAsia" w:hAnsi="宋体"/>
                <w:sz w:val="15"/>
                <w:szCs w:val="15"/>
              </w:rPr>
              <w:t>√</w:t>
            </w:r>
          </w:p>
        </w:tc>
        <w:tc>
          <w:tcPr>
            <w:tcW w:w="849" w:type="dxa"/>
            <w:vAlign w:val="center"/>
          </w:tcPr>
          <w:p w14:paraId="15CE1ADF">
            <w:pPr>
              <w:pStyle w:val="20"/>
              <w:spacing w:line="360" w:lineRule="auto"/>
              <w:ind w:firstLine="0" w:firstLineChars="0"/>
              <w:jc w:val="center"/>
              <w:rPr>
                <w:sz w:val="15"/>
                <w:szCs w:val="15"/>
              </w:rPr>
            </w:pPr>
            <w:r>
              <w:rPr>
                <w:rFonts w:hint="eastAsia" w:hAnsi="宋体"/>
                <w:sz w:val="15"/>
                <w:szCs w:val="15"/>
              </w:rPr>
              <w:t>√</w:t>
            </w:r>
          </w:p>
        </w:tc>
        <w:tc>
          <w:tcPr>
            <w:tcW w:w="609" w:type="dxa"/>
            <w:vAlign w:val="center"/>
          </w:tcPr>
          <w:p w14:paraId="7D6BA9C0">
            <w:pPr>
              <w:pStyle w:val="20"/>
              <w:spacing w:line="360" w:lineRule="auto"/>
              <w:ind w:firstLine="0" w:firstLineChars="0"/>
              <w:jc w:val="center"/>
              <w:rPr>
                <w:rFonts w:hint="eastAsia" w:hAnsi="宋体"/>
                <w:sz w:val="15"/>
                <w:szCs w:val="15"/>
              </w:rPr>
            </w:pPr>
            <w:r>
              <w:rPr>
                <w:rFonts w:hint="eastAsia" w:hAnsi="宋体"/>
                <w:sz w:val="15"/>
                <w:szCs w:val="15"/>
              </w:rPr>
              <w:t>√</w:t>
            </w:r>
          </w:p>
        </w:tc>
        <w:tc>
          <w:tcPr>
            <w:tcW w:w="1037" w:type="dxa"/>
          </w:tcPr>
          <w:p w14:paraId="3187842D">
            <w:pPr>
              <w:pStyle w:val="20"/>
              <w:spacing w:line="360" w:lineRule="auto"/>
              <w:ind w:firstLine="0" w:firstLineChars="0"/>
              <w:jc w:val="center"/>
              <w:rPr>
                <w:sz w:val="15"/>
                <w:szCs w:val="15"/>
              </w:rPr>
            </w:pPr>
            <w:r>
              <w:rPr>
                <w:rFonts w:hint="eastAsia"/>
                <w:sz w:val="15"/>
                <w:szCs w:val="15"/>
              </w:rPr>
              <w:t>参建单位</w:t>
            </w:r>
          </w:p>
        </w:tc>
      </w:tr>
      <w:tr w14:paraId="5691BA00">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711" w:type="dxa"/>
          </w:tcPr>
          <w:p w14:paraId="22332625">
            <w:pPr>
              <w:pStyle w:val="20"/>
              <w:spacing w:line="360" w:lineRule="auto"/>
              <w:ind w:firstLine="0" w:firstLineChars="0"/>
              <w:jc w:val="center"/>
              <w:rPr>
                <w:sz w:val="15"/>
                <w:szCs w:val="15"/>
              </w:rPr>
            </w:pPr>
            <w:r>
              <w:rPr>
                <w:rFonts w:hint="eastAsia"/>
                <w:sz w:val="15"/>
                <w:szCs w:val="15"/>
              </w:rPr>
              <w:t>24</w:t>
            </w:r>
          </w:p>
        </w:tc>
        <w:tc>
          <w:tcPr>
            <w:tcW w:w="2151" w:type="dxa"/>
          </w:tcPr>
          <w:p w14:paraId="3F29859A">
            <w:pPr>
              <w:pStyle w:val="20"/>
              <w:spacing w:line="360" w:lineRule="auto"/>
              <w:ind w:firstLine="150" w:firstLineChars="100"/>
              <w:jc w:val="left"/>
              <w:rPr>
                <w:sz w:val="15"/>
                <w:szCs w:val="15"/>
              </w:rPr>
            </w:pPr>
            <w:r>
              <w:rPr>
                <w:rFonts w:hint="eastAsia"/>
                <w:sz w:val="15"/>
                <w:szCs w:val="15"/>
              </w:rPr>
              <w:t>专项验收有关文件</w:t>
            </w:r>
          </w:p>
        </w:tc>
        <w:tc>
          <w:tcPr>
            <w:tcW w:w="715" w:type="dxa"/>
            <w:vAlign w:val="center"/>
          </w:tcPr>
          <w:p w14:paraId="68847CB2">
            <w:pPr>
              <w:pStyle w:val="20"/>
              <w:spacing w:line="360" w:lineRule="auto"/>
              <w:ind w:firstLine="0" w:firstLineChars="0"/>
              <w:jc w:val="center"/>
              <w:rPr>
                <w:sz w:val="15"/>
                <w:szCs w:val="15"/>
              </w:rPr>
            </w:pPr>
          </w:p>
        </w:tc>
        <w:tc>
          <w:tcPr>
            <w:tcW w:w="658" w:type="dxa"/>
            <w:vAlign w:val="center"/>
          </w:tcPr>
          <w:p w14:paraId="542BA282">
            <w:pPr>
              <w:pStyle w:val="20"/>
              <w:spacing w:line="360" w:lineRule="auto"/>
              <w:ind w:firstLine="0" w:firstLineChars="0"/>
              <w:jc w:val="center"/>
              <w:rPr>
                <w:sz w:val="15"/>
                <w:szCs w:val="15"/>
              </w:rPr>
            </w:pPr>
          </w:p>
        </w:tc>
        <w:tc>
          <w:tcPr>
            <w:tcW w:w="784" w:type="dxa"/>
            <w:vAlign w:val="center"/>
          </w:tcPr>
          <w:p w14:paraId="60FC9A5C">
            <w:pPr>
              <w:pStyle w:val="20"/>
              <w:spacing w:line="360" w:lineRule="auto"/>
              <w:ind w:firstLine="0" w:firstLineChars="0"/>
              <w:jc w:val="center"/>
              <w:rPr>
                <w:sz w:val="15"/>
                <w:szCs w:val="15"/>
              </w:rPr>
            </w:pPr>
          </w:p>
        </w:tc>
        <w:tc>
          <w:tcPr>
            <w:tcW w:w="783" w:type="dxa"/>
            <w:vAlign w:val="center"/>
          </w:tcPr>
          <w:p w14:paraId="42BF4DA1">
            <w:pPr>
              <w:pStyle w:val="20"/>
              <w:spacing w:line="360" w:lineRule="auto"/>
              <w:ind w:firstLine="0" w:firstLineChars="0"/>
              <w:jc w:val="center"/>
              <w:rPr>
                <w:sz w:val="15"/>
                <w:szCs w:val="15"/>
              </w:rPr>
            </w:pPr>
          </w:p>
        </w:tc>
        <w:tc>
          <w:tcPr>
            <w:tcW w:w="849" w:type="dxa"/>
            <w:vAlign w:val="center"/>
          </w:tcPr>
          <w:p w14:paraId="6192A5B1">
            <w:pPr>
              <w:pStyle w:val="20"/>
              <w:spacing w:line="360" w:lineRule="auto"/>
              <w:ind w:firstLine="0" w:firstLineChars="0"/>
              <w:jc w:val="center"/>
              <w:rPr>
                <w:sz w:val="15"/>
                <w:szCs w:val="15"/>
              </w:rPr>
            </w:pPr>
          </w:p>
        </w:tc>
        <w:tc>
          <w:tcPr>
            <w:tcW w:w="609" w:type="dxa"/>
            <w:vAlign w:val="center"/>
          </w:tcPr>
          <w:p w14:paraId="0F5D580F">
            <w:pPr>
              <w:pStyle w:val="20"/>
              <w:spacing w:line="360" w:lineRule="auto"/>
              <w:ind w:firstLine="0" w:firstLineChars="0"/>
              <w:jc w:val="center"/>
              <w:rPr>
                <w:rFonts w:hint="eastAsia" w:hAnsi="宋体"/>
                <w:sz w:val="15"/>
                <w:szCs w:val="15"/>
              </w:rPr>
            </w:pPr>
            <w:r>
              <w:rPr>
                <w:rFonts w:hint="eastAsia" w:hAnsi="宋体"/>
                <w:sz w:val="15"/>
                <w:szCs w:val="15"/>
              </w:rPr>
              <w:t>√</w:t>
            </w:r>
          </w:p>
        </w:tc>
        <w:tc>
          <w:tcPr>
            <w:tcW w:w="1037" w:type="dxa"/>
          </w:tcPr>
          <w:p w14:paraId="03235679">
            <w:pPr>
              <w:pStyle w:val="20"/>
              <w:spacing w:line="360" w:lineRule="auto"/>
              <w:ind w:firstLine="0" w:firstLineChars="0"/>
              <w:jc w:val="center"/>
              <w:rPr>
                <w:sz w:val="15"/>
                <w:szCs w:val="15"/>
              </w:rPr>
            </w:pPr>
            <w:r>
              <w:rPr>
                <w:rFonts w:hint="eastAsia"/>
                <w:sz w:val="15"/>
                <w:szCs w:val="15"/>
              </w:rPr>
              <w:t>建设单位</w:t>
            </w:r>
          </w:p>
        </w:tc>
      </w:tr>
      <w:tr w14:paraId="678683E6">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trPr>
        <w:tc>
          <w:tcPr>
            <w:tcW w:w="711" w:type="dxa"/>
          </w:tcPr>
          <w:p w14:paraId="1D6D82CB">
            <w:pPr>
              <w:pStyle w:val="20"/>
              <w:spacing w:line="360" w:lineRule="auto"/>
              <w:ind w:firstLine="0" w:firstLineChars="0"/>
              <w:jc w:val="center"/>
              <w:rPr>
                <w:sz w:val="15"/>
                <w:szCs w:val="15"/>
              </w:rPr>
            </w:pPr>
            <w:r>
              <w:rPr>
                <w:rFonts w:hint="eastAsia"/>
                <w:sz w:val="15"/>
                <w:szCs w:val="15"/>
              </w:rPr>
              <w:t>25</w:t>
            </w:r>
          </w:p>
        </w:tc>
        <w:tc>
          <w:tcPr>
            <w:tcW w:w="2151" w:type="dxa"/>
          </w:tcPr>
          <w:p w14:paraId="09AA4B20">
            <w:pPr>
              <w:pStyle w:val="20"/>
              <w:spacing w:line="360" w:lineRule="auto"/>
              <w:ind w:firstLine="150" w:firstLineChars="100"/>
              <w:jc w:val="left"/>
              <w:rPr>
                <w:sz w:val="15"/>
                <w:szCs w:val="15"/>
              </w:rPr>
            </w:pPr>
            <w:r>
              <w:rPr>
                <w:rFonts w:hint="eastAsia"/>
                <w:sz w:val="15"/>
                <w:szCs w:val="15"/>
              </w:rPr>
              <w:t>安全、技术鉴定报告</w:t>
            </w:r>
          </w:p>
        </w:tc>
        <w:tc>
          <w:tcPr>
            <w:tcW w:w="715" w:type="dxa"/>
            <w:vAlign w:val="center"/>
          </w:tcPr>
          <w:p w14:paraId="520AA923">
            <w:pPr>
              <w:pStyle w:val="20"/>
              <w:spacing w:line="360" w:lineRule="auto"/>
              <w:ind w:firstLine="0" w:firstLineChars="0"/>
              <w:jc w:val="center"/>
              <w:rPr>
                <w:sz w:val="15"/>
                <w:szCs w:val="15"/>
              </w:rPr>
            </w:pPr>
          </w:p>
        </w:tc>
        <w:tc>
          <w:tcPr>
            <w:tcW w:w="658" w:type="dxa"/>
            <w:vAlign w:val="center"/>
          </w:tcPr>
          <w:p w14:paraId="5BD6D3E6">
            <w:pPr>
              <w:pStyle w:val="20"/>
              <w:spacing w:line="360" w:lineRule="auto"/>
              <w:ind w:firstLine="0" w:firstLineChars="0"/>
              <w:jc w:val="center"/>
              <w:rPr>
                <w:sz w:val="15"/>
                <w:szCs w:val="15"/>
              </w:rPr>
            </w:pPr>
          </w:p>
        </w:tc>
        <w:tc>
          <w:tcPr>
            <w:tcW w:w="784" w:type="dxa"/>
            <w:vAlign w:val="center"/>
          </w:tcPr>
          <w:p w14:paraId="1E314158">
            <w:pPr>
              <w:pStyle w:val="20"/>
              <w:spacing w:line="360" w:lineRule="auto"/>
              <w:ind w:firstLine="0" w:firstLineChars="0"/>
              <w:jc w:val="center"/>
              <w:rPr>
                <w:sz w:val="15"/>
                <w:szCs w:val="15"/>
              </w:rPr>
            </w:pPr>
          </w:p>
        </w:tc>
        <w:tc>
          <w:tcPr>
            <w:tcW w:w="783" w:type="dxa"/>
            <w:vAlign w:val="center"/>
          </w:tcPr>
          <w:p w14:paraId="17B8A6D2">
            <w:pPr>
              <w:pStyle w:val="20"/>
              <w:spacing w:line="360" w:lineRule="auto"/>
              <w:ind w:firstLine="0" w:firstLineChars="0"/>
              <w:jc w:val="center"/>
              <w:rPr>
                <w:sz w:val="15"/>
                <w:szCs w:val="15"/>
              </w:rPr>
            </w:pPr>
          </w:p>
        </w:tc>
        <w:tc>
          <w:tcPr>
            <w:tcW w:w="849" w:type="dxa"/>
            <w:vAlign w:val="center"/>
          </w:tcPr>
          <w:p w14:paraId="2D3DEB93">
            <w:pPr>
              <w:pStyle w:val="20"/>
              <w:spacing w:line="360" w:lineRule="auto"/>
              <w:ind w:firstLine="0" w:firstLineChars="0"/>
              <w:jc w:val="center"/>
              <w:rPr>
                <w:sz w:val="15"/>
                <w:szCs w:val="15"/>
              </w:rPr>
            </w:pPr>
          </w:p>
        </w:tc>
        <w:tc>
          <w:tcPr>
            <w:tcW w:w="609" w:type="dxa"/>
            <w:vAlign w:val="center"/>
          </w:tcPr>
          <w:p w14:paraId="3F7C1BDF">
            <w:pPr>
              <w:pStyle w:val="20"/>
              <w:spacing w:line="360" w:lineRule="auto"/>
              <w:ind w:firstLine="0" w:firstLineChars="0"/>
              <w:jc w:val="center"/>
              <w:rPr>
                <w:rFonts w:hint="eastAsia" w:hAnsi="宋体"/>
                <w:sz w:val="15"/>
                <w:szCs w:val="15"/>
              </w:rPr>
            </w:pPr>
            <w:r>
              <w:rPr>
                <w:rFonts w:hint="eastAsia" w:hAnsi="宋体"/>
                <w:sz w:val="15"/>
                <w:szCs w:val="15"/>
              </w:rPr>
              <w:t>√</w:t>
            </w:r>
          </w:p>
        </w:tc>
        <w:tc>
          <w:tcPr>
            <w:tcW w:w="1037" w:type="dxa"/>
          </w:tcPr>
          <w:p w14:paraId="3A218EB0">
            <w:pPr>
              <w:pStyle w:val="20"/>
              <w:spacing w:line="360" w:lineRule="auto"/>
              <w:ind w:firstLine="0" w:firstLineChars="0"/>
              <w:jc w:val="center"/>
              <w:rPr>
                <w:sz w:val="15"/>
                <w:szCs w:val="15"/>
              </w:rPr>
            </w:pPr>
            <w:r>
              <w:rPr>
                <w:rFonts w:hint="eastAsia"/>
                <w:sz w:val="15"/>
                <w:szCs w:val="15"/>
              </w:rPr>
              <w:t>建设单位</w:t>
            </w:r>
          </w:p>
        </w:tc>
      </w:tr>
    </w:tbl>
    <w:p w14:paraId="18E037C3">
      <w:pPr>
        <w:pStyle w:val="37"/>
        <w:spacing w:before="80" w:line="360" w:lineRule="auto"/>
        <w:jc w:val="center"/>
        <w:rPr>
          <w:rFonts w:hint="eastAsia"/>
        </w:rPr>
      </w:pPr>
      <w:r>
        <w:rPr>
          <w:rFonts w:hint="eastAsia"/>
        </w:rPr>
        <w:br w:type="page"/>
      </w:r>
    </w:p>
    <w:p w14:paraId="747E9F05">
      <w:pPr>
        <w:pStyle w:val="32"/>
        <w:numPr>
          <w:ilvl w:val="1"/>
          <w:numId w:val="0"/>
        </w:numPr>
        <w:spacing w:before="312" w:after="312" w:line="360" w:lineRule="auto"/>
        <w:jc w:val="center"/>
        <w:rPr>
          <w:rFonts w:hint="eastAsia"/>
        </w:rPr>
      </w:pPr>
      <w:bookmarkStart w:id="103" w:name="_Toc236984896"/>
      <w:r>
        <w:rPr>
          <w:rFonts w:hint="eastAsia"/>
        </w:rPr>
        <w:t>附录E  调相机拖动/启动验收和试运鉴定书</w:t>
      </w:r>
      <w:bookmarkEnd w:id="103"/>
    </w:p>
    <w:p w14:paraId="7087BDB7">
      <w:pPr>
        <w:pStyle w:val="20"/>
        <w:spacing w:line="360" w:lineRule="auto"/>
        <w:ind w:firstLine="0" w:firstLineChars="0"/>
        <w:jc w:val="center"/>
        <w:rPr>
          <w:rFonts w:hint="eastAsia" w:ascii="黑体" w:hAnsi="黑体" w:eastAsia="黑体"/>
          <w:sz w:val="18"/>
          <w:szCs w:val="18"/>
        </w:rPr>
      </w:pPr>
      <w:r>
        <w:rPr>
          <w:rFonts w:hint="eastAsia" w:ascii="黑体" w:hAnsi="黑体" w:eastAsia="黑体"/>
          <w:sz w:val="18"/>
          <w:szCs w:val="18"/>
        </w:rPr>
        <w:t>表E 调相机工程启动验收和试运鉴定书</w:t>
      </w:r>
    </w:p>
    <w:tbl>
      <w:tblPr>
        <w:tblStyle w:val="13"/>
        <w:tblW w:w="0" w:type="auto"/>
        <w:tblInd w:w="1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7"/>
      </w:tblGrid>
      <w:tr w14:paraId="48ACD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2" w:hRule="atLeast"/>
        </w:trPr>
        <w:tc>
          <w:tcPr>
            <w:tcW w:w="8297" w:type="dxa"/>
          </w:tcPr>
          <w:p w14:paraId="003F82D2">
            <w:pPr>
              <w:pStyle w:val="20"/>
              <w:spacing w:line="360" w:lineRule="auto"/>
              <w:ind w:firstLine="0" w:firstLineChars="0"/>
              <w:rPr>
                <w:rFonts w:hint="eastAsia" w:ascii="黑体" w:hAnsi="黑体" w:eastAsia="黑体"/>
                <w:sz w:val="18"/>
                <w:szCs w:val="18"/>
              </w:rPr>
            </w:pPr>
          </w:p>
          <w:p w14:paraId="1992B1CE">
            <w:pPr>
              <w:pStyle w:val="20"/>
              <w:spacing w:line="360" w:lineRule="auto"/>
              <w:ind w:firstLine="0" w:firstLineChars="0"/>
              <w:rPr>
                <w:rFonts w:hint="eastAsia" w:ascii="黑体" w:hAnsi="黑体" w:eastAsia="黑体"/>
                <w:sz w:val="18"/>
                <w:szCs w:val="18"/>
              </w:rPr>
            </w:pPr>
          </w:p>
          <w:p w14:paraId="13CC944B">
            <w:pPr>
              <w:pStyle w:val="20"/>
              <w:spacing w:line="360" w:lineRule="auto"/>
              <w:ind w:firstLine="0" w:firstLineChars="0"/>
              <w:rPr>
                <w:rFonts w:hint="eastAsia" w:ascii="黑体" w:hAnsi="黑体" w:eastAsia="黑体"/>
                <w:sz w:val="18"/>
                <w:szCs w:val="18"/>
              </w:rPr>
            </w:pPr>
          </w:p>
          <w:p w14:paraId="520F213B">
            <w:pPr>
              <w:pStyle w:val="20"/>
              <w:spacing w:line="360" w:lineRule="auto"/>
              <w:ind w:firstLine="0" w:firstLineChars="0"/>
              <w:rPr>
                <w:rFonts w:hint="eastAsia" w:ascii="黑体" w:hAnsi="黑体" w:eastAsia="黑体"/>
                <w:sz w:val="18"/>
                <w:szCs w:val="18"/>
              </w:rPr>
            </w:pPr>
          </w:p>
          <w:p w14:paraId="1860EDAF">
            <w:pPr>
              <w:pStyle w:val="20"/>
              <w:spacing w:line="360" w:lineRule="auto"/>
              <w:ind w:firstLine="0" w:firstLineChars="0"/>
              <w:rPr>
                <w:rFonts w:hint="eastAsia" w:ascii="黑体" w:hAnsi="黑体" w:eastAsia="黑体"/>
                <w:sz w:val="18"/>
                <w:szCs w:val="18"/>
              </w:rPr>
            </w:pPr>
          </w:p>
          <w:p w14:paraId="5E1E6B9E">
            <w:pPr>
              <w:pStyle w:val="20"/>
              <w:spacing w:line="360" w:lineRule="auto"/>
              <w:ind w:firstLine="0" w:firstLineChars="0"/>
              <w:rPr>
                <w:rFonts w:hint="eastAsia" w:ascii="黑体" w:hAnsi="黑体" w:eastAsia="黑体"/>
                <w:sz w:val="18"/>
                <w:szCs w:val="18"/>
              </w:rPr>
            </w:pPr>
          </w:p>
          <w:p w14:paraId="638BA9F6">
            <w:pPr>
              <w:pStyle w:val="20"/>
              <w:spacing w:line="360" w:lineRule="auto"/>
              <w:ind w:firstLine="0" w:firstLineChars="0"/>
              <w:rPr>
                <w:rFonts w:hint="eastAsia" w:ascii="黑体" w:hAnsi="黑体" w:eastAsia="黑体"/>
                <w:sz w:val="18"/>
                <w:szCs w:val="18"/>
              </w:rPr>
            </w:pPr>
          </w:p>
          <w:p w14:paraId="5BD79E36">
            <w:pPr>
              <w:pStyle w:val="20"/>
              <w:spacing w:line="360" w:lineRule="auto"/>
              <w:ind w:firstLine="0" w:firstLineChars="0"/>
              <w:rPr>
                <w:rFonts w:hint="eastAsia" w:ascii="黑体" w:hAnsi="黑体" w:eastAsia="黑体"/>
                <w:sz w:val="18"/>
                <w:szCs w:val="18"/>
              </w:rPr>
            </w:pPr>
          </w:p>
          <w:p w14:paraId="17F41DD0">
            <w:pPr>
              <w:pStyle w:val="20"/>
              <w:spacing w:line="360" w:lineRule="auto"/>
              <w:ind w:firstLine="0" w:firstLineChars="0"/>
              <w:jc w:val="center"/>
              <w:rPr>
                <w:rFonts w:hint="eastAsia" w:ascii="黑体" w:hAnsi="黑体" w:eastAsia="黑体"/>
                <w:sz w:val="28"/>
                <w:szCs w:val="28"/>
              </w:rPr>
            </w:pPr>
            <w:r>
              <w:rPr>
                <w:rFonts w:hint="eastAsia" w:ascii="黑体" w:hAnsi="黑体" w:eastAsia="黑体"/>
                <w:sz w:val="28"/>
                <w:szCs w:val="28"/>
              </w:rPr>
              <w:t>调相机工程启动验收和试运</w:t>
            </w:r>
          </w:p>
          <w:p w14:paraId="1A151694">
            <w:pPr>
              <w:pStyle w:val="20"/>
              <w:spacing w:line="360" w:lineRule="auto"/>
              <w:ind w:firstLine="0" w:firstLineChars="0"/>
              <w:jc w:val="center"/>
              <w:rPr>
                <w:rFonts w:hint="eastAsia" w:ascii="黑体" w:hAnsi="黑体" w:eastAsia="黑体"/>
                <w:sz w:val="28"/>
                <w:szCs w:val="28"/>
              </w:rPr>
            </w:pPr>
          </w:p>
          <w:p w14:paraId="5EE63D86">
            <w:pPr>
              <w:pStyle w:val="20"/>
              <w:spacing w:line="360" w:lineRule="auto"/>
              <w:ind w:firstLine="0" w:firstLineChars="0"/>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（合同编号）</w:t>
            </w:r>
          </w:p>
          <w:p w14:paraId="2007AE35">
            <w:pPr>
              <w:pStyle w:val="20"/>
              <w:spacing w:line="360" w:lineRule="auto"/>
              <w:ind w:firstLine="0" w:firstLineChars="0"/>
              <w:jc w:val="center"/>
              <w:rPr>
                <w:rFonts w:hint="eastAsia" w:ascii="黑体" w:hAnsi="黑体" w:eastAsia="黑体"/>
                <w:sz w:val="28"/>
                <w:szCs w:val="28"/>
              </w:rPr>
            </w:pPr>
          </w:p>
          <w:p w14:paraId="3CA1CB14">
            <w:pPr>
              <w:pStyle w:val="20"/>
              <w:spacing w:line="360" w:lineRule="auto"/>
              <w:ind w:firstLine="0" w:firstLineChars="0"/>
              <w:jc w:val="center"/>
              <w:rPr>
                <w:rFonts w:hint="eastAsia" w:ascii="黑体" w:hAnsi="黑体" w:eastAsia="黑体"/>
                <w:sz w:val="28"/>
                <w:szCs w:val="28"/>
              </w:rPr>
            </w:pPr>
          </w:p>
          <w:p w14:paraId="103F227E">
            <w:pPr>
              <w:pStyle w:val="20"/>
              <w:spacing w:line="360" w:lineRule="auto"/>
              <w:ind w:firstLine="0" w:firstLineChars="0"/>
              <w:jc w:val="center"/>
              <w:rPr>
                <w:rFonts w:hint="eastAsia" w:ascii="黑体" w:hAnsi="黑体" w:eastAsia="黑体"/>
                <w:sz w:val="28"/>
                <w:szCs w:val="28"/>
              </w:rPr>
            </w:pPr>
            <w:r>
              <w:rPr>
                <w:rFonts w:hint="eastAsia" w:ascii="黑体" w:hAnsi="黑体" w:eastAsia="黑体"/>
                <w:sz w:val="28"/>
                <w:szCs w:val="28"/>
              </w:rPr>
              <w:t>鉴 定 书</w:t>
            </w:r>
          </w:p>
          <w:p w14:paraId="55AC0387">
            <w:pPr>
              <w:pStyle w:val="20"/>
              <w:spacing w:line="360" w:lineRule="auto"/>
              <w:ind w:firstLine="0" w:firstLineChars="0"/>
              <w:rPr>
                <w:rFonts w:hint="eastAsia" w:ascii="黑体" w:hAnsi="黑体" w:eastAsia="黑体"/>
                <w:sz w:val="28"/>
                <w:szCs w:val="28"/>
              </w:rPr>
            </w:pPr>
          </w:p>
          <w:p w14:paraId="5B75A33C">
            <w:pPr>
              <w:pStyle w:val="20"/>
              <w:spacing w:line="360" w:lineRule="auto"/>
              <w:ind w:firstLine="0" w:firstLineChars="0"/>
              <w:rPr>
                <w:rFonts w:hint="eastAsia" w:ascii="黑体" w:hAnsi="黑体" w:eastAsia="黑体"/>
                <w:sz w:val="28"/>
                <w:szCs w:val="28"/>
              </w:rPr>
            </w:pPr>
          </w:p>
          <w:p w14:paraId="5065EA53">
            <w:pPr>
              <w:pStyle w:val="20"/>
              <w:spacing w:line="360" w:lineRule="auto"/>
              <w:ind w:firstLine="0" w:firstLineChars="0"/>
              <w:rPr>
                <w:rFonts w:hint="eastAsia" w:ascii="黑体" w:hAnsi="黑体" w:eastAsia="黑体"/>
                <w:sz w:val="28"/>
                <w:szCs w:val="28"/>
              </w:rPr>
            </w:pPr>
          </w:p>
          <w:p w14:paraId="78106589">
            <w:pPr>
              <w:pStyle w:val="20"/>
              <w:spacing w:line="360" w:lineRule="auto"/>
              <w:ind w:firstLine="0" w:firstLineChars="0"/>
              <w:rPr>
                <w:rFonts w:hint="eastAsia" w:ascii="黑体" w:hAnsi="黑体" w:eastAsia="黑体"/>
                <w:sz w:val="28"/>
                <w:szCs w:val="28"/>
              </w:rPr>
            </w:pPr>
          </w:p>
          <w:p w14:paraId="4AB7D0F9">
            <w:pPr>
              <w:pStyle w:val="20"/>
              <w:spacing w:line="360" w:lineRule="auto"/>
              <w:ind w:firstLine="0" w:firstLineChars="0"/>
              <w:rPr>
                <w:rFonts w:hint="eastAsia" w:ascii="黑体" w:hAnsi="黑体" w:eastAsia="黑体"/>
                <w:sz w:val="28"/>
                <w:szCs w:val="28"/>
              </w:rPr>
            </w:pPr>
          </w:p>
          <w:p w14:paraId="7B064AA9">
            <w:pPr>
              <w:pStyle w:val="20"/>
              <w:spacing w:line="360" w:lineRule="auto"/>
              <w:ind w:firstLine="0" w:firstLineChars="0"/>
              <w:rPr>
                <w:rFonts w:hint="eastAsia" w:ascii="黑体" w:hAnsi="黑体" w:eastAsia="黑体"/>
                <w:sz w:val="28"/>
                <w:szCs w:val="28"/>
              </w:rPr>
            </w:pPr>
          </w:p>
          <w:p w14:paraId="29521DAC">
            <w:pPr>
              <w:pStyle w:val="20"/>
              <w:spacing w:line="360" w:lineRule="auto"/>
              <w:ind w:firstLine="0" w:firstLineChars="0"/>
              <w:jc w:val="center"/>
              <w:rPr>
                <w:rFonts w:hint="eastAsia" w:ascii="黑体" w:hAnsi="黑体" w:eastAsia="黑体"/>
                <w:sz w:val="28"/>
                <w:szCs w:val="28"/>
              </w:rPr>
            </w:pPr>
            <w:r>
              <w:rPr>
                <w:rFonts w:hint="eastAsia" w:ascii="黑体" w:hAnsi="黑体" w:eastAsia="黑体"/>
                <w:sz w:val="28"/>
                <w:szCs w:val="28"/>
              </w:rPr>
              <w:t>XX年XX月XX日</w:t>
            </w:r>
          </w:p>
          <w:p w14:paraId="00C6B68D">
            <w:pPr>
              <w:pStyle w:val="20"/>
              <w:spacing w:line="360" w:lineRule="auto"/>
              <w:ind w:firstLine="0" w:firstLineChars="0"/>
              <w:rPr>
                <w:rFonts w:hint="eastAsia" w:ascii="黑体" w:hAnsi="黑体" w:eastAsia="黑体"/>
                <w:sz w:val="28"/>
                <w:szCs w:val="28"/>
              </w:rPr>
            </w:pPr>
          </w:p>
        </w:tc>
      </w:tr>
    </w:tbl>
    <w:p w14:paraId="63E2507D">
      <w:pPr>
        <w:pStyle w:val="20"/>
        <w:spacing w:line="360" w:lineRule="auto"/>
        <w:ind w:firstLine="0" w:firstLineChars="0"/>
        <w:rPr>
          <w:rFonts w:hint="eastAsia" w:ascii="黑体" w:hAnsi="黑体" w:eastAsia="黑体"/>
          <w:sz w:val="18"/>
          <w:szCs w:val="18"/>
        </w:rPr>
      </w:pPr>
    </w:p>
    <w:p w14:paraId="30267609">
      <w:pPr>
        <w:pStyle w:val="20"/>
        <w:spacing w:line="360" w:lineRule="auto"/>
        <w:ind w:right="991" w:rightChars="472" w:firstLine="0" w:firstLineChars="0"/>
        <w:jc w:val="center"/>
        <w:rPr>
          <w:rFonts w:hint="eastAsia" w:ascii="黑体" w:hAnsi="黑体" w:eastAsia="黑体"/>
          <w:sz w:val="18"/>
          <w:szCs w:val="18"/>
        </w:rPr>
      </w:pPr>
      <w:r>
        <w:rPr>
          <w:rFonts w:hint="eastAsia" w:ascii="黑体" w:hAnsi="黑体" w:eastAsia="黑体"/>
          <w:sz w:val="18"/>
          <w:szCs w:val="18"/>
        </w:rPr>
        <w:t>续表E</w:t>
      </w:r>
    </w:p>
    <w:tbl>
      <w:tblPr>
        <w:tblStyle w:val="13"/>
        <w:tblW w:w="0" w:type="auto"/>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0"/>
      </w:tblGrid>
      <w:tr w14:paraId="0D5B4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0" w:type="dxa"/>
          </w:tcPr>
          <w:p w14:paraId="6E364E5A">
            <w:pPr>
              <w:pStyle w:val="20"/>
              <w:spacing w:line="360" w:lineRule="auto"/>
              <w:ind w:firstLine="0" w:firstLineChars="0"/>
            </w:pPr>
          </w:p>
          <w:p w14:paraId="242C80CF">
            <w:pPr>
              <w:pStyle w:val="20"/>
              <w:spacing w:line="360" w:lineRule="auto"/>
              <w:ind w:firstLine="0" w:firstLineChars="0"/>
            </w:pPr>
            <w:r>
              <w:rPr>
                <w:rFonts w:hint="eastAsia"/>
              </w:rPr>
              <w:t>验收主持单位：XX</w:t>
            </w:r>
          </w:p>
          <w:p w14:paraId="668216EC">
            <w:pPr>
              <w:pStyle w:val="20"/>
              <w:spacing w:line="360" w:lineRule="auto"/>
              <w:ind w:firstLine="0" w:firstLineChars="0"/>
            </w:pPr>
          </w:p>
          <w:p w14:paraId="63214955">
            <w:pPr>
              <w:pStyle w:val="20"/>
              <w:spacing w:line="360" w:lineRule="auto"/>
              <w:ind w:firstLine="0" w:firstLineChars="0"/>
            </w:pPr>
          </w:p>
          <w:p w14:paraId="2C463201">
            <w:pPr>
              <w:pStyle w:val="20"/>
              <w:spacing w:line="360" w:lineRule="auto"/>
              <w:ind w:firstLine="0" w:firstLineChars="0"/>
            </w:pPr>
          </w:p>
          <w:p w14:paraId="4F460AAF">
            <w:pPr>
              <w:pStyle w:val="20"/>
              <w:spacing w:line="360" w:lineRule="auto"/>
              <w:ind w:firstLine="0" w:firstLineChars="0"/>
            </w:pPr>
            <w:r>
              <w:rPr>
                <w:rFonts w:hint="eastAsia"/>
              </w:rPr>
              <w:t>设计单位：</w:t>
            </w:r>
            <w:bookmarkStart w:id="104" w:name="OLE_LINK6"/>
            <w:r>
              <w:rPr>
                <w:rFonts w:hint="eastAsia"/>
              </w:rPr>
              <w:t>XX</w:t>
            </w:r>
            <w:bookmarkEnd w:id="104"/>
          </w:p>
          <w:p w14:paraId="1C86B4AA">
            <w:pPr>
              <w:pStyle w:val="20"/>
              <w:spacing w:line="360" w:lineRule="auto"/>
              <w:ind w:firstLine="0" w:firstLineChars="0"/>
            </w:pPr>
          </w:p>
          <w:p w14:paraId="0798B8DD">
            <w:pPr>
              <w:pStyle w:val="20"/>
              <w:spacing w:line="360" w:lineRule="auto"/>
              <w:ind w:firstLine="0" w:firstLineChars="0"/>
            </w:pPr>
          </w:p>
          <w:p w14:paraId="6BFBC80D">
            <w:pPr>
              <w:pStyle w:val="20"/>
              <w:spacing w:line="360" w:lineRule="auto"/>
              <w:ind w:firstLine="0" w:firstLineChars="0"/>
            </w:pPr>
          </w:p>
          <w:p w14:paraId="2F07E479">
            <w:pPr>
              <w:pStyle w:val="20"/>
              <w:spacing w:line="360" w:lineRule="auto"/>
              <w:ind w:firstLine="0" w:firstLineChars="0"/>
            </w:pPr>
            <w:r>
              <w:rPr>
                <w:rFonts w:hint="eastAsia"/>
              </w:rPr>
              <w:t>施工单位：XX</w:t>
            </w:r>
          </w:p>
          <w:p w14:paraId="20A06A1A">
            <w:pPr>
              <w:pStyle w:val="20"/>
              <w:spacing w:line="360" w:lineRule="auto"/>
              <w:ind w:firstLine="0" w:firstLineChars="0"/>
            </w:pPr>
          </w:p>
          <w:p w14:paraId="24A3D6E1">
            <w:pPr>
              <w:pStyle w:val="20"/>
              <w:spacing w:line="360" w:lineRule="auto"/>
              <w:ind w:firstLine="0" w:firstLineChars="0"/>
            </w:pPr>
          </w:p>
          <w:p w14:paraId="7EC04437">
            <w:pPr>
              <w:pStyle w:val="20"/>
              <w:spacing w:line="360" w:lineRule="auto"/>
              <w:ind w:firstLine="0" w:firstLineChars="0"/>
            </w:pPr>
          </w:p>
          <w:p w14:paraId="4405FF5A">
            <w:pPr>
              <w:pStyle w:val="20"/>
              <w:spacing w:line="360" w:lineRule="auto"/>
              <w:ind w:firstLine="0" w:firstLineChars="0"/>
            </w:pPr>
            <w:r>
              <w:rPr>
                <w:rFonts w:hint="eastAsia"/>
              </w:rPr>
              <w:t>监理单位：XX</w:t>
            </w:r>
          </w:p>
          <w:p w14:paraId="23D8E1A6">
            <w:pPr>
              <w:pStyle w:val="20"/>
              <w:spacing w:line="360" w:lineRule="auto"/>
              <w:ind w:firstLine="0" w:firstLineChars="0"/>
            </w:pPr>
          </w:p>
          <w:p w14:paraId="317C8C83">
            <w:pPr>
              <w:pStyle w:val="20"/>
              <w:spacing w:line="360" w:lineRule="auto"/>
              <w:ind w:firstLine="0" w:firstLineChars="0"/>
            </w:pPr>
          </w:p>
          <w:p w14:paraId="5074C76C">
            <w:pPr>
              <w:pStyle w:val="20"/>
              <w:spacing w:line="360" w:lineRule="auto"/>
              <w:ind w:firstLine="0" w:firstLineChars="0"/>
            </w:pPr>
          </w:p>
          <w:p w14:paraId="6331CCEB">
            <w:pPr>
              <w:pStyle w:val="20"/>
              <w:spacing w:line="360" w:lineRule="auto"/>
              <w:ind w:firstLine="0" w:firstLineChars="0"/>
            </w:pPr>
            <w:r>
              <w:rPr>
                <w:rFonts w:hint="eastAsia"/>
              </w:rPr>
              <w:t>调试单位：XX</w:t>
            </w:r>
          </w:p>
          <w:p w14:paraId="3DC7AEBE">
            <w:pPr>
              <w:pStyle w:val="20"/>
              <w:spacing w:line="360" w:lineRule="auto"/>
              <w:ind w:firstLine="0" w:firstLineChars="0"/>
            </w:pPr>
          </w:p>
          <w:p w14:paraId="039FE1A9">
            <w:pPr>
              <w:pStyle w:val="20"/>
              <w:spacing w:line="360" w:lineRule="auto"/>
              <w:ind w:firstLine="0" w:firstLineChars="0"/>
            </w:pPr>
          </w:p>
          <w:p w14:paraId="0CABF8B2">
            <w:pPr>
              <w:pStyle w:val="20"/>
              <w:spacing w:line="360" w:lineRule="auto"/>
              <w:ind w:firstLine="0" w:firstLineChars="0"/>
            </w:pPr>
          </w:p>
          <w:p w14:paraId="0DC68B7A">
            <w:pPr>
              <w:pStyle w:val="20"/>
              <w:spacing w:line="360" w:lineRule="auto"/>
              <w:ind w:firstLine="0" w:firstLineChars="0"/>
            </w:pPr>
            <w:r>
              <w:rPr>
                <w:rFonts w:hint="eastAsia"/>
              </w:rPr>
              <w:t>电网调度单位：XX</w:t>
            </w:r>
          </w:p>
          <w:p w14:paraId="3E7F07E1">
            <w:pPr>
              <w:pStyle w:val="20"/>
              <w:spacing w:line="360" w:lineRule="auto"/>
              <w:ind w:firstLine="0" w:firstLineChars="0"/>
            </w:pPr>
          </w:p>
          <w:p w14:paraId="5B5DF46D">
            <w:pPr>
              <w:pStyle w:val="20"/>
              <w:spacing w:line="360" w:lineRule="auto"/>
              <w:ind w:firstLine="0" w:firstLineChars="0"/>
            </w:pPr>
          </w:p>
          <w:p w14:paraId="530B6E36">
            <w:pPr>
              <w:pStyle w:val="20"/>
              <w:spacing w:line="360" w:lineRule="auto"/>
              <w:ind w:firstLine="0" w:firstLineChars="0"/>
            </w:pPr>
          </w:p>
          <w:p w14:paraId="1F5E4B49">
            <w:pPr>
              <w:pStyle w:val="20"/>
              <w:spacing w:line="360" w:lineRule="auto"/>
              <w:ind w:firstLine="0" w:firstLineChars="0"/>
            </w:pPr>
            <w:r>
              <w:rPr>
                <w:rFonts w:hint="eastAsia"/>
              </w:rPr>
              <w:t>质量和安全监督机构：XX</w:t>
            </w:r>
          </w:p>
          <w:p w14:paraId="1BA2B759">
            <w:pPr>
              <w:pStyle w:val="20"/>
              <w:spacing w:line="360" w:lineRule="auto"/>
              <w:ind w:firstLine="0" w:firstLineChars="0"/>
            </w:pPr>
          </w:p>
          <w:p w14:paraId="1DF78863">
            <w:pPr>
              <w:pStyle w:val="20"/>
              <w:spacing w:line="360" w:lineRule="auto"/>
              <w:ind w:firstLine="0" w:firstLineChars="0"/>
            </w:pPr>
          </w:p>
          <w:p w14:paraId="7156BCBA">
            <w:pPr>
              <w:pStyle w:val="20"/>
              <w:spacing w:line="360" w:lineRule="auto"/>
              <w:ind w:firstLine="0" w:firstLineChars="0"/>
            </w:pPr>
          </w:p>
          <w:p w14:paraId="211E3A85">
            <w:pPr>
              <w:pStyle w:val="20"/>
              <w:spacing w:line="360" w:lineRule="auto"/>
              <w:ind w:firstLine="0" w:firstLineChars="0"/>
            </w:pPr>
            <w:r>
              <w:rPr>
                <w:rFonts w:hint="eastAsia"/>
              </w:rPr>
              <w:t>验收日期：XXXX年XX月XX日</w:t>
            </w:r>
          </w:p>
          <w:p w14:paraId="3F0215D2">
            <w:pPr>
              <w:pStyle w:val="20"/>
              <w:spacing w:line="360" w:lineRule="auto"/>
              <w:ind w:firstLine="0" w:firstLineChars="0"/>
            </w:pPr>
          </w:p>
          <w:p w14:paraId="2B19A1DE">
            <w:pPr>
              <w:pStyle w:val="20"/>
              <w:spacing w:line="360" w:lineRule="auto"/>
              <w:ind w:firstLine="0" w:firstLineChars="0"/>
            </w:pPr>
          </w:p>
          <w:p w14:paraId="3112DDBE">
            <w:pPr>
              <w:pStyle w:val="20"/>
              <w:spacing w:line="360" w:lineRule="auto"/>
              <w:ind w:firstLine="0" w:firstLineChars="0"/>
            </w:pPr>
          </w:p>
          <w:p w14:paraId="2CC709D7">
            <w:pPr>
              <w:pStyle w:val="20"/>
              <w:spacing w:line="360" w:lineRule="auto"/>
              <w:ind w:firstLine="0" w:firstLineChars="0"/>
            </w:pPr>
          </w:p>
          <w:p w14:paraId="05F91685">
            <w:pPr>
              <w:pStyle w:val="20"/>
              <w:spacing w:line="360" w:lineRule="auto"/>
              <w:ind w:firstLine="0" w:firstLineChars="0"/>
            </w:pPr>
          </w:p>
          <w:p w14:paraId="09F4B104">
            <w:pPr>
              <w:pStyle w:val="20"/>
              <w:spacing w:line="360" w:lineRule="auto"/>
              <w:ind w:firstLine="0" w:firstLineChars="0"/>
            </w:pPr>
            <w:r>
              <w:rPr>
                <w:rFonts w:hint="eastAsia"/>
              </w:rPr>
              <w:t>验收地点：</w:t>
            </w:r>
          </w:p>
          <w:p w14:paraId="59CDC098">
            <w:pPr>
              <w:pStyle w:val="20"/>
              <w:spacing w:line="360" w:lineRule="auto"/>
              <w:ind w:firstLine="0" w:firstLineChars="0"/>
            </w:pPr>
          </w:p>
          <w:p w14:paraId="5B48941F">
            <w:pPr>
              <w:pStyle w:val="20"/>
              <w:spacing w:line="360" w:lineRule="auto"/>
              <w:ind w:firstLine="0" w:firstLineChars="0"/>
            </w:pPr>
          </w:p>
          <w:p w14:paraId="3381A993">
            <w:pPr>
              <w:pStyle w:val="20"/>
              <w:spacing w:line="360" w:lineRule="auto"/>
              <w:ind w:firstLine="0" w:firstLineChars="0"/>
            </w:pPr>
            <w:r>
              <w:br w:type="textWrapping"/>
            </w:r>
          </w:p>
          <w:p w14:paraId="4CD47065">
            <w:pPr>
              <w:pStyle w:val="20"/>
              <w:spacing w:line="360" w:lineRule="auto"/>
              <w:ind w:firstLine="0" w:firstLineChars="0"/>
            </w:pPr>
          </w:p>
        </w:tc>
      </w:tr>
    </w:tbl>
    <w:p w14:paraId="396E9991">
      <w:pPr>
        <w:pStyle w:val="20"/>
        <w:spacing w:line="360" w:lineRule="auto"/>
        <w:ind w:firstLine="420"/>
      </w:pPr>
    </w:p>
    <w:p w14:paraId="6F575F59">
      <w:pPr>
        <w:pStyle w:val="20"/>
        <w:spacing w:line="360" w:lineRule="auto"/>
        <w:ind w:right="991" w:rightChars="472" w:firstLine="0" w:firstLineChars="0"/>
        <w:jc w:val="center"/>
        <w:rPr>
          <w:rFonts w:hint="eastAsia" w:ascii="黑体" w:hAnsi="黑体" w:eastAsia="黑体"/>
          <w:sz w:val="18"/>
          <w:szCs w:val="18"/>
        </w:rPr>
      </w:pPr>
      <w:r>
        <w:rPr>
          <w:rFonts w:hint="eastAsia" w:ascii="黑体" w:hAnsi="黑体" w:eastAsia="黑体"/>
          <w:sz w:val="18"/>
          <w:szCs w:val="18"/>
        </w:rPr>
        <w:t>续表E</w:t>
      </w:r>
    </w:p>
    <w:p w14:paraId="16643296">
      <w:pPr>
        <w:pStyle w:val="20"/>
        <w:spacing w:line="360" w:lineRule="auto"/>
        <w:ind w:right="708" w:rightChars="337" w:firstLine="0" w:firstLineChars="0"/>
        <w:rPr>
          <w:rFonts w:hint="eastAsia" w:ascii="黑体" w:hAnsi="黑体" w:eastAsia="黑体"/>
          <w:sz w:val="18"/>
          <w:szCs w:val="18"/>
        </w:rPr>
      </w:pPr>
    </w:p>
    <w:tbl>
      <w:tblPr>
        <w:tblStyle w:val="13"/>
        <w:tblW w:w="0" w:type="auto"/>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0"/>
      </w:tblGrid>
      <w:tr w14:paraId="50909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9" w:hRule="atLeast"/>
        </w:trPr>
        <w:tc>
          <w:tcPr>
            <w:tcW w:w="8280" w:type="dxa"/>
          </w:tcPr>
          <w:p w14:paraId="35AF575B">
            <w:pPr>
              <w:pStyle w:val="20"/>
              <w:spacing w:line="360" w:lineRule="auto"/>
              <w:ind w:firstLine="0" w:firstLineChars="0"/>
            </w:pPr>
          </w:p>
          <w:p w14:paraId="39D937DC">
            <w:pPr>
              <w:pStyle w:val="20"/>
              <w:spacing w:line="360" w:lineRule="auto"/>
              <w:ind w:firstLine="0" w:firstLineChars="0"/>
            </w:pPr>
            <w:r>
              <w:t>前言(简述验收依据、验收组织结构和验收过程)</w:t>
            </w:r>
            <w:r>
              <w:br w:type="textWrapping"/>
            </w:r>
            <w:r>
              <w:t>一、工程概况</w:t>
            </w:r>
            <w:r>
              <w:br w:type="textWrapping"/>
            </w:r>
            <w:r>
              <w:t>(一)工程名称及任务</w:t>
            </w:r>
            <w:r>
              <w:br w:type="textWrapping"/>
            </w:r>
            <w:r>
              <w:t>(二)工程主要建设内容</w:t>
            </w:r>
            <w:r>
              <w:br w:type="textWrapping"/>
            </w:r>
            <w:r>
              <w:t>(三)工程建设过程情况</w:t>
            </w:r>
            <w:r>
              <w:br w:type="textWrapping"/>
            </w:r>
            <w:r>
              <w:t>二、验收范围</w:t>
            </w:r>
            <w:r>
              <w:br w:type="textWrapping"/>
            </w:r>
            <w:r>
              <w:t>三、概算执行情况</w:t>
            </w:r>
            <w:r>
              <w:br w:type="textWrapping"/>
            </w:r>
            <w:r>
              <w:t>四、单位工程验收情况</w:t>
            </w:r>
            <w:r>
              <w:br w:type="textWrapping"/>
            </w:r>
            <w:r>
              <w:t>五、工程质量评定</w:t>
            </w:r>
            <w:r>
              <w:br w:type="textWrapping"/>
            </w:r>
            <w:r>
              <w:t>六、工程存在的问题及处理意见</w:t>
            </w:r>
            <w:r>
              <w:br w:type="textWrapping"/>
            </w:r>
            <w:r>
              <w:t>七、意见和建议</w:t>
            </w:r>
            <w:r>
              <w:br w:type="textWrapping"/>
            </w:r>
            <w:r>
              <w:t>八、验收结论</w:t>
            </w:r>
            <w:r>
              <w:br w:type="textWrapping"/>
            </w:r>
            <w:r>
              <w:t>包括工程工期、质量、技术要求是否达到批准的设计标准,工程档案资料是否符合要求</w:t>
            </w:r>
            <w:r>
              <w:rPr>
                <w:rFonts w:hint="eastAsia"/>
              </w:rPr>
              <w:t>，</w:t>
            </w:r>
            <w:r>
              <w:t>以及是否同意交工等。</w:t>
            </w:r>
            <w:r>
              <w:br w:type="textWrapping"/>
            </w:r>
            <w:r>
              <w:t>九、验收委员会委员签字</w:t>
            </w:r>
            <w:r>
              <w:br w:type="textWrapping"/>
            </w:r>
            <w:r>
              <w:t>十、参建单位代表签字</w:t>
            </w:r>
          </w:p>
          <w:p w14:paraId="7312EC90">
            <w:pPr>
              <w:pStyle w:val="20"/>
              <w:spacing w:line="360" w:lineRule="auto"/>
              <w:ind w:firstLine="0" w:firstLineChars="0"/>
            </w:pPr>
          </w:p>
          <w:p w14:paraId="1DC4DBC6">
            <w:pPr>
              <w:pStyle w:val="20"/>
              <w:spacing w:line="360" w:lineRule="auto"/>
              <w:ind w:firstLine="0" w:firstLineChars="0"/>
            </w:pPr>
          </w:p>
          <w:p w14:paraId="12295CAD">
            <w:pPr>
              <w:pStyle w:val="20"/>
              <w:spacing w:line="360" w:lineRule="auto"/>
              <w:ind w:firstLine="0" w:firstLineChars="0"/>
            </w:pPr>
          </w:p>
          <w:p w14:paraId="245669EB">
            <w:pPr>
              <w:pStyle w:val="20"/>
              <w:spacing w:line="360" w:lineRule="auto"/>
              <w:ind w:firstLine="0" w:firstLineChars="0"/>
            </w:pPr>
          </w:p>
          <w:p w14:paraId="54E60BB1">
            <w:pPr>
              <w:pStyle w:val="20"/>
              <w:spacing w:line="360" w:lineRule="auto"/>
              <w:ind w:firstLine="0" w:firstLineChars="0"/>
            </w:pPr>
          </w:p>
          <w:p w14:paraId="2451E388">
            <w:pPr>
              <w:pStyle w:val="20"/>
              <w:spacing w:line="360" w:lineRule="auto"/>
              <w:ind w:firstLine="0" w:firstLineChars="0"/>
            </w:pPr>
            <w:r>
              <w:br w:type="textWrapping"/>
            </w:r>
            <w:r>
              <w:rPr>
                <w:rFonts w:hint="eastAsia"/>
              </w:rPr>
              <w:t>XX</w:t>
            </w:r>
            <w:r>
              <w:t>工程启动验收和试运</w:t>
            </w:r>
            <w:r>
              <w:rPr>
                <w:rFonts w:hint="eastAsia"/>
              </w:rPr>
              <w:t xml:space="preserve">                                 </w:t>
            </w:r>
            <w:r>
              <w:t>XX工程启动验收和试运委员会</w:t>
            </w:r>
            <w:r>
              <w:br w:type="textWrapping"/>
            </w:r>
            <w:r>
              <w:t>主持单位(盖章)</w:t>
            </w:r>
            <w:r>
              <w:rPr>
                <w:rFonts w:hint="eastAsia"/>
              </w:rPr>
              <w:t>:</w:t>
            </w:r>
            <w:r>
              <w:t xml:space="preserve"> </w:t>
            </w:r>
            <w:r>
              <w:rPr>
                <w:rFonts w:hint="eastAsia"/>
              </w:rPr>
              <w:t xml:space="preserve">                                     </w:t>
            </w:r>
            <w:r>
              <w:t>主任委员(签字):</w:t>
            </w:r>
          </w:p>
          <w:p w14:paraId="22969600">
            <w:pPr>
              <w:pStyle w:val="20"/>
              <w:spacing w:line="360" w:lineRule="auto"/>
              <w:ind w:firstLine="0" w:firstLineChars="0"/>
            </w:pPr>
          </w:p>
          <w:p w14:paraId="1DBC2EDD">
            <w:pPr>
              <w:pStyle w:val="20"/>
              <w:spacing w:line="360" w:lineRule="auto"/>
              <w:ind w:firstLine="0" w:firstLineChars="0"/>
            </w:pPr>
          </w:p>
          <w:p w14:paraId="3AE43B81">
            <w:pPr>
              <w:pStyle w:val="20"/>
              <w:spacing w:line="360" w:lineRule="auto"/>
              <w:ind w:firstLine="0" w:firstLineChars="0"/>
            </w:pPr>
          </w:p>
          <w:p w14:paraId="4EE70289">
            <w:pPr>
              <w:pStyle w:val="20"/>
              <w:spacing w:line="360" w:lineRule="auto"/>
              <w:ind w:firstLine="0" w:firstLineChars="0"/>
            </w:pPr>
          </w:p>
          <w:p w14:paraId="460413B4">
            <w:pPr>
              <w:pStyle w:val="20"/>
              <w:spacing w:line="360" w:lineRule="auto"/>
              <w:ind w:firstLine="0" w:firstLineChars="0"/>
            </w:pPr>
          </w:p>
          <w:p w14:paraId="110BB6C8">
            <w:pPr>
              <w:pStyle w:val="20"/>
              <w:spacing w:line="360" w:lineRule="auto"/>
              <w:ind w:firstLine="0" w:firstLineChars="0"/>
            </w:pPr>
          </w:p>
          <w:p w14:paraId="529ABB17">
            <w:pPr>
              <w:pStyle w:val="20"/>
              <w:spacing w:line="360" w:lineRule="auto"/>
              <w:ind w:firstLine="0" w:firstLineChars="0"/>
            </w:pPr>
            <w:r>
              <w:br w:type="textWrapping"/>
            </w:r>
            <w:r>
              <w:rPr>
                <w:rFonts w:hint="eastAsia"/>
              </w:rPr>
              <w:t>XX</w:t>
            </w:r>
            <w:r>
              <w:t>年</w:t>
            </w:r>
            <w:r>
              <w:rPr>
                <w:rFonts w:hint="eastAsia"/>
              </w:rPr>
              <w:t xml:space="preserve"> XX</w:t>
            </w:r>
            <w:r>
              <w:t>月</w:t>
            </w:r>
            <w:r>
              <w:rPr>
                <w:rFonts w:hint="eastAsia"/>
              </w:rPr>
              <w:t xml:space="preserve"> XX</w:t>
            </w:r>
            <w:r>
              <w:t>日</w:t>
            </w:r>
            <w:r>
              <w:rPr>
                <w:rFonts w:hint="eastAsia"/>
              </w:rPr>
              <w:t xml:space="preserve">                                       XX</w:t>
            </w:r>
            <w:r>
              <w:t>年</w:t>
            </w:r>
            <w:r>
              <w:rPr>
                <w:rFonts w:hint="eastAsia"/>
              </w:rPr>
              <w:t xml:space="preserve"> XX</w:t>
            </w:r>
            <w:r>
              <w:t>月</w:t>
            </w:r>
            <w:r>
              <w:rPr>
                <w:rFonts w:hint="eastAsia"/>
              </w:rPr>
              <w:t xml:space="preserve"> XX</w:t>
            </w:r>
            <w:r>
              <w:t>日</w:t>
            </w:r>
            <w:r>
              <w:br w:type="textWrapping"/>
            </w:r>
            <w:r>
              <w:br w:type="textWrapping"/>
            </w:r>
          </w:p>
        </w:tc>
      </w:tr>
    </w:tbl>
    <w:p w14:paraId="2ABE502C">
      <w:bookmarkStart w:id="105" w:name="OLE_LINK10"/>
      <w:r>
        <w:rPr>
          <w:rFonts w:hint="eastAsia"/>
        </w:rPr>
        <w:br w:type="page"/>
      </w:r>
    </w:p>
    <w:p w14:paraId="3B63BEBA">
      <w:pPr>
        <w:pStyle w:val="32"/>
        <w:numPr>
          <w:ilvl w:val="1"/>
          <w:numId w:val="0"/>
        </w:numPr>
        <w:spacing w:before="312" w:after="312" w:line="360" w:lineRule="auto"/>
        <w:ind w:right="848" w:rightChars="404"/>
        <w:jc w:val="center"/>
        <w:rPr>
          <w:rFonts w:hint="eastAsia"/>
        </w:rPr>
      </w:pPr>
      <w:bookmarkStart w:id="106" w:name="_Toc236984897"/>
      <w:r>
        <w:rPr>
          <w:rFonts w:hint="eastAsia"/>
        </w:rPr>
        <w:t>附录</w:t>
      </w:r>
      <w:bookmarkEnd w:id="105"/>
      <w:r>
        <w:rPr>
          <w:rFonts w:hint="eastAsia"/>
        </w:rPr>
        <w:t>F  调相机工程移交生产验收鉴定书</w:t>
      </w:r>
      <w:bookmarkEnd w:id="106"/>
    </w:p>
    <w:p w14:paraId="1FAF6440">
      <w:pPr>
        <w:pStyle w:val="20"/>
        <w:spacing w:line="360" w:lineRule="auto"/>
        <w:ind w:right="848" w:rightChars="404" w:firstLine="0" w:firstLineChars="0"/>
        <w:jc w:val="center"/>
        <w:rPr>
          <w:rFonts w:hint="eastAsia" w:ascii="黑体" w:hAnsi="黑体" w:eastAsia="黑体"/>
          <w:sz w:val="18"/>
          <w:szCs w:val="18"/>
        </w:rPr>
      </w:pPr>
      <w:r>
        <w:rPr>
          <w:rFonts w:hint="eastAsia" w:ascii="黑体" w:hAnsi="黑体" w:eastAsia="黑体"/>
          <w:sz w:val="18"/>
          <w:szCs w:val="18"/>
        </w:rPr>
        <w:t>表F 调相机工程移交生产验收鉴定书</w:t>
      </w:r>
    </w:p>
    <w:tbl>
      <w:tblPr>
        <w:tblStyle w:val="13"/>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0"/>
      </w:tblGrid>
      <w:tr w14:paraId="66B05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5" w:hRule="atLeast"/>
        </w:trPr>
        <w:tc>
          <w:tcPr>
            <w:tcW w:w="8280" w:type="dxa"/>
          </w:tcPr>
          <w:p w14:paraId="45D42770">
            <w:pPr>
              <w:pStyle w:val="20"/>
              <w:spacing w:line="360" w:lineRule="auto"/>
              <w:ind w:firstLine="0" w:firstLineChars="0"/>
              <w:rPr>
                <w:rFonts w:hint="eastAsia" w:ascii="黑体" w:hAnsi="黑体" w:eastAsia="黑体"/>
                <w:sz w:val="18"/>
                <w:szCs w:val="18"/>
              </w:rPr>
            </w:pPr>
            <w:bookmarkStart w:id="107" w:name="OLE_LINK25"/>
          </w:p>
          <w:p w14:paraId="787FD637">
            <w:pPr>
              <w:pStyle w:val="20"/>
              <w:spacing w:line="360" w:lineRule="auto"/>
              <w:ind w:firstLine="0" w:firstLineChars="0"/>
              <w:rPr>
                <w:rFonts w:hint="eastAsia" w:ascii="黑体" w:hAnsi="黑体" w:eastAsia="黑体"/>
                <w:sz w:val="18"/>
                <w:szCs w:val="18"/>
              </w:rPr>
            </w:pPr>
          </w:p>
          <w:p w14:paraId="75F264D8">
            <w:pPr>
              <w:pStyle w:val="20"/>
              <w:spacing w:line="360" w:lineRule="auto"/>
              <w:ind w:firstLine="0" w:firstLineChars="0"/>
              <w:rPr>
                <w:rFonts w:hint="eastAsia" w:ascii="黑体" w:hAnsi="黑体" w:eastAsia="黑体"/>
                <w:sz w:val="18"/>
                <w:szCs w:val="18"/>
              </w:rPr>
            </w:pPr>
          </w:p>
          <w:p w14:paraId="4D4566FC">
            <w:pPr>
              <w:pStyle w:val="20"/>
              <w:spacing w:line="360" w:lineRule="auto"/>
              <w:ind w:firstLine="0" w:firstLineChars="0"/>
              <w:rPr>
                <w:rFonts w:hint="eastAsia" w:ascii="黑体" w:hAnsi="黑体" w:eastAsia="黑体"/>
                <w:sz w:val="18"/>
                <w:szCs w:val="18"/>
              </w:rPr>
            </w:pPr>
          </w:p>
          <w:p w14:paraId="2C4471CE">
            <w:pPr>
              <w:pStyle w:val="20"/>
              <w:spacing w:line="360" w:lineRule="auto"/>
              <w:ind w:firstLine="0" w:firstLineChars="0"/>
              <w:rPr>
                <w:rFonts w:hint="eastAsia" w:ascii="黑体" w:hAnsi="黑体" w:eastAsia="黑体"/>
                <w:sz w:val="18"/>
                <w:szCs w:val="18"/>
              </w:rPr>
            </w:pPr>
          </w:p>
          <w:p w14:paraId="698328CC">
            <w:pPr>
              <w:pStyle w:val="20"/>
              <w:spacing w:line="360" w:lineRule="auto"/>
              <w:ind w:firstLine="0" w:firstLineChars="0"/>
              <w:rPr>
                <w:rFonts w:hint="eastAsia" w:ascii="黑体" w:hAnsi="黑体" w:eastAsia="黑体"/>
                <w:sz w:val="18"/>
                <w:szCs w:val="18"/>
              </w:rPr>
            </w:pPr>
          </w:p>
          <w:p w14:paraId="656BFCBC">
            <w:pPr>
              <w:pStyle w:val="20"/>
              <w:spacing w:line="360" w:lineRule="auto"/>
              <w:ind w:firstLine="0" w:firstLineChars="0"/>
              <w:rPr>
                <w:rFonts w:hint="eastAsia" w:ascii="黑体" w:hAnsi="黑体" w:eastAsia="黑体"/>
                <w:sz w:val="18"/>
                <w:szCs w:val="18"/>
              </w:rPr>
            </w:pPr>
          </w:p>
          <w:p w14:paraId="2E42C252">
            <w:pPr>
              <w:pStyle w:val="20"/>
              <w:spacing w:line="360" w:lineRule="auto"/>
              <w:ind w:firstLine="0" w:firstLineChars="0"/>
              <w:rPr>
                <w:rFonts w:hint="eastAsia" w:ascii="黑体" w:hAnsi="黑体" w:eastAsia="黑体"/>
                <w:sz w:val="18"/>
                <w:szCs w:val="18"/>
              </w:rPr>
            </w:pPr>
          </w:p>
          <w:p w14:paraId="3AA2F480">
            <w:pPr>
              <w:pStyle w:val="20"/>
              <w:spacing w:line="360" w:lineRule="auto"/>
              <w:ind w:firstLine="0" w:firstLineChars="0"/>
              <w:jc w:val="center"/>
              <w:rPr>
                <w:rFonts w:hint="eastAsia" w:ascii="黑体" w:hAnsi="黑体" w:eastAsia="黑体"/>
                <w:sz w:val="28"/>
                <w:szCs w:val="28"/>
              </w:rPr>
            </w:pPr>
            <w:r>
              <w:rPr>
                <w:rFonts w:hint="eastAsia" w:ascii="黑体" w:hAnsi="黑体" w:eastAsia="黑体"/>
                <w:sz w:val="28"/>
                <w:szCs w:val="28"/>
              </w:rPr>
              <w:t>调相机工程移交生产验收</w:t>
            </w:r>
          </w:p>
          <w:p w14:paraId="78C38C93">
            <w:pPr>
              <w:pStyle w:val="20"/>
              <w:spacing w:line="360" w:lineRule="auto"/>
              <w:ind w:firstLine="0" w:firstLineChars="0"/>
              <w:jc w:val="center"/>
              <w:rPr>
                <w:rFonts w:hint="eastAsia" w:ascii="黑体" w:hAnsi="黑体" w:eastAsia="黑体"/>
                <w:sz w:val="28"/>
                <w:szCs w:val="28"/>
              </w:rPr>
            </w:pPr>
          </w:p>
          <w:p w14:paraId="75DBB3A8">
            <w:pPr>
              <w:pStyle w:val="20"/>
              <w:spacing w:line="360" w:lineRule="auto"/>
              <w:ind w:firstLine="0" w:firstLineChars="0"/>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（合同编号）</w:t>
            </w:r>
          </w:p>
          <w:p w14:paraId="26583D6D">
            <w:pPr>
              <w:pStyle w:val="20"/>
              <w:spacing w:line="360" w:lineRule="auto"/>
              <w:ind w:firstLine="0" w:firstLineChars="0"/>
              <w:jc w:val="center"/>
              <w:rPr>
                <w:rFonts w:hint="eastAsia" w:ascii="黑体" w:hAnsi="黑体" w:eastAsia="黑体"/>
                <w:sz w:val="28"/>
                <w:szCs w:val="28"/>
              </w:rPr>
            </w:pPr>
          </w:p>
          <w:p w14:paraId="24EDC1CF">
            <w:pPr>
              <w:pStyle w:val="20"/>
              <w:spacing w:line="360" w:lineRule="auto"/>
              <w:ind w:firstLine="0" w:firstLineChars="0"/>
              <w:jc w:val="center"/>
              <w:rPr>
                <w:rFonts w:hint="eastAsia" w:ascii="黑体" w:hAnsi="黑体" w:eastAsia="黑体"/>
                <w:sz w:val="28"/>
                <w:szCs w:val="28"/>
              </w:rPr>
            </w:pPr>
          </w:p>
          <w:p w14:paraId="37452D52">
            <w:pPr>
              <w:pStyle w:val="20"/>
              <w:spacing w:line="360" w:lineRule="auto"/>
              <w:ind w:firstLine="0" w:firstLineChars="0"/>
              <w:jc w:val="center"/>
              <w:rPr>
                <w:rFonts w:hint="eastAsia" w:ascii="黑体" w:hAnsi="黑体" w:eastAsia="黑体"/>
                <w:sz w:val="28"/>
                <w:szCs w:val="28"/>
              </w:rPr>
            </w:pPr>
            <w:r>
              <w:rPr>
                <w:rFonts w:hint="eastAsia" w:ascii="黑体" w:hAnsi="黑体" w:eastAsia="黑体"/>
                <w:sz w:val="28"/>
                <w:szCs w:val="28"/>
              </w:rPr>
              <w:t>鉴 定 书</w:t>
            </w:r>
          </w:p>
          <w:p w14:paraId="62C92EE4">
            <w:pPr>
              <w:pStyle w:val="20"/>
              <w:spacing w:line="360" w:lineRule="auto"/>
              <w:ind w:firstLine="0" w:firstLineChars="0"/>
              <w:rPr>
                <w:rFonts w:hint="eastAsia" w:ascii="黑体" w:hAnsi="黑体" w:eastAsia="黑体"/>
                <w:sz w:val="28"/>
                <w:szCs w:val="28"/>
              </w:rPr>
            </w:pPr>
          </w:p>
          <w:p w14:paraId="66BA91EE">
            <w:pPr>
              <w:pStyle w:val="20"/>
              <w:spacing w:line="360" w:lineRule="auto"/>
              <w:ind w:firstLine="0" w:firstLineChars="0"/>
              <w:rPr>
                <w:rFonts w:hint="eastAsia" w:ascii="黑体" w:hAnsi="黑体" w:eastAsia="黑体"/>
                <w:sz w:val="28"/>
                <w:szCs w:val="28"/>
              </w:rPr>
            </w:pPr>
          </w:p>
          <w:p w14:paraId="2B9951B0">
            <w:pPr>
              <w:pStyle w:val="20"/>
              <w:spacing w:line="360" w:lineRule="auto"/>
              <w:ind w:firstLine="0" w:firstLineChars="0"/>
              <w:rPr>
                <w:rFonts w:hint="eastAsia" w:ascii="黑体" w:hAnsi="黑体" w:eastAsia="黑体"/>
                <w:sz w:val="28"/>
                <w:szCs w:val="28"/>
              </w:rPr>
            </w:pPr>
          </w:p>
          <w:p w14:paraId="223087EB">
            <w:pPr>
              <w:pStyle w:val="20"/>
              <w:spacing w:line="360" w:lineRule="auto"/>
              <w:ind w:firstLine="0" w:firstLineChars="0"/>
              <w:rPr>
                <w:rFonts w:hint="eastAsia" w:ascii="黑体" w:hAnsi="黑体" w:eastAsia="黑体"/>
                <w:sz w:val="28"/>
                <w:szCs w:val="28"/>
              </w:rPr>
            </w:pPr>
          </w:p>
          <w:p w14:paraId="313F5935">
            <w:pPr>
              <w:pStyle w:val="20"/>
              <w:spacing w:line="360" w:lineRule="auto"/>
              <w:ind w:firstLine="0" w:firstLineChars="0"/>
              <w:rPr>
                <w:rFonts w:hint="eastAsia" w:ascii="黑体" w:hAnsi="黑体" w:eastAsia="黑体"/>
                <w:sz w:val="28"/>
                <w:szCs w:val="28"/>
              </w:rPr>
            </w:pPr>
          </w:p>
          <w:p w14:paraId="3CF4A36C">
            <w:pPr>
              <w:pStyle w:val="20"/>
              <w:spacing w:line="360" w:lineRule="auto"/>
              <w:ind w:firstLine="0" w:firstLineChars="0"/>
              <w:rPr>
                <w:rFonts w:hint="eastAsia" w:ascii="黑体" w:hAnsi="黑体" w:eastAsia="黑体"/>
                <w:sz w:val="28"/>
                <w:szCs w:val="28"/>
              </w:rPr>
            </w:pPr>
          </w:p>
          <w:p w14:paraId="2AE30CF1">
            <w:pPr>
              <w:pStyle w:val="20"/>
              <w:spacing w:line="360" w:lineRule="auto"/>
              <w:ind w:firstLine="0" w:firstLineChars="0"/>
              <w:rPr>
                <w:rFonts w:hint="eastAsia" w:ascii="黑体" w:hAnsi="黑体" w:eastAsia="黑体"/>
                <w:sz w:val="28"/>
                <w:szCs w:val="28"/>
              </w:rPr>
            </w:pPr>
          </w:p>
          <w:p w14:paraId="055D451F">
            <w:pPr>
              <w:pStyle w:val="20"/>
              <w:spacing w:line="360" w:lineRule="auto"/>
              <w:ind w:firstLine="0" w:firstLineChars="0"/>
              <w:jc w:val="center"/>
            </w:pPr>
            <w:r>
              <w:rPr>
                <w:rFonts w:hint="eastAsia" w:ascii="黑体" w:hAnsi="黑体" w:eastAsia="黑体"/>
                <w:sz w:val="28"/>
                <w:szCs w:val="28"/>
              </w:rPr>
              <w:t>XX年XX月XX日</w:t>
            </w:r>
            <w:bookmarkEnd w:id="107"/>
          </w:p>
        </w:tc>
      </w:tr>
    </w:tbl>
    <w:p w14:paraId="0F4C3B8F">
      <w:pPr>
        <w:pStyle w:val="20"/>
        <w:spacing w:line="360" w:lineRule="auto"/>
        <w:ind w:right="991" w:rightChars="472" w:firstLine="0" w:firstLineChars="0"/>
        <w:jc w:val="center"/>
        <w:rPr>
          <w:rFonts w:hint="eastAsia" w:ascii="黑体" w:hAnsi="黑体" w:eastAsia="黑体"/>
          <w:sz w:val="18"/>
          <w:szCs w:val="18"/>
        </w:rPr>
      </w:pPr>
      <w:bookmarkStart w:id="108" w:name="OLE_LINK11"/>
      <w:bookmarkStart w:id="109" w:name="OLE_LINK26"/>
      <w:r>
        <w:rPr>
          <w:rFonts w:hint="eastAsia" w:ascii="黑体" w:hAnsi="黑体" w:eastAsia="黑体"/>
          <w:sz w:val="18"/>
          <w:szCs w:val="18"/>
        </w:rPr>
        <w:t>续表F</w:t>
      </w:r>
    </w:p>
    <w:bookmarkEnd w:id="108"/>
    <w:bookmarkEnd w:id="109"/>
    <w:tbl>
      <w:tblPr>
        <w:tblStyle w:val="13"/>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5"/>
      </w:tblGrid>
      <w:tr w14:paraId="121F4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5" w:type="dxa"/>
          </w:tcPr>
          <w:p w14:paraId="1C1A85E3">
            <w:pPr>
              <w:pStyle w:val="20"/>
              <w:spacing w:line="360" w:lineRule="auto"/>
              <w:ind w:firstLine="0" w:firstLineChars="0"/>
            </w:pPr>
            <w:r>
              <w:rPr>
                <w:rFonts w:hint="eastAsia"/>
              </w:rPr>
              <w:t>验收主持单位：XX</w:t>
            </w:r>
          </w:p>
          <w:p w14:paraId="16EEED78">
            <w:pPr>
              <w:pStyle w:val="20"/>
              <w:spacing w:line="360" w:lineRule="auto"/>
              <w:ind w:firstLine="0" w:firstLineChars="0"/>
            </w:pPr>
          </w:p>
          <w:p w14:paraId="7B9EA146">
            <w:pPr>
              <w:pStyle w:val="20"/>
              <w:spacing w:line="360" w:lineRule="auto"/>
              <w:ind w:firstLine="0" w:firstLineChars="0"/>
            </w:pPr>
          </w:p>
          <w:p w14:paraId="7ACCD699">
            <w:pPr>
              <w:pStyle w:val="20"/>
              <w:spacing w:line="360" w:lineRule="auto"/>
              <w:ind w:firstLine="0" w:firstLineChars="0"/>
            </w:pPr>
          </w:p>
          <w:p w14:paraId="5BB95E69">
            <w:pPr>
              <w:pStyle w:val="20"/>
              <w:spacing w:line="360" w:lineRule="auto"/>
              <w:ind w:firstLine="0" w:firstLineChars="0"/>
            </w:pPr>
            <w:r>
              <w:rPr>
                <w:rFonts w:hint="eastAsia"/>
              </w:rPr>
              <w:t>生产运行单位：XX</w:t>
            </w:r>
          </w:p>
          <w:p w14:paraId="56E65DB7">
            <w:pPr>
              <w:pStyle w:val="20"/>
              <w:spacing w:line="360" w:lineRule="auto"/>
              <w:ind w:firstLine="0" w:firstLineChars="0"/>
            </w:pPr>
          </w:p>
          <w:p w14:paraId="17AE9748">
            <w:pPr>
              <w:pStyle w:val="20"/>
              <w:spacing w:line="360" w:lineRule="auto"/>
              <w:ind w:firstLine="0" w:firstLineChars="0"/>
            </w:pPr>
          </w:p>
          <w:p w14:paraId="2A006055">
            <w:pPr>
              <w:pStyle w:val="20"/>
              <w:spacing w:line="360" w:lineRule="auto"/>
              <w:ind w:firstLine="0" w:firstLineChars="0"/>
            </w:pPr>
          </w:p>
          <w:p w14:paraId="2ABCDF23">
            <w:pPr>
              <w:pStyle w:val="20"/>
              <w:spacing w:line="360" w:lineRule="auto"/>
              <w:ind w:firstLine="0" w:firstLineChars="0"/>
            </w:pPr>
            <w:r>
              <w:rPr>
                <w:rFonts w:hint="eastAsia"/>
              </w:rPr>
              <w:t>设计单位：XX</w:t>
            </w:r>
          </w:p>
          <w:p w14:paraId="2093727C">
            <w:pPr>
              <w:pStyle w:val="20"/>
              <w:spacing w:line="360" w:lineRule="auto"/>
              <w:ind w:firstLine="0" w:firstLineChars="0"/>
            </w:pPr>
          </w:p>
          <w:p w14:paraId="0F6229AB">
            <w:pPr>
              <w:pStyle w:val="20"/>
              <w:spacing w:line="360" w:lineRule="auto"/>
              <w:ind w:firstLine="0" w:firstLineChars="0"/>
            </w:pPr>
          </w:p>
          <w:p w14:paraId="15BBE09E">
            <w:pPr>
              <w:pStyle w:val="20"/>
              <w:spacing w:line="360" w:lineRule="auto"/>
              <w:ind w:firstLine="0" w:firstLineChars="0"/>
            </w:pPr>
          </w:p>
          <w:p w14:paraId="595766D6">
            <w:pPr>
              <w:pStyle w:val="20"/>
              <w:spacing w:line="360" w:lineRule="auto"/>
              <w:ind w:firstLine="0" w:firstLineChars="0"/>
            </w:pPr>
            <w:r>
              <w:rPr>
                <w:rFonts w:hint="eastAsia"/>
              </w:rPr>
              <w:t>监理单位：XX</w:t>
            </w:r>
          </w:p>
          <w:p w14:paraId="08BD3B1A">
            <w:pPr>
              <w:pStyle w:val="20"/>
              <w:spacing w:line="360" w:lineRule="auto"/>
              <w:ind w:firstLine="0" w:firstLineChars="0"/>
            </w:pPr>
          </w:p>
          <w:p w14:paraId="59044EA6">
            <w:pPr>
              <w:pStyle w:val="20"/>
              <w:spacing w:line="360" w:lineRule="auto"/>
              <w:ind w:firstLine="0" w:firstLineChars="0"/>
            </w:pPr>
          </w:p>
          <w:p w14:paraId="621F8EC1">
            <w:pPr>
              <w:pStyle w:val="20"/>
              <w:spacing w:line="360" w:lineRule="auto"/>
              <w:ind w:firstLine="0" w:firstLineChars="0"/>
            </w:pPr>
          </w:p>
          <w:p w14:paraId="52A85003">
            <w:pPr>
              <w:pStyle w:val="20"/>
              <w:spacing w:line="360" w:lineRule="auto"/>
              <w:ind w:firstLine="0" w:firstLineChars="0"/>
            </w:pPr>
            <w:r>
              <w:rPr>
                <w:rFonts w:hint="eastAsia"/>
              </w:rPr>
              <w:t>施工单位：XX</w:t>
            </w:r>
          </w:p>
          <w:p w14:paraId="6ED5C470">
            <w:pPr>
              <w:pStyle w:val="20"/>
              <w:spacing w:line="360" w:lineRule="auto"/>
              <w:ind w:firstLine="0" w:firstLineChars="0"/>
            </w:pPr>
          </w:p>
          <w:p w14:paraId="5444A163">
            <w:pPr>
              <w:pStyle w:val="20"/>
              <w:spacing w:line="360" w:lineRule="auto"/>
              <w:ind w:firstLine="0" w:firstLineChars="0"/>
            </w:pPr>
          </w:p>
          <w:p w14:paraId="515AEE73">
            <w:pPr>
              <w:pStyle w:val="20"/>
              <w:spacing w:line="360" w:lineRule="auto"/>
              <w:ind w:firstLine="0" w:firstLineChars="0"/>
            </w:pPr>
          </w:p>
          <w:p w14:paraId="0C621893">
            <w:pPr>
              <w:pStyle w:val="20"/>
              <w:spacing w:line="360" w:lineRule="auto"/>
              <w:ind w:firstLine="0" w:firstLineChars="0"/>
            </w:pPr>
            <w:r>
              <w:rPr>
                <w:rFonts w:hint="eastAsia"/>
              </w:rPr>
              <w:t>电力主管部门：XX</w:t>
            </w:r>
          </w:p>
          <w:p w14:paraId="68C6C3AB">
            <w:pPr>
              <w:pStyle w:val="20"/>
              <w:spacing w:line="360" w:lineRule="auto"/>
              <w:ind w:firstLine="0" w:firstLineChars="0"/>
            </w:pPr>
          </w:p>
          <w:p w14:paraId="68920AB6">
            <w:pPr>
              <w:pStyle w:val="20"/>
              <w:spacing w:line="360" w:lineRule="auto"/>
              <w:ind w:firstLine="0" w:firstLineChars="0"/>
            </w:pPr>
          </w:p>
          <w:p w14:paraId="435A2442">
            <w:pPr>
              <w:pStyle w:val="20"/>
              <w:spacing w:line="360" w:lineRule="auto"/>
              <w:ind w:firstLine="0" w:firstLineChars="0"/>
            </w:pPr>
          </w:p>
          <w:p w14:paraId="17B9B731">
            <w:pPr>
              <w:pStyle w:val="20"/>
              <w:spacing w:line="360" w:lineRule="auto"/>
              <w:ind w:firstLine="0" w:firstLineChars="0"/>
            </w:pPr>
            <w:r>
              <w:rPr>
                <w:rFonts w:hint="eastAsia"/>
              </w:rPr>
              <w:t>质量和安全监督机构：XX</w:t>
            </w:r>
          </w:p>
          <w:p w14:paraId="144F5ABA">
            <w:pPr>
              <w:pStyle w:val="20"/>
              <w:spacing w:line="360" w:lineRule="auto"/>
              <w:ind w:firstLine="0" w:firstLineChars="0"/>
            </w:pPr>
          </w:p>
          <w:p w14:paraId="1F6823F8">
            <w:pPr>
              <w:pStyle w:val="20"/>
              <w:spacing w:line="360" w:lineRule="auto"/>
              <w:ind w:firstLine="0" w:firstLineChars="0"/>
            </w:pPr>
          </w:p>
          <w:p w14:paraId="32F31BF9">
            <w:pPr>
              <w:pStyle w:val="20"/>
              <w:spacing w:line="360" w:lineRule="auto"/>
              <w:ind w:firstLine="0" w:firstLineChars="0"/>
            </w:pPr>
          </w:p>
          <w:p w14:paraId="0DC4C304">
            <w:pPr>
              <w:pStyle w:val="20"/>
              <w:spacing w:line="360" w:lineRule="auto"/>
              <w:ind w:firstLine="0" w:firstLineChars="0"/>
            </w:pPr>
            <w:r>
              <w:rPr>
                <w:rFonts w:hint="eastAsia"/>
              </w:rPr>
              <w:t>验收日期：XXXX年XX月XX日</w:t>
            </w:r>
          </w:p>
          <w:p w14:paraId="1DB1C70C">
            <w:pPr>
              <w:pStyle w:val="20"/>
              <w:spacing w:line="360" w:lineRule="auto"/>
              <w:ind w:firstLine="0" w:firstLineChars="0"/>
            </w:pPr>
          </w:p>
          <w:p w14:paraId="5FC4386E">
            <w:pPr>
              <w:pStyle w:val="20"/>
              <w:spacing w:line="360" w:lineRule="auto"/>
              <w:ind w:firstLine="0" w:firstLineChars="0"/>
            </w:pPr>
          </w:p>
          <w:p w14:paraId="68516F61">
            <w:pPr>
              <w:pStyle w:val="20"/>
              <w:spacing w:line="360" w:lineRule="auto"/>
              <w:ind w:firstLine="0" w:firstLineChars="0"/>
            </w:pPr>
          </w:p>
          <w:p w14:paraId="3917AD44">
            <w:pPr>
              <w:pStyle w:val="20"/>
              <w:spacing w:line="360" w:lineRule="auto"/>
              <w:ind w:firstLine="0" w:firstLineChars="0"/>
            </w:pPr>
          </w:p>
          <w:p w14:paraId="145557F8">
            <w:pPr>
              <w:pStyle w:val="20"/>
              <w:spacing w:line="360" w:lineRule="auto"/>
              <w:ind w:firstLine="0" w:firstLineChars="0"/>
            </w:pPr>
          </w:p>
          <w:p w14:paraId="69C1EA1A">
            <w:pPr>
              <w:pStyle w:val="20"/>
              <w:spacing w:line="360" w:lineRule="auto"/>
              <w:ind w:firstLine="0" w:firstLineChars="0"/>
            </w:pPr>
            <w:r>
              <w:rPr>
                <w:rFonts w:hint="eastAsia"/>
              </w:rPr>
              <w:t>验收地点：</w:t>
            </w:r>
          </w:p>
          <w:p w14:paraId="73DA9EE2">
            <w:pPr>
              <w:pStyle w:val="20"/>
              <w:spacing w:line="360" w:lineRule="auto"/>
              <w:ind w:firstLine="0" w:firstLineChars="0"/>
            </w:pPr>
          </w:p>
          <w:p w14:paraId="7A609209">
            <w:pPr>
              <w:pStyle w:val="20"/>
              <w:spacing w:line="360" w:lineRule="auto"/>
              <w:ind w:firstLine="0" w:firstLineChars="0"/>
            </w:pPr>
          </w:p>
          <w:p w14:paraId="54689547">
            <w:pPr>
              <w:pStyle w:val="20"/>
              <w:spacing w:line="360" w:lineRule="auto"/>
              <w:ind w:firstLine="0" w:firstLineChars="0"/>
            </w:pPr>
          </w:p>
          <w:p w14:paraId="340A9FD9">
            <w:pPr>
              <w:pStyle w:val="20"/>
              <w:spacing w:line="360" w:lineRule="auto"/>
              <w:ind w:firstLine="0" w:firstLineChars="0"/>
            </w:pPr>
          </w:p>
          <w:p w14:paraId="7B57691D">
            <w:pPr>
              <w:pStyle w:val="20"/>
              <w:spacing w:line="360" w:lineRule="auto"/>
              <w:ind w:firstLine="0" w:firstLineChars="0"/>
            </w:pPr>
            <w:r>
              <w:br w:type="textWrapping"/>
            </w:r>
          </w:p>
          <w:p w14:paraId="7E985AB3">
            <w:pPr>
              <w:pStyle w:val="20"/>
              <w:spacing w:line="360" w:lineRule="auto"/>
              <w:ind w:firstLine="0" w:firstLineChars="0"/>
            </w:pPr>
          </w:p>
        </w:tc>
      </w:tr>
    </w:tbl>
    <w:p w14:paraId="77B8C920">
      <w:pPr>
        <w:pStyle w:val="20"/>
        <w:spacing w:line="360" w:lineRule="auto"/>
        <w:ind w:right="991" w:rightChars="472" w:firstLine="0" w:firstLineChars="0"/>
        <w:jc w:val="center"/>
        <w:rPr>
          <w:rFonts w:hint="eastAsia" w:ascii="黑体" w:hAnsi="黑体" w:eastAsia="黑体"/>
          <w:sz w:val="18"/>
          <w:szCs w:val="18"/>
        </w:rPr>
      </w:pPr>
      <w:r>
        <w:rPr>
          <w:rFonts w:hint="eastAsia" w:ascii="黑体" w:hAnsi="黑体" w:eastAsia="黑体"/>
          <w:sz w:val="18"/>
          <w:szCs w:val="18"/>
        </w:rPr>
        <w:t>续表F</w:t>
      </w:r>
    </w:p>
    <w:tbl>
      <w:tblPr>
        <w:tblStyle w:val="13"/>
        <w:tblW w:w="0" w:type="auto"/>
        <w:tblInd w:w="1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9"/>
      </w:tblGrid>
      <w:tr w14:paraId="020C2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89" w:type="dxa"/>
          </w:tcPr>
          <w:p w14:paraId="56277CE4">
            <w:pPr>
              <w:pStyle w:val="20"/>
              <w:spacing w:line="360" w:lineRule="auto"/>
              <w:ind w:firstLine="0" w:firstLineChars="0"/>
            </w:pPr>
            <w:bookmarkStart w:id="110" w:name="OLE_LINK27"/>
            <w:r>
              <w:t>前言(简述验收依据、验收组织结构和验收过程)</w:t>
            </w:r>
            <w:r>
              <w:br w:type="textWrapping"/>
            </w:r>
            <w:r>
              <w:t>一、工程概况</w:t>
            </w:r>
            <w:r>
              <w:br w:type="textWrapping"/>
            </w:r>
            <w:r>
              <w:t>(一)工程名称及任务</w:t>
            </w:r>
            <w:r>
              <w:br w:type="textWrapping"/>
            </w:r>
            <w:r>
              <w:t>(二)工程主要建设内容</w:t>
            </w:r>
            <w:r>
              <w:br w:type="textWrapping"/>
            </w:r>
            <w:bookmarkStart w:id="111" w:name="OLE_LINK24"/>
            <w:r>
              <w:t>(三)</w:t>
            </w:r>
            <w:bookmarkEnd w:id="111"/>
            <w:r>
              <w:t>工程建设</w:t>
            </w:r>
            <w:r>
              <w:rPr>
                <w:rFonts w:hint="eastAsia"/>
              </w:rPr>
              <w:t>有关单位</w:t>
            </w:r>
          </w:p>
          <w:p w14:paraId="49221FAF">
            <w:pPr>
              <w:pStyle w:val="20"/>
              <w:spacing w:line="360" w:lineRule="auto"/>
              <w:ind w:firstLine="0" w:firstLineChars="0"/>
            </w:pPr>
            <w:r>
              <w:t>(</w:t>
            </w:r>
            <w:r>
              <w:rPr>
                <w:rFonts w:hint="eastAsia"/>
              </w:rPr>
              <w:t>四</w:t>
            </w:r>
            <w:r>
              <w:t>)工程建设过程情况</w:t>
            </w:r>
            <w:r>
              <w:br w:type="textWrapping"/>
            </w:r>
            <w:r>
              <w:t>二、</w:t>
            </w:r>
            <w:r>
              <w:rPr>
                <w:rFonts w:hint="eastAsia"/>
              </w:rPr>
              <w:t>生产准备情况</w:t>
            </w:r>
            <w:r>
              <w:br w:type="textWrapping"/>
            </w:r>
            <w:r>
              <w:t>三、</w:t>
            </w:r>
            <w:r>
              <w:rPr>
                <w:rFonts w:hint="eastAsia"/>
              </w:rPr>
              <w:t>设备备品备件、工器具、专用工具、资料等清查交接情况</w:t>
            </w:r>
            <w:r>
              <w:br w:type="textWrapping"/>
            </w:r>
            <w:r>
              <w:t>四、</w:t>
            </w:r>
            <w:r>
              <w:rPr>
                <w:rFonts w:hint="eastAsia"/>
              </w:rPr>
              <w:t>工程存在问题和处理意见</w:t>
            </w:r>
            <w:r>
              <w:br w:type="textWrapping"/>
            </w:r>
            <w:r>
              <w:t>五、</w:t>
            </w:r>
            <w:r>
              <w:rPr>
                <w:rFonts w:hint="eastAsia"/>
              </w:rPr>
              <w:t>意见和建议</w:t>
            </w:r>
            <w:r>
              <w:br w:type="textWrapping"/>
            </w:r>
            <w:r>
              <w:t>六、</w:t>
            </w:r>
            <w:r>
              <w:rPr>
                <w:rFonts w:hint="eastAsia"/>
              </w:rPr>
              <w:t>验收结论</w:t>
            </w:r>
            <w:r>
              <w:br w:type="textWrapping"/>
            </w:r>
            <w:r>
              <w:t>七、</w:t>
            </w:r>
            <w:r>
              <w:rPr>
                <w:rFonts w:hint="eastAsia"/>
              </w:rPr>
              <w:t>验收组成员签字</w:t>
            </w:r>
            <w:r>
              <w:br w:type="textWrapping"/>
            </w:r>
            <w:r>
              <w:t>八、</w:t>
            </w:r>
            <w:r>
              <w:rPr>
                <w:rFonts w:hint="eastAsia"/>
              </w:rPr>
              <w:t>交接单位代表签字</w:t>
            </w:r>
            <w:r>
              <w:br w:type="textWrapping"/>
            </w:r>
          </w:p>
          <w:p w14:paraId="214D960F">
            <w:pPr>
              <w:pStyle w:val="20"/>
              <w:spacing w:line="360" w:lineRule="auto"/>
              <w:ind w:firstLine="0" w:firstLineChars="0"/>
            </w:pPr>
          </w:p>
          <w:p w14:paraId="10077C72">
            <w:pPr>
              <w:pStyle w:val="20"/>
              <w:spacing w:line="360" w:lineRule="auto"/>
              <w:ind w:firstLine="0" w:firstLineChars="0"/>
            </w:pPr>
          </w:p>
          <w:p w14:paraId="0C805943">
            <w:pPr>
              <w:pStyle w:val="20"/>
              <w:spacing w:line="360" w:lineRule="auto"/>
              <w:ind w:firstLine="0" w:firstLineChars="0"/>
            </w:pPr>
          </w:p>
          <w:p w14:paraId="143A4C0C">
            <w:pPr>
              <w:pStyle w:val="20"/>
              <w:spacing w:line="360" w:lineRule="auto"/>
              <w:ind w:firstLine="0" w:firstLineChars="0"/>
            </w:pPr>
          </w:p>
          <w:p w14:paraId="164B684F">
            <w:pPr>
              <w:pStyle w:val="20"/>
              <w:spacing w:line="360" w:lineRule="auto"/>
              <w:ind w:firstLine="0" w:firstLineChars="0"/>
            </w:pPr>
          </w:p>
          <w:p w14:paraId="2A0E8F67">
            <w:pPr>
              <w:pStyle w:val="20"/>
              <w:spacing w:line="360" w:lineRule="auto"/>
              <w:ind w:firstLine="0" w:firstLineChars="0"/>
            </w:pPr>
          </w:p>
          <w:p w14:paraId="1F79559C">
            <w:pPr>
              <w:pStyle w:val="20"/>
              <w:spacing w:line="360" w:lineRule="auto"/>
              <w:ind w:firstLine="0" w:firstLineChars="0"/>
            </w:pPr>
            <w:r>
              <w:br w:type="textWrapping"/>
            </w:r>
            <w:r>
              <w:rPr>
                <w:rFonts w:hint="eastAsia"/>
              </w:rPr>
              <w:t>XX</w:t>
            </w:r>
            <w:r>
              <w:t>工程</w:t>
            </w:r>
            <w:r>
              <w:rPr>
                <w:rFonts w:hint="eastAsia"/>
              </w:rPr>
              <w:t xml:space="preserve">移交生产验收                                 </w:t>
            </w:r>
            <w:r>
              <w:t>XX工程</w:t>
            </w:r>
            <w:r>
              <w:rPr>
                <w:rFonts w:hint="eastAsia"/>
              </w:rPr>
              <w:t>移交生产验收组</w:t>
            </w:r>
            <w:r>
              <w:br w:type="textWrapping"/>
            </w:r>
            <w:r>
              <w:t>主持单位(盖章)</w:t>
            </w:r>
            <w:r>
              <w:rPr>
                <w:rFonts w:hint="eastAsia"/>
              </w:rPr>
              <w:t>:</w:t>
            </w:r>
            <w:r>
              <w:t xml:space="preserve"> </w:t>
            </w:r>
            <w:r>
              <w:rPr>
                <w:rFonts w:hint="eastAsia"/>
              </w:rPr>
              <w:t xml:space="preserve">                                   组长</w:t>
            </w:r>
            <w:r>
              <w:t>(签字):</w:t>
            </w:r>
          </w:p>
          <w:p w14:paraId="6B5DB52C">
            <w:pPr>
              <w:pStyle w:val="20"/>
              <w:spacing w:line="360" w:lineRule="auto"/>
              <w:ind w:firstLine="0" w:firstLineChars="0"/>
            </w:pPr>
          </w:p>
          <w:p w14:paraId="6AD5675C">
            <w:pPr>
              <w:pStyle w:val="20"/>
              <w:spacing w:line="360" w:lineRule="auto"/>
              <w:ind w:firstLine="0" w:firstLineChars="0"/>
            </w:pPr>
          </w:p>
          <w:p w14:paraId="4778231B">
            <w:pPr>
              <w:pStyle w:val="20"/>
              <w:spacing w:line="360" w:lineRule="auto"/>
              <w:ind w:firstLine="0" w:firstLineChars="0"/>
            </w:pPr>
          </w:p>
          <w:p w14:paraId="401925F6">
            <w:pPr>
              <w:pStyle w:val="20"/>
              <w:spacing w:line="360" w:lineRule="auto"/>
              <w:ind w:firstLine="0" w:firstLineChars="0"/>
            </w:pPr>
          </w:p>
          <w:p w14:paraId="104D6BDA">
            <w:pPr>
              <w:pStyle w:val="20"/>
              <w:spacing w:line="360" w:lineRule="auto"/>
              <w:ind w:firstLine="0" w:firstLineChars="0"/>
            </w:pPr>
          </w:p>
          <w:p w14:paraId="1E99FFB2">
            <w:pPr>
              <w:pStyle w:val="20"/>
              <w:spacing w:line="360" w:lineRule="auto"/>
              <w:ind w:firstLine="0" w:firstLineChars="0"/>
            </w:pPr>
          </w:p>
          <w:p w14:paraId="44D7C71C">
            <w:pPr>
              <w:pStyle w:val="20"/>
              <w:spacing w:line="360" w:lineRule="auto"/>
              <w:ind w:firstLine="0" w:firstLineChars="0"/>
            </w:pPr>
            <w:r>
              <w:br w:type="textWrapping"/>
            </w:r>
            <w:r>
              <w:rPr>
                <w:rFonts w:hint="eastAsia"/>
              </w:rPr>
              <w:t>XX</w:t>
            </w:r>
            <w:r>
              <w:t>年</w:t>
            </w:r>
            <w:r>
              <w:rPr>
                <w:rFonts w:hint="eastAsia"/>
              </w:rPr>
              <w:t xml:space="preserve"> XX</w:t>
            </w:r>
            <w:r>
              <w:t>月</w:t>
            </w:r>
            <w:r>
              <w:rPr>
                <w:rFonts w:hint="eastAsia"/>
              </w:rPr>
              <w:t xml:space="preserve"> XX</w:t>
            </w:r>
            <w:r>
              <w:t>日</w:t>
            </w:r>
            <w:r>
              <w:rPr>
                <w:rFonts w:hint="eastAsia"/>
              </w:rPr>
              <w:t xml:space="preserve">                                     XX</w:t>
            </w:r>
            <w:r>
              <w:t>年</w:t>
            </w:r>
            <w:r>
              <w:rPr>
                <w:rFonts w:hint="eastAsia"/>
              </w:rPr>
              <w:t xml:space="preserve"> XX</w:t>
            </w:r>
            <w:r>
              <w:t>月</w:t>
            </w:r>
            <w:r>
              <w:rPr>
                <w:rFonts w:hint="eastAsia"/>
              </w:rPr>
              <w:t xml:space="preserve"> XX</w:t>
            </w:r>
            <w:r>
              <w:t>日</w:t>
            </w:r>
            <w:r>
              <w:br w:type="textWrapping"/>
            </w:r>
            <w:r>
              <w:br w:type="textWrapping"/>
            </w:r>
          </w:p>
          <w:p w14:paraId="704B8128">
            <w:pPr>
              <w:pStyle w:val="20"/>
              <w:spacing w:line="360" w:lineRule="auto"/>
              <w:ind w:firstLine="0" w:firstLineChars="0"/>
            </w:pPr>
          </w:p>
          <w:bookmarkEnd w:id="110"/>
          <w:p w14:paraId="4D362E35">
            <w:pPr>
              <w:pStyle w:val="20"/>
              <w:spacing w:line="360" w:lineRule="auto"/>
              <w:ind w:firstLine="0" w:firstLineChars="0"/>
            </w:pPr>
          </w:p>
        </w:tc>
      </w:tr>
    </w:tbl>
    <w:p w14:paraId="1933DB8E">
      <w:pPr>
        <w:pStyle w:val="20"/>
        <w:spacing w:line="360" w:lineRule="auto"/>
        <w:ind w:firstLine="420"/>
      </w:pPr>
    </w:p>
    <w:p w14:paraId="3F9A3AEA">
      <w:r>
        <w:rPr>
          <w:rFonts w:hint="eastAsia"/>
        </w:rPr>
        <w:br w:type="page"/>
      </w:r>
    </w:p>
    <w:p w14:paraId="133F9C7E">
      <w:pPr>
        <w:pStyle w:val="32"/>
        <w:numPr>
          <w:ilvl w:val="1"/>
          <w:numId w:val="0"/>
        </w:numPr>
        <w:spacing w:before="312" w:after="312" w:line="360" w:lineRule="auto"/>
        <w:ind w:right="991" w:rightChars="472"/>
        <w:jc w:val="center"/>
        <w:rPr>
          <w:rFonts w:hint="eastAsia"/>
        </w:rPr>
      </w:pPr>
      <w:bookmarkStart w:id="112" w:name="_Toc236984898"/>
      <w:r>
        <w:rPr>
          <w:rFonts w:hint="eastAsia"/>
        </w:rPr>
        <w:t>附录</w:t>
      </w:r>
      <w:r>
        <w:t xml:space="preserve">G  </w:t>
      </w:r>
      <w:r>
        <w:rPr>
          <w:rFonts w:hint="eastAsia"/>
        </w:rPr>
        <w:t>调相机工程竣工验收鉴定书</w:t>
      </w:r>
      <w:bookmarkEnd w:id="112"/>
    </w:p>
    <w:p w14:paraId="1728D280">
      <w:pPr>
        <w:pStyle w:val="20"/>
        <w:spacing w:line="360" w:lineRule="auto"/>
        <w:ind w:right="991" w:rightChars="472" w:firstLine="0" w:firstLineChars="0"/>
        <w:jc w:val="center"/>
        <w:rPr>
          <w:rFonts w:hint="eastAsia" w:ascii="黑体" w:hAnsi="黑体" w:eastAsia="黑体"/>
          <w:sz w:val="18"/>
          <w:szCs w:val="18"/>
        </w:rPr>
      </w:pPr>
      <w:r>
        <w:rPr>
          <w:rFonts w:hint="eastAsia" w:ascii="黑体" w:hAnsi="黑体" w:eastAsia="黑体"/>
          <w:sz w:val="18"/>
          <w:szCs w:val="18"/>
        </w:rPr>
        <w:t xml:space="preserve"> 表G 调相机工程竣工验收鉴定书</w:t>
      </w:r>
    </w:p>
    <w:tbl>
      <w:tblPr>
        <w:tblStyle w:val="13"/>
        <w:tblW w:w="0" w:type="auto"/>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4"/>
      </w:tblGrid>
      <w:tr w14:paraId="30754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5" w:hRule="atLeast"/>
        </w:trPr>
        <w:tc>
          <w:tcPr>
            <w:tcW w:w="8314" w:type="dxa"/>
          </w:tcPr>
          <w:p w14:paraId="2FDE136B">
            <w:pPr>
              <w:pStyle w:val="20"/>
              <w:spacing w:line="360" w:lineRule="auto"/>
              <w:ind w:firstLine="0" w:firstLineChars="0"/>
              <w:rPr>
                <w:rFonts w:hint="eastAsia" w:ascii="黑体" w:hAnsi="黑体" w:eastAsia="黑体"/>
                <w:sz w:val="18"/>
                <w:szCs w:val="18"/>
              </w:rPr>
            </w:pPr>
          </w:p>
          <w:p w14:paraId="6B2742BD">
            <w:pPr>
              <w:pStyle w:val="20"/>
              <w:spacing w:line="360" w:lineRule="auto"/>
              <w:ind w:firstLine="0" w:firstLineChars="0"/>
              <w:rPr>
                <w:rFonts w:hint="eastAsia" w:ascii="黑体" w:hAnsi="黑体" w:eastAsia="黑体"/>
                <w:sz w:val="18"/>
                <w:szCs w:val="18"/>
              </w:rPr>
            </w:pPr>
          </w:p>
          <w:p w14:paraId="00A299CD">
            <w:pPr>
              <w:pStyle w:val="20"/>
              <w:spacing w:line="360" w:lineRule="auto"/>
              <w:ind w:firstLine="0" w:firstLineChars="0"/>
              <w:rPr>
                <w:rFonts w:hint="eastAsia" w:ascii="黑体" w:hAnsi="黑体" w:eastAsia="黑体"/>
                <w:sz w:val="18"/>
                <w:szCs w:val="18"/>
              </w:rPr>
            </w:pPr>
          </w:p>
          <w:p w14:paraId="37FC9DD3">
            <w:pPr>
              <w:pStyle w:val="20"/>
              <w:spacing w:line="360" w:lineRule="auto"/>
              <w:ind w:firstLine="0" w:firstLineChars="0"/>
              <w:rPr>
                <w:rFonts w:hint="eastAsia" w:ascii="黑体" w:hAnsi="黑体" w:eastAsia="黑体"/>
                <w:sz w:val="18"/>
                <w:szCs w:val="18"/>
              </w:rPr>
            </w:pPr>
          </w:p>
          <w:p w14:paraId="32A9670A">
            <w:pPr>
              <w:pStyle w:val="20"/>
              <w:spacing w:line="360" w:lineRule="auto"/>
              <w:ind w:firstLine="0" w:firstLineChars="0"/>
              <w:jc w:val="center"/>
              <w:rPr>
                <w:rFonts w:hint="eastAsia" w:ascii="黑体" w:hAnsi="黑体" w:eastAsia="黑体"/>
                <w:sz w:val="28"/>
                <w:szCs w:val="28"/>
              </w:rPr>
            </w:pPr>
            <w:r>
              <w:rPr>
                <w:rFonts w:hint="eastAsia" w:ascii="黑体" w:hAnsi="黑体" w:eastAsia="黑体"/>
                <w:sz w:val="28"/>
                <w:szCs w:val="28"/>
              </w:rPr>
              <w:t>调相机工程竣工验收</w:t>
            </w:r>
          </w:p>
          <w:p w14:paraId="3139CA18">
            <w:pPr>
              <w:pStyle w:val="20"/>
              <w:spacing w:line="360" w:lineRule="auto"/>
              <w:ind w:firstLine="0" w:firstLineChars="0"/>
              <w:jc w:val="center"/>
              <w:rPr>
                <w:rFonts w:hint="eastAsia" w:ascii="黑体" w:hAnsi="黑体" w:eastAsia="黑体"/>
                <w:sz w:val="28"/>
                <w:szCs w:val="28"/>
              </w:rPr>
            </w:pPr>
          </w:p>
          <w:p w14:paraId="13D0FCB4">
            <w:pPr>
              <w:pStyle w:val="20"/>
              <w:spacing w:line="360" w:lineRule="auto"/>
              <w:ind w:firstLine="0" w:firstLineChars="0"/>
              <w:jc w:val="center"/>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（合同编号）</w:t>
            </w:r>
          </w:p>
          <w:p w14:paraId="5D2B79D1">
            <w:pPr>
              <w:pStyle w:val="20"/>
              <w:spacing w:line="360" w:lineRule="auto"/>
              <w:ind w:firstLine="0" w:firstLineChars="0"/>
              <w:jc w:val="center"/>
              <w:rPr>
                <w:rFonts w:hint="eastAsia" w:ascii="黑体" w:hAnsi="黑体" w:eastAsia="黑体"/>
                <w:sz w:val="28"/>
                <w:szCs w:val="28"/>
              </w:rPr>
            </w:pPr>
          </w:p>
          <w:p w14:paraId="2A47B98C">
            <w:pPr>
              <w:pStyle w:val="20"/>
              <w:spacing w:line="360" w:lineRule="auto"/>
              <w:ind w:firstLine="0" w:firstLineChars="0"/>
              <w:jc w:val="center"/>
              <w:rPr>
                <w:rFonts w:hint="eastAsia" w:ascii="黑体" w:hAnsi="黑体" w:eastAsia="黑体"/>
                <w:sz w:val="28"/>
                <w:szCs w:val="28"/>
              </w:rPr>
            </w:pPr>
          </w:p>
          <w:p w14:paraId="0B312CF1">
            <w:pPr>
              <w:pStyle w:val="20"/>
              <w:spacing w:line="360" w:lineRule="auto"/>
              <w:ind w:firstLine="0" w:firstLineChars="0"/>
              <w:jc w:val="center"/>
              <w:rPr>
                <w:rFonts w:hint="eastAsia" w:ascii="黑体" w:hAnsi="黑体" w:eastAsia="黑体"/>
                <w:sz w:val="28"/>
                <w:szCs w:val="28"/>
              </w:rPr>
            </w:pPr>
            <w:r>
              <w:rPr>
                <w:rFonts w:hint="eastAsia" w:ascii="黑体" w:hAnsi="黑体" w:eastAsia="黑体"/>
                <w:sz w:val="28"/>
                <w:szCs w:val="28"/>
              </w:rPr>
              <w:t>鉴 定 书</w:t>
            </w:r>
          </w:p>
          <w:p w14:paraId="3A592ADD">
            <w:pPr>
              <w:pStyle w:val="20"/>
              <w:spacing w:line="360" w:lineRule="auto"/>
              <w:ind w:firstLine="0" w:firstLineChars="0"/>
              <w:rPr>
                <w:rFonts w:hint="eastAsia" w:ascii="黑体" w:hAnsi="黑体" w:eastAsia="黑体"/>
                <w:sz w:val="28"/>
                <w:szCs w:val="28"/>
              </w:rPr>
            </w:pPr>
          </w:p>
          <w:p w14:paraId="4EA2F63F">
            <w:pPr>
              <w:pStyle w:val="20"/>
              <w:spacing w:line="360" w:lineRule="auto"/>
              <w:ind w:firstLine="0" w:firstLineChars="0"/>
              <w:rPr>
                <w:rFonts w:hint="eastAsia" w:ascii="黑体" w:hAnsi="黑体" w:eastAsia="黑体"/>
                <w:sz w:val="28"/>
                <w:szCs w:val="28"/>
              </w:rPr>
            </w:pPr>
          </w:p>
          <w:p w14:paraId="122CEC44">
            <w:pPr>
              <w:pStyle w:val="20"/>
              <w:spacing w:line="360" w:lineRule="auto"/>
              <w:ind w:firstLine="0" w:firstLineChars="0"/>
              <w:rPr>
                <w:rFonts w:hint="eastAsia" w:ascii="黑体" w:hAnsi="黑体" w:eastAsia="黑体"/>
                <w:sz w:val="28"/>
                <w:szCs w:val="28"/>
              </w:rPr>
            </w:pPr>
          </w:p>
          <w:p w14:paraId="454528F0">
            <w:pPr>
              <w:pStyle w:val="20"/>
              <w:spacing w:line="360" w:lineRule="auto"/>
              <w:ind w:firstLine="0" w:firstLineChars="0"/>
              <w:rPr>
                <w:rFonts w:hint="eastAsia" w:ascii="黑体" w:hAnsi="黑体" w:eastAsia="黑体"/>
                <w:sz w:val="28"/>
                <w:szCs w:val="28"/>
              </w:rPr>
            </w:pPr>
          </w:p>
          <w:p w14:paraId="1775358A">
            <w:pPr>
              <w:pStyle w:val="20"/>
              <w:spacing w:line="360" w:lineRule="auto"/>
              <w:ind w:firstLine="0" w:firstLineChars="0"/>
              <w:rPr>
                <w:rFonts w:hint="eastAsia" w:ascii="黑体" w:hAnsi="黑体" w:eastAsia="黑体"/>
                <w:sz w:val="28"/>
                <w:szCs w:val="28"/>
              </w:rPr>
            </w:pPr>
          </w:p>
          <w:p w14:paraId="1B34BE46">
            <w:pPr>
              <w:pStyle w:val="20"/>
              <w:spacing w:line="360" w:lineRule="auto"/>
              <w:ind w:firstLine="0" w:firstLineChars="0"/>
              <w:rPr>
                <w:rFonts w:hint="eastAsia" w:ascii="黑体" w:hAnsi="黑体" w:eastAsia="黑体"/>
                <w:sz w:val="28"/>
                <w:szCs w:val="28"/>
              </w:rPr>
            </w:pPr>
          </w:p>
          <w:p w14:paraId="3DF42C6A">
            <w:pPr>
              <w:pStyle w:val="20"/>
              <w:spacing w:line="360" w:lineRule="auto"/>
              <w:ind w:firstLine="0" w:firstLineChars="0"/>
              <w:rPr>
                <w:rFonts w:hint="eastAsia" w:ascii="黑体" w:hAnsi="黑体" w:eastAsia="黑体"/>
                <w:sz w:val="28"/>
                <w:szCs w:val="28"/>
              </w:rPr>
            </w:pPr>
          </w:p>
          <w:p w14:paraId="4043A185">
            <w:pPr>
              <w:pStyle w:val="20"/>
              <w:spacing w:line="360" w:lineRule="auto"/>
              <w:ind w:firstLine="0" w:firstLineChars="0"/>
              <w:jc w:val="center"/>
              <w:rPr>
                <w:rFonts w:hint="eastAsia" w:ascii="黑体" w:hAnsi="黑体" w:eastAsia="黑体"/>
                <w:sz w:val="28"/>
                <w:szCs w:val="28"/>
              </w:rPr>
            </w:pPr>
            <w:r>
              <w:rPr>
                <w:rFonts w:hint="eastAsia" w:ascii="黑体" w:hAnsi="黑体" w:eastAsia="黑体"/>
                <w:sz w:val="28"/>
                <w:szCs w:val="28"/>
              </w:rPr>
              <w:t>XX年XX月XX日</w:t>
            </w:r>
          </w:p>
          <w:p w14:paraId="7D8D6F60">
            <w:pPr>
              <w:pStyle w:val="20"/>
              <w:spacing w:line="360" w:lineRule="auto"/>
              <w:ind w:right="848" w:rightChars="404" w:firstLine="0" w:firstLineChars="0"/>
              <w:rPr>
                <w:rFonts w:hint="eastAsia" w:ascii="黑体" w:hAnsi="黑体" w:eastAsia="黑体"/>
                <w:sz w:val="18"/>
                <w:szCs w:val="18"/>
              </w:rPr>
            </w:pPr>
          </w:p>
        </w:tc>
      </w:tr>
    </w:tbl>
    <w:p w14:paraId="516EE591">
      <w:pPr>
        <w:pStyle w:val="20"/>
        <w:spacing w:line="360" w:lineRule="auto"/>
        <w:ind w:right="991" w:rightChars="472" w:firstLine="0" w:firstLineChars="0"/>
        <w:jc w:val="center"/>
        <w:rPr>
          <w:rFonts w:hint="eastAsia" w:ascii="黑体" w:hAnsi="黑体" w:eastAsia="黑体"/>
          <w:sz w:val="18"/>
          <w:szCs w:val="18"/>
        </w:rPr>
      </w:pPr>
      <w:r>
        <w:rPr>
          <w:rFonts w:hint="eastAsia" w:ascii="黑体" w:hAnsi="黑体" w:eastAsia="黑体"/>
          <w:sz w:val="18"/>
          <w:szCs w:val="18"/>
        </w:rPr>
        <w:t>续表G</w:t>
      </w:r>
    </w:p>
    <w:tbl>
      <w:tblPr>
        <w:tblStyle w:val="13"/>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7"/>
      </w:tblGrid>
      <w:tr w14:paraId="72FBB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8" w:hRule="atLeast"/>
        </w:trPr>
        <w:tc>
          <w:tcPr>
            <w:tcW w:w="8297" w:type="dxa"/>
          </w:tcPr>
          <w:p w14:paraId="3778AF65">
            <w:pPr>
              <w:pStyle w:val="20"/>
              <w:spacing w:line="360" w:lineRule="auto"/>
              <w:ind w:firstLine="0" w:firstLineChars="0"/>
            </w:pPr>
            <w:r>
              <w:rPr>
                <w:rFonts w:hint="eastAsia"/>
              </w:rPr>
              <w:t>验收主持单位：XX</w:t>
            </w:r>
          </w:p>
          <w:p w14:paraId="60FC1833">
            <w:pPr>
              <w:pStyle w:val="20"/>
              <w:spacing w:line="360" w:lineRule="auto"/>
              <w:ind w:firstLine="0" w:firstLineChars="0"/>
            </w:pPr>
          </w:p>
          <w:p w14:paraId="4B50B26E">
            <w:pPr>
              <w:pStyle w:val="20"/>
              <w:spacing w:line="360" w:lineRule="auto"/>
              <w:ind w:firstLine="0" w:firstLineChars="0"/>
            </w:pPr>
          </w:p>
          <w:p w14:paraId="7134CC55">
            <w:pPr>
              <w:pStyle w:val="20"/>
              <w:spacing w:line="360" w:lineRule="auto"/>
              <w:ind w:firstLine="0" w:firstLineChars="0"/>
            </w:pPr>
          </w:p>
          <w:p w14:paraId="6048BA7D">
            <w:pPr>
              <w:pStyle w:val="20"/>
              <w:spacing w:line="360" w:lineRule="auto"/>
              <w:ind w:firstLine="0" w:firstLineChars="0"/>
            </w:pPr>
            <w:r>
              <w:rPr>
                <w:rFonts w:hint="eastAsia"/>
              </w:rPr>
              <w:t>设计单位：XX</w:t>
            </w:r>
          </w:p>
          <w:p w14:paraId="7BB28382">
            <w:pPr>
              <w:pStyle w:val="20"/>
              <w:spacing w:line="360" w:lineRule="auto"/>
              <w:ind w:firstLine="0" w:firstLineChars="0"/>
            </w:pPr>
          </w:p>
          <w:p w14:paraId="493BCEBD">
            <w:pPr>
              <w:pStyle w:val="20"/>
              <w:spacing w:line="360" w:lineRule="auto"/>
              <w:ind w:firstLine="0" w:firstLineChars="0"/>
            </w:pPr>
          </w:p>
          <w:p w14:paraId="58BA4F3F">
            <w:pPr>
              <w:pStyle w:val="20"/>
              <w:spacing w:line="360" w:lineRule="auto"/>
              <w:ind w:firstLine="0" w:firstLineChars="0"/>
            </w:pPr>
          </w:p>
          <w:p w14:paraId="088E1EEE">
            <w:pPr>
              <w:pStyle w:val="20"/>
              <w:spacing w:line="360" w:lineRule="auto"/>
              <w:ind w:firstLine="0" w:firstLineChars="0"/>
            </w:pPr>
            <w:r>
              <w:rPr>
                <w:rFonts w:hint="eastAsia"/>
              </w:rPr>
              <w:t>建设单位：XX</w:t>
            </w:r>
          </w:p>
          <w:p w14:paraId="5E1958F1">
            <w:pPr>
              <w:pStyle w:val="20"/>
              <w:spacing w:line="360" w:lineRule="auto"/>
              <w:ind w:firstLine="0" w:firstLineChars="0"/>
            </w:pPr>
          </w:p>
          <w:p w14:paraId="2B18F01C">
            <w:pPr>
              <w:pStyle w:val="20"/>
              <w:spacing w:line="360" w:lineRule="auto"/>
              <w:ind w:firstLine="0" w:firstLineChars="0"/>
            </w:pPr>
          </w:p>
          <w:p w14:paraId="4D89D655">
            <w:pPr>
              <w:pStyle w:val="20"/>
              <w:spacing w:line="360" w:lineRule="auto"/>
              <w:ind w:firstLine="0" w:firstLineChars="0"/>
            </w:pPr>
          </w:p>
          <w:p w14:paraId="1D76DE3F">
            <w:pPr>
              <w:pStyle w:val="20"/>
              <w:spacing w:line="360" w:lineRule="auto"/>
              <w:ind w:firstLine="0" w:firstLineChars="0"/>
            </w:pPr>
            <w:r>
              <w:rPr>
                <w:rFonts w:hint="eastAsia"/>
              </w:rPr>
              <w:t>监理单位：XX</w:t>
            </w:r>
          </w:p>
          <w:p w14:paraId="217B8EA6">
            <w:pPr>
              <w:pStyle w:val="20"/>
              <w:spacing w:line="360" w:lineRule="auto"/>
              <w:ind w:firstLine="0" w:firstLineChars="0"/>
            </w:pPr>
          </w:p>
          <w:p w14:paraId="634FFF0A">
            <w:pPr>
              <w:pStyle w:val="20"/>
              <w:spacing w:line="360" w:lineRule="auto"/>
              <w:ind w:firstLine="0" w:firstLineChars="0"/>
            </w:pPr>
          </w:p>
          <w:p w14:paraId="6D6F18AE">
            <w:pPr>
              <w:pStyle w:val="20"/>
              <w:spacing w:line="360" w:lineRule="auto"/>
              <w:ind w:firstLine="0" w:firstLineChars="0"/>
            </w:pPr>
          </w:p>
          <w:p w14:paraId="49B40A46">
            <w:pPr>
              <w:pStyle w:val="20"/>
              <w:spacing w:line="360" w:lineRule="auto"/>
              <w:ind w:firstLine="0" w:firstLineChars="0"/>
            </w:pPr>
            <w:r>
              <w:rPr>
                <w:rFonts w:hint="eastAsia"/>
              </w:rPr>
              <w:t>施工单位：XX</w:t>
            </w:r>
          </w:p>
          <w:p w14:paraId="5DBD6C57">
            <w:pPr>
              <w:pStyle w:val="20"/>
              <w:spacing w:line="360" w:lineRule="auto"/>
              <w:ind w:firstLine="0" w:firstLineChars="0"/>
            </w:pPr>
          </w:p>
          <w:p w14:paraId="377D3820">
            <w:pPr>
              <w:pStyle w:val="20"/>
              <w:spacing w:line="360" w:lineRule="auto"/>
              <w:ind w:firstLine="0" w:firstLineChars="0"/>
            </w:pPr>
          </w:p>
          <w:p w14:paraId="70EE7B62">
            <w:pPr>
              <w:pStyle w:val="20"/>
              <w:spacing w:line="360" w:lineRule="auto"/>
              <w:ind w:firstLine="0" w:firstLineChars="0"/>
            </w:pPr>
          </w:p>
          <w:p w14:paraId="620762D4">
            <w:pPr>
              <w:pStyle w:val="20"/>
              <w:spacing w:line="360" w:lineRule="auto"/>
              <w:ind w:firstLine="0" w:firstLineChars="0"/>
            </w:pPr>
            <w:r>
              <w:rPr>
                <w:rFonts w:hint="eastAsia"/>
              </w:rPr>
              <w:t>主要设备制造单位：XX</w:t>
            </w:r>
          </w:p>
          <w:p w14:paraId="1B87B9FC">
            <w:pPr>
              <w:pStyle w:val="20"/>
              <w:spacing w:line="360" w:lineRule="auto"/>
              <w:ind w:firstLine="0" w:firstLineChars="0"/>
            </w:pPr>
          </w:p>
          <w:p w14:paraId="1BAD9F10">
            <w:pPr>
              <w:pStyle w:val="20"/>
              <w:spacing w:line="360" w:lineRule="auto"/>
              <w:ind w:firstLine="0" w:firstLineChars="0"/>
            </w:pPr>
          </w:p>
          <w:p w14:paraId="1A9D7F37">
            <w:pPr>
              <w:pStyle w:val="20"/>
              <w:spacing w:line="360" w:lineRule="auto"/>
              <w:ind w:firstLine="0" w:firstLineChars="0"/>
            </w:pPr>
          </w:p>
          <w:p w14:paraId="458811B0">
            <w:pPr>
              <w:pStyle w:val="20"/>
              <w:spacing w:line="360" w:lineRule="auto"/>
              <w:ind w:firstLine="0" w:firstLineChars="0"/>
            </w:pPr>
            <w:r>
              <w:rPr>
                <w:rFonts w:hint="eastAsia"/>
              </w:rPr>
              <w:t>调度部门：XX</w:t>
            </w:r>
          </w:p>
          <w:p w14:paraId="6784F710">
            <w:pPr>
              <w:pStyle w:val="20"/>
              <w:spacing w:line="360" w:lineRule="auto"/>
              <w:ind w:firstLine="0" w:firstLineChars="0"/>
            </w:pPr>
          </w:p>
          <w:p w14:paraId="325FECE5">
            <w:pPr>
              <w:pStyle w:val="20"/>
              <w:spacing w:line="360" w:lineRule="auto"/>
              <w:ind w:firstLine="0" w:firstLineChars="0"/>
            </w:pPr>
          </w:p>
          <w:p w14:paraId="60989F90">
            <w:pPr>
              <w:pStyle w:val="20"/>
              <w:spacing w:line="360" w:lineRule="auto"/>
              <w:ind w:firstLine="0" w:firstLineChars="0"/>
            </w:pPr>
          </w:p>
          <w:p w14:paraId="34CDE508">
            <w:pPr>
              <w:pStyle w:val="20"/>
              <w:spacing w:line="360" w:lineRule="auto"/>
              <w:ind w:firstLine="0" w:firstLineChars="0"/>
            </w:pPr>
            <w:r>
              <w:rPr>
                <w:rFonts w:hint="eastAsia"/>
              </w:rPr>
              <w:t>质量和安全监督机构：XX</w:t>
            </w:r>
          </w:p>
          <w:p w14:paraId="16F915AD">
            <w:pPr>
              <w:pStyle w:val="20"/>
              <w:spacing w:line="360" w:lineRule="auto"/>
              <w:ind w:firstLine="0" w:firstLineChars="0"/>
            </w:pPr>
          </w:p>
          <w:p w14:paraId="48FA8162">
            <w:pPr>
              <w:pStyle w:val="20"/>
              <w:spacing w:line="360" w:lineRule="auto"/>
              <w:ind w:firstLine="0" w:firstLineChars="0"/>
            </w:pPr>
          </w:p>
          <w:p w14:paraId="5164D205">
            <w:pPr>
              <w:pStyle w:val="20"/>
              <w:spacing w:line="360" w:lineRule="auto"/>
              <w:ind w:firstLine="0" w:firstLineChars="0"/>
            </w:pPr>
          </w:p>
          <w:p w14:paraId="0EBFFCB2">
            <w:pPr>
              <w:pStyle w:val="20"/>
              <w:spacing w:line="360" w:lineRule="auto"/>
              <w:ind w:firstLine="0" w:firstLineChars="0"/>
            </w:pPr>
          </w:p>
          <w:p w14:paraId="6202DD9D">
            <w:pPr>
              <w:pStyle w:val="20"/>
              <w:spacing w:line="360" w:lineRule="auto"/>
              <w:ind w:firstLine="0" w:firstLineChars="0"/>
            </w:pPr>
            <w:r>
              <w:rPr>
                <w:rFonts w:hint="eastAsia"/>
              </w:rPr>
              <w:t>验收日期：XXXX年XX月XX日</w:t>
            </w:r>
          </w:p>
          <w:p w14:paraId="447643EE">
            <w:pPr>
              <w:pStyle w:val="20"/>
              <w:spacing w:line="360" w:lineRule="auto"/>
              <w:ind w:firstLine="0" w:firstLineChars="0"/>
            </w:pPr>
          </w:p>
          <w:p w14:paraId="6D7ED487">
            <w:pPr>
              <w:pStyle w:val="20"/>
              <w:spacing w:line="360" w:lineRule="auto"/>
              <w:ind w:firstLine="0" w:firstLineChars="0"/>
            </w:pPr>
          </w:p>
          <w:p w14:paraId="2F9CEEDF">
            <w:pPr>
              <w:pStyle w:val="20"/>
              <w:spacing w:line="360" w:lineRule="auto"/>
              <w:ind w:firstLine="0" w:firstLineChars="0"/>
            </w:pPr>
          </w:p>
          <w:p w14:paraId="25909C10">
            <w:pPr>
              <w:pStyle w:val="20"/>
              <w:spacing w:line="360" w:lineRule="auto"/>
              <w:ind w:firstLine="0" w:firstLineChars="0"/>
            </w:pPr>
          </w:p>
          <w:p w14:paraId="48A6CEFD">
            <w:pPr>
              <w:pStyle w:val="20"/>
              <w:spacing w:line="360" w:lineRule="auto"/>
              <w:ind w:firstLine="0" w:firstLineChars="0"/>
            </w:pPr>
          </w:p>
          <w:p w14:paraId="61F72863">
            <w:pPr>
              <w:pStyle w:val="20"/>
              <w:spacing w:line="360" w:lineRule="auto"/>
              <w:ind w:firstLine="0" w:firstLineChars="0"/>
            </w:pPr>
            <w:r>
              <w:rPr>
                <w:rFonts w:hint="eastAsia"/>
              </w:rPr>
              <w:t>验收地点：</w:t>
            </w:r>
          </w:p>
          <w:p w14:paraId="2F9CC6CA">
            <w:pPr>
              <w:pStyle w:val="20"/>
              <w:spacing w:line="360" w:lineRule="auto"/>
              <w:ind w:firstLine="0" w:firstLineChars="0"/>
            </w:pPr>
          </w:p>
        </w:tc>
      </w:tr>
    </w:tbl>
    <w:p w14:paraId="71C86B65">
      <w:pPr>
        <w:pStyle w:val="20"/>
        <w:spacing w:line="360" w:lineRule="auto"/>
        <w:ind w:right="991" w:rightChars="472" w:firstLine="0" w:firstLineChars="0"/>
        <w:jc w:val="center"/>
        <w:rPr>
          <w:rFonts w:ascii="黑体" w:hAnsi="黑体" w:eastAsia="黑体"/>
          <w:sz w:val="18"/>
          <w:szCs w:val="18"/>
        </w:rPr>
      </w:pPr>
    </w:p>
    <w:p w14:paraId="1EB48762">
      <w:pPr>
        <w:pStyle w:val="20"/>
        <w:spacing w:line="360" w:lineRule="auto"/>
        <w:ind w:right="991" w:rightChars="472" w:firstLine="0" w:firstLineChars="0"/>
        <w:jc w:val="center"/>
        <w:rPr>
          <w:rFonts w:ascii="黑体" w:hAnsi="黑体" w:eastAsia="黑体"/>
          <w:sz w:val="18"/>
          <w:szCs w:val="18"/>
        </w:rPr>
      </w:pPr>
    </w:p>
    <w:p w14:paraId="4EC07441">
      <w:pPr>
        <w:pStyle w:val="20"/>
        <w:spacing w:line="360" w:lineRule="auto"/>
        <w:ind w:right="991" w:rightChars="472" w:firstLine="0" w:firstLineChars="0"/>
        <w:jc w:val="center"/>
        <w:rPr>
          <w:rFonts w:hint="eastAsia" w:ascii="黑体" w:hAnsi="黑体" w:eastAsia="黑体"/>
          <w:sz w:val="18"/>
          <w:szCs w:val="18"/>
        </w:rPr>
      </w:pPr>
      <w:r>
        <w:rPr>
          <w:rFonts w:hint="eastAsia" w:ascii="黑体" w:hAnsi="黑体" w:eastAsia="黑体"/>
          <w:sz w:val="18"/>
          <w:szCs w:val="18"/>
        </w:rPr>
        <w:t>续表G</w:t>
      </w:r>
    </w:p>
    <w:tbl>
      <w:tblPr>
        <w:tblStyle w:val="13"/>
        <w:tblW w:w="0" w:type="auto"/>
        <w:tblInd w:w="1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6"/>
      </w:tblGrid>
      <w:tr w14:paraId="2F11E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7" w:hRule="atLeast"/>
        </w:trPr>
        <w:tc>
          <w:tcPr>
            <w:tcW w:w="8306" w:type="dxa"/>
          </w:tcPr>
          <w:p w14:paraId="5F52E0F6">
            <w:pPr>
              <w:pStyle w:val="20"/>
              <w:spacing w:line="360" w:lineRule="auto"/>
              <w:ind w:firstLine="0" w:firstLineChars="0"/>
            </w:pPr>
            <w:r>
              <w:t>前言(简述验收依据、验收组织结构和验收过程)</w:t>
            </w:r>
            <w:r>
              <w:br w:type="textWrapping"/>
            </w:r>
            <w:r>
              <w:t>一、工程概况</w:t>
            </w:r>
            <w:r>
              <w:br w:type="textWrapping"/>
            </w:r>
            <w:r>
              <w:t>(一)工程名称及任务</w:t>
            </w:r>
            <w:r>
              <w:br w:type="textWrapping"/>
            </w:r>
            <w:r>
              <w:t>(二)工程主要建设内容</w:t>
            </w:r>
            <w:r>
              <w:br w:type="textWrapping"/>
            </w:r>
            <w:r>
              <w:t>(三)工程建设</w:t>
            </w:r>
            <w:r>
              <w:rPr>
                <w:rFonts w:hint="eastAsia"/>
              </w:rPr>
              <w:t>有关单位</w:t>
            </w:r>
          </w:p>
          <w:p w14:paraId="55C081D4">
            <w:pPr>
              <w:pStyle w:val="20"/>
              <w:spacing w:line="360" w:lineRule="auto"/>
              <w:ind w:firstLine="0" w:firstLineChars="0"/>
            </w:pPr>
            <w:r>
              <w:t>(</w:t>
            </w:r>
            <w:r>
              <w:rPr>
                <w:rFonts w:hint="eastAsia"/>
              </w:rPr>
              <w:t>四</w:t>
            </w:r>
            <w:r>
              <w:t>)工程建设过程情况</w:t>
            </w:r>
            <w:r>
              <w:br w:type="textWrapping"/>
            </w:r>
            <w:r>
              <w:t>二、概算执行情况及投资效益预测</w:t>
            </w:r>
            <w:r>
              <w:br w:type="textWrapping"/>
            </w:r>
            <w:r>
              <w:t>三、单位工程验收</w:t>
            </w:r>
            <w:r>
              <w:rPr>
                <w:rFonts w:hint="eastAsia"/>
              </w:rPr>
              <w:t>，</w:t>
            </w:r>
            <w:r>
              <w:t>工程启动验收和试运、工程移交生产验收情况</w:t>
            </w:r>
            <w:r>
              <w:br w:type="textWrapping"/>
            </w:r>
            <w:r>
              <w:t>四、工程质量鉴定</w:t>
            </w:r>
            <w:r>
              <w:br w:type="textWrapping"/>
            </w:r>
            <w:r>
              <w:t>五、存在问题和处理意见</w:t>
            </w:r>
            <w:r>
              <w:br w:type="textWrapping"/>
            </w:r>
            <w:r>
              <w:t>六、验收结论</w:t>
            </w:r>
            <w:r>
              <w:br w:type="textWrapping"/>
            </w:r>
            <w:r>
              <w:t>七、验收委员会委员签字</w:t>
            </w:r>
            <w:r>
              <w:br w:type="textWrapping"/>
            </w:r>
            <w:r>
              <w:t>八、参建单位代表签字</w:t>
            </w:r>
            <w:r>
              <w:br w:type="textWrapping"/>
            </w:r>
          </w:p>
          <w:p w14:paraId="494E0747">
            <w:pPr>
              <w:pStyle w:val="20"/>
              <w:spacing w:line="360" w:lineRule="auto"/>
              <w:ind w:firstLine="0" w:firstLineChars="0"/>
            </w:pPr>
          </w:p>
          <w:p w14:paraId="2E842312">
            <w:pPr>
              <w:pStyle w:val="20"/>
              <w:spacing w:line="360" w:lineRule="auto"/>
              <w:ind w:firstLine="0" w:firstLineChars="0"/>
            </w:pPr>
          </w:p>
          <w:p w14:paraId="67469B18">
            <w:pPr>
              <w:pStyle w:val="20"/>
              <w:spacing w:line="360" w:lineRule="auto"/>
              <w:ind w:firstLine="0" w:firstLineChars="0"/>
            </w:pPr>
          </w:p>
          <w:p w14:paraId="52A0BC8E">
            <w:pPr>
              <w:pStyle w:val="20"/>
              <w:spacing w:line="360" w:lineRule="auto"/>
              <w:ind w:firstLine="0" w:firstLineChars="0"/>
            </w:pPr>
          </w:p>
          <w:p w14:paraId="5F3E9DA4">
            <w:pPr>
              <w:pStyle w:val="20"/>
              <w:spacing w:line="360" w:lineRule="auto"/>
              <w:ind w:firstLine="0" w:firstLineChars="0"/>
            </w:pPr>
          </w:p>
          <w:p w14:paraId="2D5820E5">
            <w:pPr>
              <w:pStyle w:val="20"/>
              <w:spacing w:line="360" w:lineRule="auto"/>
              <w:ind w:firstLine="0" w:firstLineChars="0"/>
            </w:pPr>
          </w:p>
          <w:p w14:paraId="6BB386E7">
            <w:pPr>
              <w:pStyle w:val="20"/>
              <w:spacing w:line="360" w:lineRule="auto"/>
              <w:ind w:firstLine="0" w:firstLineChars="0"/>
            </w:pPr>
            <w:r>
              <w:br w:type="textWrapping"/>
            </w:r>
            <w:r>
              <w:rPr>
                <w:rFonts w:hint="eastAsia"/>
              </w:rPr>
              <w:t>XX</w:t>
            </w:r>
            <w:r>
              <w:t>工程</w:t>
            </w:r>
            <w:r>
              <w:rPr>
                <w:rFonts w:hint="eastAsia"/>
              </w:rPr>
              <w:t xml:space="preserve">竣工验收                                     </w:t>
            </w:r>
            <w:r>
              <w:t>XX工程</w:t>
            </w:r>
            <w:r>
              <w:rPr>
                <w:rFonts w:hint="eastAsia"/>
              </w:rPr>
              <w:t>竣工验收委员会</w:t>
            </w:r>
            <w:r>
              <w:br w:type="textWrapping"/>
            </w:r>
            <w:r>
              <w:t>主持单位(盖章)</w:t>
            </w:r>
            <w:r>
              <w:rPr>
                <w:rFonts w:hint="eastAsia"/>
              </w:rPr>
              <w:t>:</w:t>
            </w:r>
            <w:r>
              <w:t xml:space="preserve"> </w:t>
            </w:r>
            <w:r>
              <w:rPr>
                <w:rFonts w:hint="eastAsia"/>
              </w:rPr>
              <w:t xml:space="preserve">                                   组长</w:t>
            </w:r>
            <w:r>
              <w:t>(签字):</w:t>
            </w:r>
          </w:p>
          <w:p w14:paraId="66A17644">
            <w:pPr>
              <w:pStyle w:val="20"/>
              <w:spacing w:line="360" w:lineRule="auto"/>
              <w:ind w:firstLine="0" w:firstLineChars="0"/>
            </w:pPr>
          </w:p>
          <w:p w14:paraId="766C5D52">
            <w:pPr>
              <w:pStyle w:val="20"/>
              <w:spacing w:line="360" w:lineRule="auto"/>
              <w:ind w:firstLine="0" w:firstLineChars="0"/>
            </w:pPr>
            <w:r>
              <w:br w:type="textWrapping"/>
            </w:r>
            <w:r>
              <w:rPr>
                <w:rFonts w:hint="eastAsia"/>
              </w:rPr>
              <w:t>XX</w:t>
            </w:r>
            <w:r>
              <w:t>年</w:t>
            </w:r>
            <w:r>
              <w:rPr>
                <w:rFonts w:hint="eastAsia"/>
              </w:rPr>
              <w:t xml:space="preserve"> XX</w:t>
            </w:r>
            <w:r>
              <w:t>月</w:t>
            </w:r>
            <w:r>
              <w:rPr>
                <w:rFonts w:hint="eastAsia"/>
              </w:rPr>
              <w:t xml:space="preserve"> XX</w:t>
            </w:r>
            <w:r>
              <w:t>日</w:t>
            </w:r>
            <w:r>
              <w:rPr>
                <w:rFonts w:hint="eastAsia"/>
              </w:rPr>
              <w:t xml:space="preserve">                                     XX</w:t>
            </w:r>
            <w:r>
              <w:t>年</w:t>
            </w:r>
            <w:r>
              <w:rPr>
                <w:rFonts w:hint="eastAsia"/>
              </w:rPr>
              <w:t xml:space="preserve"> XX</w:t>
            </w:r>
            <w:r>
              <w:t>月</w:t>
            </w:r>
            <w:r>
              <w:rPr>
                <w:rFonts w:hint="eastAsia"/>
              </w:rPr>
              <w:t xml:space="preserve"> XX</w:t>
            </w:r>
            <w:r>
              <w:t>日</w:t>
            </w:r>
            <w:r>
              <w:br w:type="textWrapping"/>
            </w:r>
            <w:r>
              <w:br w:type="textWrapping"/>
            </w:r>
          </w:p>
        </w:tc>
      </w:tr>
    </w:tbl>
    <w:p w14:paraId="7C9A512A">
      <w:pPr>
        <w:pStyle w:val="32"/>
        <w:numPr>
          <w:ilvl w:val="1"/>
          <w:numId w:val="0"/>
        </w:numPr>
        <w:spacing w:before="312" w:after="312" w:line="360" w:lineRule="auto"/>
        <w:ind w:right="848" w:rightChars="404"/>
        <w:jc w:val="center"/>
        <w:rPr>
          <w:rFonts w:hint="eastAsia"/>
        </w:rPr>
      </w:pPr>
      <w:bookmarkStart w:id="113" w:name="_Toc236984899"/>
      <w:r>
        <w:rPr>
          <w:rFonts w:hint="eastAsia"/>
        </w:rPr>
        <w:t xml:space="preserve">      本标准用词说明</w:t>
      </w:r>
      <w:bookmarkEnd w:id="113"/>
    </w:p>
    <w:p w14:paraId="08305778">
      <w:pPr>
        <w:pStyle w:val="20"/>
        <w:spacing w:line="360" w:lineRule="auto"/>
        <w:ind w:firstLine="420"/>
      </w:pPr>
      <w:r>
        <w:br w:type="textWrapping"/>
      </w:r>
      <w:r>
        <w:t>1 </w:t>
      </w:r>
      <w:r>
        <w:rPr>
          <w:rFonts w:hint="eastAsia"/>
        </w:rPr>
        <w:t xml:space="preserve">   </w:t>
      </w:r>
      <w:r>
        <w:t>为便于在执行本标准条文时区别对待,对要求严格程度不同的用词说明如下</w:t>
      </w:r>
      <w:r>
        <w:rPr>
          <w:rFonts w:hint="eastAsia"/>
        </w:rPr>
        <w:t>：</w:t>
      </w:r>
      <w:r>
        <w:br w:type="textWrapping"/>
      </w:r>
      <w:r>
        <w:rPr>
          <w:rFonts w:hint="eastAsia"/>
        </w:rPr>
        <w:t xml:space="preserve">     </w:t>
      </w:r>
      <w:r>
        <w:t>1)表示很严格</w:t>
      </w:r>
      <w:r>
        <w:rPr>
          <w:rFonts w:hint="eastAsia"/>
        </w:rPr>
        <w:t>，</w:t>
      </w:r>
      <w:r>
        <w:t>非这样做不可的</w:t>
      </w:r>
      <w:r>
        <w:rPr>
          <w:rFonts w:hint="eastAsia"/>
        </w:rPr>
        <w:t>：</w:t>
      </w:r>
      <w:r>
        <w:br w:type="textWrapping"/>
      </w:r>
      <w:r>
        <w:rPr>
          <w:rFonts w:hint="eastAsia"/>
        </w:rPr>
        <w:t xml:space="preserve">     </w:t>
      </w:r>
      <w:r>
        <w:t>正面词采用</w:t>
      </w:r>
      <w:r>
        <w:rPr>
          <w:rFonts w:hint="eastAsia"/>
        </w:rPr>
        <w:t>“</w:t>
      </w:r>
      <w:r>
        <w:t>必须</w:t>
      </w:r>
      <w:r>
        <w:rPr>
          <w:rFonts w:hint="eastAsia"/>
        </w:rPr>
        <w:t>”，</w:t>
      </w:r>
      <w:r>
        <w:t>反面词采用</w:t>
      </w:r>
      <w:r>
        <w:rPr>
          <w:rFonts w:hint="eastAsia"/>
        </w:rPr>
        <w:t>“</w:t>
      </w:r>
      <w:r>
        <w:t>严禁</w:t>
      </w:r>
      <w:r>
        <w:rPr>
          <w:rFonts w:hint="eastAsia"/>
        </w:rPr>
        <w:t>”；</w:t>
      </w:r>
      <w:r>
        <w:br w:type="textWrapping"/>
      </w:r>
      <w:r>
        <w:rPr>
          <w:rFonts w:hint="eastAsia"/>
        </w:rPr>
        <w:t xml:space="preserve">     </w:t>
      </w:r>
      <w:r>
        <w:t>2)表示严格</w:t>
      </w:r>
      <w:r>
        <w:rPr>
          <w:rFonts w:hint="eastAsia"/>
        </w:rPr>
        <w:t>，</w:t>
      </w:r>
      <w:r>
        <w:t>在正常情况下均应这样做的</w:t>
      </w:r>
      <w:r>
        <w:rPr>
          <w:rFonts w:hint="eastAsia"/>
        </w:rPr>
        <w:t>：</w:t>
      </w:r>
      <w:r>
        <w:br w:type="textWrapping"/>
      </w:r>
      <w:r>
        <w:rPr>
          <w:rFonts w:hint="eastAsia"/>
        </w:rPr>
        <w:t xml:space="preserve">     </w:t>
      </w:r>
      <w:r>
        <w:t>正面词采用</w:t>
      </w:r>
      <w:r>
        <w:rPr>
          <w:rFonts w:hint="eastAsia"/>
        </w:rPr>
        <w:t>“</w:t>
      </w:r>
      <w:r>
        <w:t>应</w:t>
      </w:r>
      <w:r>
        <w:rPr>
          <w:rFonts w:hint="eastAsia"/>
        </w:rPr>
        <w:t>”，</w:t>
      </w:r>
      <w:r>
        <w:t>反面词采用</w:t>
      </w:r>
      <w:r>
        <w:rPr>
          <w:rFonts w:hint="eastAsia"/>
        </w:rPr>
        <w:t>“</w:t>
      </w:r>
      <w:r>
        <w:t>不应</w:t>
      </w:r>
      <w:r>
        <w:rPr>
          <w:rFonts w:hint="eastAsia"/>
        </w:rPr>
        <w:t>”</w:t>
      </w:r>
      <w:r>
        <w:t>或</w:t>
      </w:r>
      <w:r>
        <w:rPr>
          <w:rFonts w:hint="eastAsia"/>
        </w:rPr>
        <w:t>“</w:t>
      </w:r>
      <w:r>
        <w:t>不得</w:t>
      </w:r>
      <w:r>
        <w:rPr>
          <w:rFonts w:hint="eastAsia"/>
        </w:rPr>
        <w:t>”；</w:t>
      </w:r>
      <w:r>
        <w:br w:type="textWrapping"/>
      </w:r>
      <w:r>
        <w:rPr>
          <w:rFonts w:hint="eastAsia"/>
        </w:rPr>
        <w:t xml:space="preserve">     </w:t>
      </w:r>
      <w:r>
        <w:t>3)表示允许稍有选择,在条件许可时首先应这样做的</w:t>
      </w:r>
      <w:r>
        <w:rPr>
          <w:rFonts w:hint="eastAsia"/>
        </w:rPr>
        <w:t>：</w:t>
      </w:r>
      <w:r>
        <w:br w:type="textWrapping"/>
      </w:r>
      <w:r>
        <w:rPr>
          <w:rFonts w:hint="eastAsia"/>
        </w:rPr>
        <w:t xml:space="preserve">     </w:t>
      </w:r>
      <w:r>
        <w:t>正面词采用</w:t>
      </w:r>
      <w:r>
        <w:rPr>
          <w:rFonts w:hint="eastAsia"/>
        </w:rPr>
        <w:t>“</w:t>
      </w:r>
      <w:r>
        <w:t>宜</w:t>
      </w:r>
      <w:r>
        <w:rPr>
          <w:rFonts w:hint="eastAsia"/>
        </w:rPr>
        <w:t>”，</w:t>
      </w:r>
      <w:r>
        <w:t>反面词采用</w:t>
      </w:r>
      <w:r>
        <w:rPr>
          <w:rFonts w:hint="eastAsia"/>
        </w:rPr>
        <w:t>“</w:t>
      </w:r>
      <w:r>
        <w:t>不宜</w:t>
      </w:r>
      <w:r>
        <w:rPr>
          <w:rFonts w:hint="eastAsia"/>
        </w:rPr>
        <w:t>”；</w:t>
      </w:r>
      <w:r>
        <w:br w:type="textWrapping"/>
      </w:r>
      <w:r>
        <w:rPr>
          <w:rFonts w:hint="eastAsia"/>
        </w:rPr>
        <w:t xml:space="preserve">     </w:t>
      </w:r>
      <w:r>
        <w:t>4)表示有选择</w:t>
      </w:r>
      <w:r>
        <w:rPr>
          <w:rFonts w:hint="eastAsia"/>
        </w:rPr>
        <w:t>，</w:t>
      </w:r>
      <w:r>
        <w:t>在一定条件下可以这样做的</w:t>
      </w:r>
      <w:r>
        <w:rPr>
          <w:rFonts w:hint="eastAsia"/>
        </w:rPr>
        <w:t>，</w:t>
      </w:r>
      <w:r>
        <w:t>采用</w:t>
      </w:r>
      <w:r>
        <w:rPr>
          <w:rFonts w:hint="eastAsia"/>
        </w:rPr>
        <w:t>“</w:t>
      </w:r>
      <w:r>
        <w:t>可</w:t>
      </w:r>
      <w:r>
        <w:rPr>
          <w:rFonts w:hint="eastAsia"/>
        </w:rPr>
        <w:t>”</w:t>
      </w:r>
      <w:r>
        <w:br w:type="textWrapping"/>
      </w:r>
      <w:r>
        <w:t>2 </w:t>
      </w:r>
      <w:r>
        <w:rPr>
          <w:rFonts w:hint="eastAsia"/>
        </w:rPr>
        <w:t xml:space="preserve">   </w:t>
      </w:r>
      <w:r>
        <w:t>条文中指明应按其他有关标准执行的写法为</w:t>
      </w:r>
      <w:r>
        <w:rPr>
          <w:rFonts w:hint="eastAsia"/>
        </w:rPr>
        <w:t>：“</w:t>
      </w:r>
      <w:r>
        <w:t>应符合……的规定</w:t>
      </w:r>
      <w:r>
        <w:rPr>
          <w:rFonts w:hint="eastAsia"/>
        </w:rPr>
        <w:t>”</w:t>
      </w:r>
      <w:r>
        <w:t>或</w:t>
      </w:r>
      <w:r>
        <w:rPr>
          <w:rFonts w:hint="eastAsia"/>
        </w:rPr>
        <w:t>“</w:t>
      </w:r>
      <w:r>
        <w:t>应按……执行</w:t>
      </w:r>
      <w:r>
        <w:rPr>
          <w:rFonts w:hint="eastAsia"/>
        </w:rPr>
        <w:t>”</w:t>
      </w:r>
    </w:p>
    <w:p w14:paraId="3F747B4E">
      <w:pPr>
        <w:pStyle w:val="20"/>
        <w:spacing w:line="360" w:lineRule="auto"/>
        <w:ind w:firstLine="420"/>
      </w:pPr>
    </w:p>
    <w:p w14:paraId="3D7D93D4">
      <w:pPr>
        <w:pStyle w:val="20"/>
        <w:spacing w:line="360" w:lineRule="auto"/>
        <w:ind w:firstLine="420"/>
      </w:pPr>
    </w:p>
    <w:p w14:paraId="03AB9BE9">
      <w:pPr>
        <w:pStyle w:val="20"/>
        <w:spacing w:line="360" w:lineRule="auto"/>
        <w:ind w:firstLine="420"/>
      </w:pPr>
    </w:p>
    <w:p w14:paraId="6B630482">
      <w:pPr>
        <w:pStyle w:val="20"/>
        <w:spacing w:line="360" w:lineRule="auto"/>
        <w:ind w:firstLine="420"/>
      </w:pPr>
    </w:p>
    <w:p w14:paraId="5D4D20DB">
      <w:pPr>
        <w:pStyle w:val="20"/>
        <w:spacing w:line="360" w:lineRule="auto"/>
        <w:ind w:firstLine="420"/>
      </w:pPr>
    </w:p>
    <w:p w14:paraId="018B69A2">
      <w:pPr>
        <w:pStyle w:val="20"/>
        <w:spacing w:line="360" w:lineRule="auto"/>
        <w:ind w:firstLine="420"/>
      </w:pPr>
    </w:p>
    <w:p w14:paraId="1FAD099F">
      <w:pPr>
        <w:pStyle w:val="20"/>
        <w:spacing w:line="360" w:lineRule="auto"/>
        <w:ind w:firstLine="420"/>
      </w:pPr>
    </w:p>
    <w:p w14:paraId="27AD492C">
      <w:pPr>
        <w:pStyle w:val="20"/>
        <w:spacing w:line="360" w:lineRule="auto"/>
        <w:ind w:firstLine="420"/>
      </w:pPr>
    </w:p>
    <w:p w14:paraId="4395E8BA">
      <w:pPr>
        <w:pStyle w:val="20"/>
        <w:spacing w:line="360" w:lineRule="auto"/>
        <w:ind w:firstLine="420"/>
      </w:pPr>
    </w:p>
    <w:p w14:paraId="42E1AE35">
      <w:pPr>
        <w:pStyle w:val="20"/>
        <w:spacing w:line="360" w:lineRule="auto"/>
        <w:ind w:firstLine="420"/>
      </w:pPr>
    </w:p>
    <w:p w14:paraId="54E88401">
      <w:pPr>
        <w:pStyle w:val="20"/>
        <w:spacing w:line="360" w:lineRule="auto"/>
        <w:ind w:firstLine="420"/>
      </w:pPr>
    </w:p>
    <w:p w14:paraId="255D5A4C">
      <w:pPr>
        <w:pStyle w:val="20"/>
        <w:spacing w:line="360" w:lineRule="auto"/>
        <w:ind w:firstLine="420"/>
      </w:pPr>
    </w:p>
    <w:p w14:paraId="56B95658">
      <w:r>
        <w:rPr>
          <w:rFonts w:hint="eastAsia"/>
        </w:rPr>
        <w:br w:type="page"/>
      </w:r>
    </w:p>
    <w:p w14:paraId="69840B97">
      <w:pPr>
        <w:pStyle w:val="32"/>
        <w:numPr>
          <w:ilvl w:val="1"/>
          <w:numId w:val="0"/>
        </w:numPr>
        <w:spacing w:before="312" w:after="312" w:line="360" w:lineRule="auto"/>
        <w:ind w:right="1134" w:rightChars="540"/>
        <w:jc w:val="center"/>
        <w:rPr>
          <w:rFonts w:hint="eastAsia"/>
        </w:rPr>
      </w:pPr>
      <w:bookmarkStart w:id="114" w:name="_Toc236984900"/>
      <w:r>
        <w:rPr>
          <w:rFonts w:hint="eastAsia"/>
        </w:rPr>
        <w:t xml:space="preserve">         参考文献/引用标准名录</w:t>
      </w:r>
      <w:bookmarkEnd w:id="114"/>
    </w:p>
    <w:p w14:paraId="57E5B254">
      <w:pPr>
        <w:pStyle w:val="34"/>
        <w:tabs>
          <w:tab w:val="left" w:pos="1177"/>
          <w:tab w:val="left" w:pos="1178"/>
        </w:tabs>
        <w:spacing w:line="360" w:lineRule="auto"/>
        <w:ind w:left="0" w:firstLine="0"/>
        <w:jc w:val="left"/>
        <w:rPr>
          <w:rFonts w:hint="eastAsia"/>
          <w:lang w:eastAsia="zh-CN"/>
        </w:rPr>
      </w:pPr>
    </w:p>
    <w:p w14:paraId="71656B40">
      <w:pPr>
        <w:pStyle w:val="32"/>
        <w:numPr>
          <w:ilvl w:val="1"/>
          <w:numId w:val="0"/>
        </w:numPr>
        <w:spacing w:before="312" w:after="312" w:line="360" w:lineRule="auto"/>
        <w:jc w:val="center"/>
        <w:rPr>
          <w:rFonts w:hint="eastAsia"/>
        </w:rPr>
      </w:pPr>
    </w:p>
    <w:p w14:paraId="32F38506">
      <w:pPr>
        <w:pStyle w:val="37"/>
        <w:spacing w:before="47" w:line="360" w:lineRule="auto"/>
        <w:rPr>
          <w:rFonts w:hint="eastAsia" w:asciiTheme="minorEastAsia" w:hAnsiTheme="minorEastAsia" w:cstheme="minorEastAsia"/>
          <w:spacing w:val="-3"/>
          <w:szCs w:val="21"/>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DED91">
    <w:pPr>
      <w:pStyle w:val="8"/>
      <w:jc w:val="right"/>
    </w:pPr>
    <w:r>
      <w:fldChar w:fldCharType="begin"/>
    </w:r>
    <w:r>
      <w:instrText xml:space="preserve"> STYLEREF  标准文件_文件编号  \* MERGEFORMAT </w:instrText>
    </w:r>
    <w:r>
      <w:fldChar w:fldCharType="separate"/>
    </w:r>
    <w:r>
      <w:t>T/CEPCA XXXX-2026</w:t>
    </w:r>
    <w:r>
      <w:fldChar w:fldCharType="end"/>
    </w:r>
  </w:p>
  <w:p w14:paraId="3EF48091">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77ECB"/>
    <w:multiLevelType w:val="singleLevel"/>
    <w:tmpl w:val="84977ECB"/>
    <w:lvl w:ilvl="0" w:tentative="0">
      <w:start w:val="1"/>
      <w:numFmt w:val="lowerLetter"/>
      <w:suff w:val="nothing"/>
      <w:lvlText w:val="%1）"/>
      <w:lvlJc w:val="left"/>
    </w:lvl>
  </w:abstractNum>
  <w:abstractNum w:abstractNumId="1">
    <w:nsid w:val="96093519"/>
    <w:multiLevelType w:val="singleLevel"/>
    <w:tmpl w:val="96093519"/>
    <w:lvl w:ilvl="0" w:tentative="0">
      <w:start w:val="1"/>
      <w:numFmt w:val="lowerLetter"/>
      <w:suff w:val="space"/>
      <w:lvlText w:val="%1)"/>
      <w:lvlJc w:val="left"/>
    </w:lvl>
  </w:abstractNum>
  <w:abstractNum w:abstractNumId="2">
    <w:nsid w:val="9D268FF1"/>
    <w:multiLevelType w:val="singleLevel"/>
    <w:tmpl w:val="9D268FF1"/>
    <w:lvl w:ilvl="0" w:tentative="0">
      <w:start w:val="1"/>
      <w:numFmt w:val="lowerLetter"/>
      <w:suff w:val="space"/>
      <w:lvlText w:val="%1)"/>
      <w:lvlJc w:val="left"/>
    </w:lvl>
  </w:abstractNum>
  <w:abstractNum w:abstractNumId="3">
    <w:nsid w:val="A0E87432"/>
    <w:multiLevelType w:val="multilevel"/>
    <w:tmpl w:val="A0E87432"/>
    <w:lvl w:ilvl="0" w:tentative="0">
      <w:start w:val="1"/>
      <w:numFmt w:val="none"/>
      <w:suff w:val="nothing"/>
      <w:lvlText w:val="%1"/>
      <w:lvlJc w:val="left"/>
      <w:pPr>
        <w:ind w:left="0" w:firstLine="0"/>
      </w:pPr>
      <w:rPr>
        <w:rFonts w:hint="eastAsia"/>
      </w:rPr>
    </w:lvl>
    <w:lvl w:ilvl="1" w:tentative="0">
      <w:start w:val="1"/>
      <w:numFmt w:val="decimal"/>
      <w:pStyle w:val="32"/>
      <w:suff w:val="nothing"/>
      <w:lvlText w:val="%1%2　"/>
      <w:lvlJc w:val="left"/>
      <w:pPr>
        <w:ind w:left="0" w:firstLine="0"/>
      </w:pPr>
      <w:rPr>
        <w:rFonts w:hint="default" w:ascii="黑体" w:eastAsia="黑体"/>
        <w:b w:val="0"/>
        <w:i w:val="0"/>
        <w:sz w:val="21"/>
      </w:rPr>
    </w:lvl>
    <w:lvl w:ilvl="2" w:tentative="0">
      <w:start w:val="1"/>
      <w:numFmt w:val="decimal"/>
      <w:suff w:val="space"/>
      <w:lvlText w:val="%1%2.%3"/>
      <w:lvlJc w:val="left"/>
      <w:pPr>
        <w:ind w:left="0" w:firstLine="0"/>
      </w:pPr>
      <w:rPr>
        <w:rFonts w:hint="default" w:ascii="黑体" w:hAnsi="黑体" w:eastAsia="黑体" w:cs="黑体"/>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A684203A"/>
    <w:multiLevelType w:val="singleLevel"/>
    <w:tmpl w:val="A684203A"/>
    <w:lvl w:ilvl="0" w:tentative="0">
      <w:start w:val="1"/>
      <w:numFmt w:val="lowerLetter"/>
      <w:suff w:val="space"/>
      <w:lvlText w:val="%1)"/>
      <w:lvlJc w:val="left"/>
    </w:lvl>
  </w:abstractNum>
  <w:abstractNum w:abstractNumId="5">
    <w:nsid w:val="B165D90F"/>
    <w:multiLevelType w:val="singleLevel"/>
    <w:tmpl w:val="B165D90F"/>
    <w:lvl w:ilvl="0" w:tentative="0">
      <w:start w:val="1"/>
      <w:numFmt w:val="lowerLetter"/>
      <w:suff w:val="nothing"/>
      <w:lvlText w:val="%1）"/>
      <w:lvlJc w:val="left"/>
    </w:lvl>
  </w:abstractNum>
  <w:abstractNum w:abstractNumId="6">
    <w:nsid w:val="B291300F"/>
    <w:multiLevelType w:val="singleLevel"/>
    <w:tmpl w:val="B291300F"/>
    <w:lvl w:ilvl="0" w:tentative="0">
      <w:start w:val="1"/>
      <w:numFmt w:val="lowerLetter"/>
      <w:suff w:val="space"/>
      <w:lvlText w:val="%1)"/>
      <w:lvlJc w:val="left"/>
    </w:lvl>
  </w:abstractNum>
  <w:abstractNum w:abstractNumId="7">
    <w:nsid w:val="C6438D3B"/>
    <w:multiLevelType w:val="singleLevel"/>
    <w:tmpl w:val="C6438D3B"/>
    <w:lvl w:ilvl="0" w:tentative="0">
      <w:start w:val="1"/>
      <w:numFmt w:val="lowerLetter"/>
      <w:suff w:val="nothing"/>
      <w:lvlText w:val="%1）"/>
      <w:lvlJc w:val="left"/>
    </w:lvl>
  </w:abstractNum>
  <w:abstractNum w:abstractNumId="8">
    <w:nsid w:val="C934808A"/>
    <w:multiLevelType w:val="singleLevel"/>
    <w:tmpl w:val="C934808A"/>
    <w:lvl w:ilvl="0" w:tentative="0">
      <w:start w:val="1"/>
      <w:numFmt w:val="lowerLetter"/>
      <w:suff w:val="nothing"/>
      <w:lvlText w:val="%1）"/>
      <w:lvlJc w:val="left"/>
    </w:lvl>
  </w:abstractNum>
  <w:abstractNum w:abstractNumId="9">
    <w:nsid w:val="D4BC9117"/>
    <w:multiLevelType w:val="singleLevel"/>
    <w:tmpl w:val="D4BC9117"/>
    <w:lvl w:ilvl="0" w:tentative="0">
      <w:start w:val="1"/>
      <w:numFmt w:val="decimal"/>
      <w:lvlText w:val="%1."/>
      <w:lvlJc w:val="left"/>
      <w:pPr>
        <w:tabs>
          <w:tab w:val="left" w:pos="312"/>
        </w:tabs>
      </w:pPr>
    </w:lvl>
  </w:abstractNum>
  <w:abstractNum w:abstractNumId="10">
    <w:nsid w:val="EC59BAEA"/>
    <w:multiLevelType w:val="singleLevel"/>
    <w:tmpl w:val="EC59BAEA"/>
    <w:lvl w:ilvl="0" w:tentative="0">
      <w:start w:val="1"/>
      <w:numFmt w:val="lowerLetter"/>
      <w:suff w:val="nothing"/>
      <w:lvlText w:val="%1）"/>
      <w:lvlJc w:val="left"/>
    </w:lvl>
  </w:abstractNum>
  <w:abstractNum w:abstractNumId="11">
    <w:nsid w:val="00000013"/>
    <w:multiLevelType w:val="multilevel"/>
    <w:tmpl w:val="00000013"/>
    <w:lvl w:ilvl="0" w:tentative="0">
      <w:start w:val="1"/>
      <w:numFmt w:val="decimal"/>
      <w:suff w:val="nothing"/>
      <w:lvlText w:val="%1　"/>
      <w:lvlJc w:val="left"/>
      <w:pPr>
        <w:ind w:left="0" w:firstLine="0"/>
      </w:pPr>
      <w:rPr>
        <w:rFonts w:hint="eastAsia" w:ascii="黑体" w:hAnsi="Times New Roman" w:eastAsia="黑体"/>
        <w:b w:val="0"/>
        <w:i w:val="0"/>
        <w:sz w:val="21"/>
      </w:rPr>
    </w:lvl>
    <w:lvl w:ilvl="1" w:tentative="0">
      <w:start w:val="1"/>
      <w:numFmt w:val="decimal"/>
      <w:pStyle w:val="36"/>
      <w:suff w:val="nothing"/>
      <w:lvlText w:val="%1.%2　"/>
      <w:lvlJc w:val="left"/>
      <w:pPr>
        <w:ind w:left="0" w:firstLine="0"/>
      </w:pPr>
      <w:rPr>
        <w:rFonts w:hint="eastAsia" w:ascii="黑体" w:hAnsi="Times New Roman" w:eastAsia="黑体"/>
        <w:b w:val="0"/>
        <w:i w:val="0"/>
        <w:caps w:val="0"/>
        <w:strike w:val="0"/>
        <w:dstrike w:val="0"/>
        <w:vanish w:val="0"/>
        <w:spacing w:val="0"/>
        <w:kern w:val="0"/>
        <w:position w:val="0"/>
        <w:sz w:val="21"/>
        <w:u w:val="none"/>
        <w:vertAlign w:val="baseline"/>
      </w:rPr>
    </w:lvl>
    <w:lvl w:ilvl="2" w:tentative="0">
      <w:start w:val="1"/>
      <w:numFmt w:val="decimal"/>
      <w:pStyle w:val="35"/>
      <w:suff w:val="nothing"/>
      <w:lvlText w:val="%1.%2.%3　"/>
      <w:lvlJc w:val="left"/>
      <w:pPr>
        <w:ind w:left="0" w:firstLine="0"/>
      </w:pPr>
      <w:rPr>
        <w:rFonts w:hint="eastAsia" w:ascii="黑体" w:hAnsi="黑体"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0384D221"/>
    <w:multiLevelType w:val="singleLevel"/>
    <w:tmpl w:val="0384D221"/>
    <w:lvl w:ilvl="0" w:tentative="0">
      <w:start w:val="1"/>
      <w:numFmt w:val="lowerLetter"/>
      <w:suff w:val="nothing"/>
      <w:lvlText w:val="%1）"/>
      <w:lvlJc w:val="left"/>
    </w:lvl>
  </w:abstractNum>
  <w:abstractNum w:abstractNumId="13">
    <w:nsid w:val="0B7AE3E4"/>
    <w:multiLevelType w:val="singleLevel"/>
    <w:tmpl w:val="0B7AE3E4"/>
    <w:lvl w:ilvl="0" w:tentative="0">
      <w:start w:val="1"/>
      <w:numFmt w:val="lowerLetter"/>
      <w:suff w:val="nothing"/>
      <w:lvlText w:val="%1）"/>
      <w:lvlJc w:val="left"/>
    </w:lvl>
  </w:abstractNum>
  <w:abstractNum w:abstractNumId="14">
    <w:nsid w:val="0DDCB41C"/>
    <w:multiLevelType w:val="multilevel"/>
    <w:tmpl w:val="0DDCB41C"/>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tabs>
          <w:tab w:val="left" w:pos="0"/>
        </w:tabs>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23AC9748"/>
    <w:multiLevelType w:val="singleLevel"/>
    <w:tmpl w:val="23AC9748"/>
    <w:lvl w:ilvl="0" w:tentative="0">
      <w:start w:val="1"/>
      <w:numFmt w:val="lowerLetter"/>
      <w:suff w:val="nothing"/>
      <w:lvlText w:val="%1）"/>
      <w:lvlJc w:val="left"/>
    </w:lvl>
  </w:abstractNum>
  <w:abstractNum w:abstractNumId="16">
    <w:nsid w:val="60CE2F68"/>
    <w:multiLevelType w:val="singleLevel"/>
    <w:tmpl w:val="60CE2F68"/>
    <w:lvl w:ilvl="0" w:tentative="0">
      <w:start w:val="1"/>
      <w:numFmt w:val="lowerLetter"/>
      <w:suff w:val="nothing"/>
      <w:lvlText w:val="%1）"/>
      <w:lvlJc w:val="left"/>
    </w:lvl>
  </w:abstractNum>
  <w:abstractNum w:abstractNumId="17">
    <w:nsid w:val="622C93E3"/>
    <w:multiLevelType w:val="singleLevel"/>
    <w:tmpl w:val="622C93E3"/>
    <w:lvl w:ilvl="0" w:tentative="0">
      <w:start w:val="1"/>
      <w:numFmt w:val="lowerLetter"/>
      <w:suff w:val="nothing"/>
      <w:lvlText w:val="%1）"/>
      <w:lvlJc w:val="left"/>
    </w:lvl>
  </w:abstractNum>
  <w:abstractNum w:abstractNumId="18">
    <w:nsid w:val="750D1273"/>
    <w:multiLevelType w:val="singleLevel"/>
    <w:tmpl w:val="750D1273"/>
    <w:lvl w:ilvl="0" w:tentative="0">
      <w:start w:val="1"/>
      <w:numFmt w:val="lowerLetter"/>
      <w:suff w:val="nothing"/>
      <w:lvlText w:val="%1）"/>
      <w:lvlJc w:val="left"/>
    </w:lvl>
  </w:abstractNum>
  <w:abstractNum w:abstractNumId="19">
    <w:nsid w:val="79231BF4"/>
    <w:multiLevelType w:val="singleLevel"/>
    <w:tmpl w:val="79231BF4"/>
    <w:lvl w:ilvl="0" w:tentative="0">
      <w:start w:val="1"/>
      <w:numFmt w:val="lowerLetter"/>
      <w:suff w:val="nothing"/>
      <w:lvlText w:val="%1）"/>
      <w:lvlJc w:val="left"/>
    </w:lvl>
  </w:abstractNum>
  <w:abstractNum w:abstractNumId="20">
    <w:nsid w:val="7C39BCE5"/>
    <w:multiLevelType w:val="singleLevel"/>
    <w:tmpl w:val="7C39BCE5"/>
    <w:lvl w:ilvl="0" w:tentative="0">
      <w:start w:val="1"/>
      <w:numFmt w:val="lowerLetter"/>
      <w:suff w:val="space"/>
      <w:lvlText w:val="%1)"/>
      <w:lvlJc w:val="left"/>
    </w:lvl>
  </w:abstractNum>
  <w:num w:numId="1">
    <w:abstractNumId w:val="3"/>
  </w:num>
  <w:num w:numId="2">
    <w:abstractNumId w:val="11"/>
  </w:num>
  <w:num w:numId="3">
    <w:abstractNumId w:val="14"/>
  </w:num>
  <w:num w:numId="4">
    <w:abstractNumId w:val="5"/>
  </w:num>
  <w:num w:numId="5">
    <w:abstractNumId w:val="18"/>
  </w:num>
  <w:num w:numId="6">
    <w:abstractNumId w:val="7"/>
  </w:num>
  <w:num w:numId="7">
    <w:abstractNumId w:val="10"/>
  </w:num>
  <w:num w:numId="8">
    <w:abstractNumId w:val="12"/>
  </w:num>
  <w:num w:numId="9">
    <w:abstractNumId w:val="17"/>
  </w:num>
  <w:num w:numId="10">
    <w:abstractNumId w:val="13"/>
  </w:num>
  <w:num w:numId="11">
    <w:abstractNumId w:val="15"/>
  </w:num>
  <w:num w:numId="12">
    <w:abstractNumId w:val="0"/>
  </w:num>
  <w:num w:numId="13">
    <w:abstractNumId w:val="19"/>
  </w:num>
  <w:num w:numId="14">
    <w:abstractNumId w:val="16"/>
  </w:num>
  <w:num w:numId="15">
    <w:abstractNumId w:val="1"/>
  </w:num>
  <w:num w:numId="16">
    <w:abstractNumId w:val="20"/>
  </w:num>
  <w:num w:numId="17">
    <w:abstractNumId w:val="4"/>
  </w:num>
  <w:num w:numId="18">
    <w:abstractNumId w:val="2"/>
  </w:num>
  <w:num w:numId="19">
    <w:abstractNumId w:val="6"/>
  </w:num>
  <w:num w:numId="20">
    <w:abstractNumId w:val="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1DB"/>
    <w:rsid w:val="00757804"/>
    <w:rsid w:val="00951F59"/>
    <w:rsid w:val="00A31B7C"/>
    <w:rsid w:val="00A531DB"/>
    <w:rsid w:val="00AB51F9"/>
    <w:rsid w:val="00E936D9"/>
    <w:rsid w:val="00ED3795"/>
    <w:rsid w:val="00F00607"/>
    <w:rsid w:val="03EA2651"/>
    <w:rsid w:val="03F6259F"/>
    <w:rsid w:val="04B307E7"/>
    <w:rsid w:val="05777F14"/>
    <w:rsid w:val="07E73982"/>
    <w:rsid w:val="08DA2C94"/>
    <w:rsid w:val="090B72F2"/>
    <w:rsid w:val="0B463FCA"/>
    <w:rsid w:val="0ED71E86"/>
    <w:rsid w:val="10B628CD"/>
    <w:rsid w:val="11822F26"/>
    <w:rsid w:val="11AB7234"/>
    <w:rsid w:val="12B97EB6"/>
    <w:rsid w:val="13E836A2"/>
    <w:rsid w:val="14144868"/>
    <w:rsid w:val="14B9794E"/>
    <w:rsid w:val="14EE1926"/>
    <w:rsid w:val="158B4EDD"/>
    <w:rsid w:val="160C22F1"/>
    <w:rsid w:val="16287072"/>
    <w:rsid w:val="1705725C"/>
    <w:rsid w:val="175723F4"/>
    <w:rsid w:val="1997072D"/>
    <w:rsid w:val="1A3678CC"/>
    <w:rsid w:val="1B823824"/>
    <w:rsid w:val="1B9E3475"/>
    <w:rsid w:val="1C2D01C1"/>
    <w:rsid w:val="1CD50599"/>
    <w:rsid w:val="1E67631C"/>
    <w:rsid w:val="207B3810"/>
    <w:rsid w:val="20C131F1"/>
    <w:rsid w:val="20F720AE"/>
    <w:rsid w:val="21157427"/>
    <w:rsid w:val="227B642E"/>
    <w:rsid w:val="234A2153"/>
    <w:rsid w:val="23643BBE"/>
    <w:rsid w:val="248544AB"/>
    <w:rsid w:val="276C26B2"/>
    <w:rsid w:val="27E334E4"/>
    <w:rsid w:val="28601E8C"/>
    <w:rsid w:val="29535AB5"/>
    <w:rsid w:val="29D343BA"/>
    <w:rsid w:val="2A593BD7"/>
    <w:rsid w:val="2AFE7859"/>
    <w:rsid w:val="2BD77BE4"/>
    <w:rsid w:val="2C05643D"/>
    <w:rsid w:val="2C4B2AA0"/>
    <w:rsid w:val="2CD97F94"/>
    <w:rsid w:val="2DE731A2"/>
    <w:rsid w:val="2E8D5D97"/>
    <w:rsid w:val="2F0C4FB7"/>
    <w:rsid w:val="2F741F6A"/>
    <w:rsid w:val="3026090A"/>
    <w:rsid w:val="30F04302"/>
    <w:rsid w:val="324C06DC"/>
    <w:rsid w:val="329C631F"/>
    <w:rsid w:val="32BB5791"/>
    <w:rsid w:val="340F3168"/>
    <w:rsid w:val="35166BDD"/>
    <w:rsid w:val="35E64D11"/>
    <w:rsid w:val="36041DB2"/>
    <w:rsid w:val="36783126"/>
    <w:rsid w:val="3A4716DC"/>
    <w:rsid w:val="3B2D4834"/>
    <w:rsid w:val="3BC06BA1"/>
    <w:rsid w:val="3E622809"/>
    <w:rsid w:val="3ECA5C49"/>
    <w:rsid w:val="3F430D96"/>
    <w:rsid w:val="40291830"/>
    <w:rsid w:val="402F3564"/>
    <w:rsid w:val="40D357AA"/>
    <w:rsid w:val="41336D77"/>
    <w:rsid w:val="41743575"/>
    <w:rsid w:val="42220C2D"/>
    <w:rsid w:val="434767C1"/>
    <w:rsid w:val="439460FF"/>
    <w:rsid w:val="44974F2C"/>
    <w:rsid w:val="45A73923"/>
    <w:rsid w:val="45BA6B2D"/>
    <w:rsid w:val="461314E9"/>
    <w:rsid w:val="46166AC9"/>
    <w:rsid w:val="46613085"/>
    <w:rsid w:val="467F43E0"/>
    <w:rsid w:val="468C35D5"/>
    <w:rsid w:val="4712192D"/>
    <w:rsid w:val="48347828"/>
    <w:rsid w:val="48F273AA"/>
    <w:rsid w:val="496B1CD2"/>
    <w:rsid w:val="49A67D32"/>
    <w:rsid w:val="49E62184"/>
    <w:rsid w:val="4A7E4554"/>
    <w:rsid w:val="4A870EDB"/>
    <w:rsid w:val="4CD73DB1"/>
    <w:rsid w:val="4D7B3BAE"/>
    <w:rsid w:val="4E800B6B"/>
    <w:rsid w:val="4ED72DE0"/>
    <w:rsid w:val="4F155DA1"/>
    <w:rsid w:val="4F5459E0"/>
    <w:rsid w:val="4FB51D40"/>
    <w:rsid w:val="51365C46"/>
    <w:rsid w:val="522C710D"/>
    <w:rsid w:val="523E3B56"/>
    <w:rsid w:val="52955BB9"/>
    <w:rsid w:val="52DA6E16"/>
    <w:rsid w:val="530458A3"/>
    <w:rsid w:val="53110077"/>
    <w:rsid w:val="544740B3"/>
    <w:rsid w:val="554B4D08"/>
    <w:rsid w:val="55D2401B"/>
    <w:rsid w:val="578C70BD"/>
    <w:rsid w:val="587B1373"/>
    <w:rsid w:val="58FC2210"/>
    <w:rsid w:val="5A2D764F"/>
    <w:rsid w:val="5AC643F3"/>
    <w:rsid w:val="5B467B3F"/>
    <w:rsid w:val="5D705DA0"/>
    <w:rsid w:val="5DA826C5"/>
    <w:rsid w:val="5F4070E6"/>
    <w:rsid w:val="5F6A72E3"/>
    <w:rsid w:val="5F741D67"/>
    <w:rsid w:val="61686DEA"/>
    <w:rsid w:val="622153AB"/>
    <w:rsid w:val="62DC4A92"/>
    <w:rsid w:val="63FF2F0B"/>
    <w:rsid w:val="64152BDD"/>
    <w:rsid w:val="64313536"/>
    <w:rsid w:val="64D84C34"/>
    <w:rsid w:val="65AD1404"/>
    <w:rsid w:val="66A064EF"/>
    <w:rsid w:val="67002C9A"/>
    <w:rsid w:val="67813D71"/>
    <w:rsid w:val="6863673C"/>
    <w:rsid w:val="68B51D6C"/>
    <w:rsid w:val="68C36C2C"/>
    <w:rsid w:val="698B54CD"/>
    <w:rsid w:val="6C840CBD"/>
    <w:rsid w:val="6CE53E12"/>
    <w:rsid w:val="6E312377"/>
    <w:rsid w:val="6ED32184"/>
    <w:rsid w:val="6FB84C32"/>
    <w:rsid w:val="704E1CE9"/>
    <w:rsid w:val="709F0BFC"/>
    <w:rsid w:val="70A74F7B"/>
    <w:rsid w:val="738749DB"/>
    <w:rsid w:val="74CE5E11"/>
    <w:rsid w:val="74D26087"/>
    <w:rsid w:val="75AB494D"/>
    <w:rsid w:val="75BB6422"/>
    <w:rsid w:val="75D24205"/>
    <w:rsid w:val="76313F0F"/>
    <w:rsid w:val="764C1B1E"/>
    <w:rsid w:val="779F3E85"/>
    <w:rsid w:val="77B61D84"/>
    <w:rsid w:val="7971428B"/>
    <w:rsid w:val="79BB7416"/>
    <w:rsid w:val="7A612EDD"/>
    <w:rsid w:val="7BDA78A7"/>
    <w:rsid w:val="7C382B94"/>
    <w:rsid w:val="7D145826"/>
    <w:rsid w:val="7D3B58C3"/>
    <w:rsid w:val="7DC83B7B"/>
    <w:rsid w:val="7E8A680A"/>
    <w:rsid w:val="7FC67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snapToGrid w:val="0"/>
      <w:spacing w:before="240" w:after="240" w:line="312" w:lineRule="exact"/>
      <w:jc w:val="center"/>
      <w:outlineLvl w:val="1"/>
    </w:pPr>
    <w:rPr>
      <w:rFonts w:eastAsia="黑体"/>
      <w:bCs/>
      <w:kern w:val="0"/>
      <w:szCs w:val="32"/>
    </w:rPr>
  </w:style>
  <w:style w:type="paragraph" w:styleId="3">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4">
    <w:name w:val="heading 4"/>
    <w:basedOn w:val="1"/>
    <w:next w:val="1"/>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14">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1"/>
    <w:rPr>
      <w:rFonts w:ascii="宋体" w:hAnsi="宋体" w:eastAsia="宋体" w:cs="宋体"/>
      <w:szCs w:val="21"/>
      <w:lang w:eastAsia="en-US" w:bidi="en-US"/>
    </w:rPr>
  </w:style>
  <w:style w:type="paragraph" w:styleId="7">
    <w:name w:val="footer"/>
    <w:basedOn w:val="1"/>
    <w:link w:val="43"/>
    <w:qFormat/>
    <w:uiPriority w:val="0"/>
    <w:pPr>
      <w:tabs>
        <w:tab w:val="center" w:pos="4153"/>
        <w:tab w:val="right" w:pos="8306"/>
      </w:tabs>
      <w:snapToGrid w:val="0"/>
      <w:jc w:val="left"/>
    </w:pPr>
    <w:rPr>
      <w:sz w:val="18"/>
      <w:szCs w:val="18"/>
    </w:rPr>
  </w:style>
  <w:style w:type="paragraph" w:styleId="8">
    <w:name w:val="header"/>
    <w:basedOn w:val="1"/>
    <w:link w:val="42"/>
    <w:qFormat/>
    <w:uiPriority w:val="99"/>
    <w:pPr>
      <w:tabs>
        <w:tab w:val="center" w:pos="4153"/>
        <w:tab w:val="right" w:pos="8306"/>
      </w:tabs>
      <w:snapToGrid w:val="0"/>
      <w:jc w:val="center"/>
    </w:pPr>
    <w:rPr>
      <w:sz w:val="18"/>
      <w:szCs w:val="18"/>
    </w:rPr>
  </w:style>
  <w:style w:type="paragraph" w:styleId="9">
    <w:name w:val="toc 1"/>
    <w:basedOn w:val="1"/>
    <w:next w:val="1"/>
    <w:qFormat/>
    <w:uiPriority w:val="39"/>
  </w:style>
  <w:style w:type="paragraph" w:styleId="10">
    <w:name w:val="toc 2"/>
    <w:basedOn w:val="1"/>
    <w:next w:val="1"/>
    <w:qFormat/>
    <w:uiPriority w:val="39"/>
    <w:pPr>
      <w:ind w:left="420" w:leftChars="200"/>
    </w:pPr>
  </w:style>
  <w:style w:type="paragraph" w:styleId="11">
    <w:name w:val="Title"/>
    <w:basedOn w:val="1"/>
    <w:next w:val="1"/>
    <w:link w:val="41"/>
    <w:qFormat/>
    <w:uiPriority w:val="10"/>
    <w:pPr>
      <w:spacing w:before="240" w:after="60"/>
      <w:jc w:val="center"/>
      <w:outlineLvl w:val="0"/>
    </w:pPr>
    <w:rPr>
      <w:rFonts w:ascii="等线 Light" w:hAnsi="等线 Light" w:cs="Times New Roman"/>
      <w:b/>
      <w:bCs/>
      <w:sz w:val="32"/>
      <w:szCs w:val="32"/>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Hyperlink"/>
    <w:basedOn w:val="14"/>
    <w:unhideWhenUsed/>
    <w:qFormat/>
    <w:uiPriority w:val="99"/>
    <w:rPr>
      <w:color w:val="0026E5" w:themeColor="hyperlink"/>
      <w:u w:val="single"/>
      <w14:textFill>
        <w14:solidFill>
          <w14:schemeClr w14:val="hlink"/>
        </w14:solidFill>
      </w14:textFill>
    </w:rPr>
  </w:style>
  <w:style w:type="character" w:styleId="17">
    <w:name w:val="annotation reference"/>
    <w:basedOn w:val="14"/>
    <w:qFormat/>
    <w:uiPriority w:val="0"/>
    <w:rPr>
      <w:sz w:val="21"/>
      <w:szCs w:val="21"/>
    </w:rPr>
  </w:style>
  <w:style w:type="paragraph" w:customStyle="1" w:styleId="18">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19">
    <w:name w:val="标准文件_文件编号"/>
    <w:basedOn w:val="20"/>
    <w:qFormat/>
    <w:uiPriority w:val="0"/>
    <w:pPr>
      <w:framePr w:w="9356" w:h="624" w:hRule="exact" w:hSpace="181" w:vSpace="181" w:wrap="auto" w:vAnchor="page" w:hAnchor="page" w:x="1419" w:y="3284"/>
      <w:wordWrap w:val="0"/>
      <w:spacing w:line="280" w:lineRule="exact"/>
      <w:jc w:val="right"/>
    </w:pPr>
    <w:rPr>
      <w:rFonts w:ascii="黑体" w:eastAsia="黑体"/>
      <w:bCs/>
      <w:sz w:val="28"/>
      <w:szCs w:val="28"/>
    </w:rPr>
  </w:style>
  <w:style w:type="paragraph" w:customStyle="1" w:styleId="2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1">
    <w:name w:val="标准文件_替换文件编号"/>
    <w:basedOn w:val="19"/>
    <w:qFormat/>
    <w:uiPriority w:val="0"/>
    <w:pPr>
      <w:spacing w:before="57"/>
    </w:pPr>
    <w:rPr>
      <w:sz w:val="21"/>
    </w:rPr>
  </w:style>
  <w:style w:type="paragraph" w:customStyle="1" w:styleId="22">
    <w:name w:val="标准文件_文件名称"/>
    <w:basedOn w:val="1"/>
    <w:next w:val="1"/>
    <w:qFormat/>
    <w:uiPriority w:val="0"/>
    <w:pPr>
      <w:framePr w:w="9639" w:h="6976" w:hRule="exact" w:wrap="auto" w:vAnchor="page" w:hAnchor="page" w:y="6408"/>
      <w:widowControl/>
      <w:spacing w:line="700" w:lineRule="exact"/>
      <w:jc w:val="center"/>
    </w:pPr>
    <w:rPr>
      <w:rFonts w:ascii="黑体" w:hAnsi="黑体" w:eastAsia="黑体"/>
      <w:bCs/>
      <w:kern w:val="0"/>
      <w:sz w:val="52"/>
      <w:szCs w:val="20"/>
    </w:rPr>
  </w:style>
  <w:style w:type="paragraph" w:customStyle="1" w:styleId="23">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24">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kern w:val="0"/>
      <w:sz w:val="28"/>
      <w:szCs w:val="20"/>
    </w:rPr>
  </w:style>
  <w:style w:type="paragraph" w:customStyle="1" w:styleId="25">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kern w:val="0"/>
      <w:sz w:val="28"/>
      <w:szCs w:val="20"/>
    </w:rPr>
  </w:style>
  <w:style w:type="paragraph" w:customStyle="1" w:styleId="26">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hAnsi="Times New Roman" w:eastAsia="黑体"/>
      <w:w w:val="135"/>
      <w:kern w:val="0"/>
      <w:sz w:val="36"/>
      <w:szCs w:val="20"/>
    </w:rPr>
  </w:style>
  <w:style w:type="character" w:customStyle="1" w:styleId="27">
    <w:name w:val="发布"/>
    <w:basedOn w:val="14"/>
    <w:qFormat/>
    <w:uiPriority w:val="0"/>
    <w:rPr>
      <w:rFonts w:ascii="黑体" w:eastAsia="黑体"/>
      <w:spacing w:val="85"/>
      <w:w w:val="100"/>
      <w:position w:val="3"/>
      <w:sz w:val="28"/>
      <w:szCs w:val="28"/>
    </w:rPr>
  </w:style>
  <w:style w:type="paragraph" w:customStyle="1" w:styleId="28">
    <w:name w:val="标准文件_正文标准名称"/>
    <w:unhideWhenUsed/>
    <w:qFormat/>
    <w:uiPriority w:val="0"/>
    <w:pPr>
      <w:spacing w:before="560" w:after="640" w:line="400" w:lineRule="exact"/>
      <w:jc w:val="center"/>
    </w:pPr>
    <w:rPr>
      <w:rFonts w:hint="eastAsia" w:ascii="黑体" w:hAnsi="黑体" w:eastAsia="黑体" w:cs="Times New Roman"/>
      <w:kern w:val="2"/>
      <w:sz w:val="32"/>
      <w:szCs w:val="32"/>
      <w:lang w:val="en-US" w:eastAsia="zh-CN" w:bidi="ar-SA"/>
    </w:rPr>
  </w:style>
  <w:style w:type="paragraph" w:customStyle="1" w:styleId="29">
    <w:name w:val="前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30">
    <w:name w:val="ZW"/>
    <w:basedOn w:val="1"/>
    <w:qFormat/>
    <w:uiPriority w:val="0"/>
    <w:pPr>
      <w:ind w:firstLine="1148" w:firstLineChars="200"/>
    </w:pPr>
    <w:rPr>
      <w:rFonts w:ascii="Times New Roman" w:hAnsi="Times New Roman"/>
    </w:rPr>
  </w:style>
  <w:style w:type="paragraph" w:customStyle="1" w:styleId="31">
    <w:name w:val="正文标题"/>
    <w:basedOn w:val="1"/>
    <w:qFormat/>
    <w:uiPriority w:val="0"/>
    <w:pPr>
      <w:spacing w:before="567" w:after="680"/>
      <w:jc w:val="center"/>
    </w:pPr>
    <w:rPr>
      <w:rFonts w:hint="eastAsia" w:ascii="Times New Roman" w:hAnsi="Times New Roman" w:eastAsia="黑体" w:cs="黑体"/>
      <w:w w:val="95"/>
      <w:sz w:val="32"/>
      <w:szCs w:val="32"/>
    </w:rPr>
  </w:style>
  <w:style w:type="paragraph" w:customStyle="1" w:styleId="32">
    <w:name w:val="00标准文件_章标题"/>
    <w:next w:val="20"/>
    <w:qFormat/>
    <w:uiPriority w:val="0"/>
    <w:pPr>
      <w:numPr>
        <w:ilvl w:val="1"/>
        <w:numId w:val="1"/>
      </w:numPr>
      <w:spacing w:before="100" w:beforeLines="100" w:after="100" w:afterLines="100"/>
      <w:jc w:val="both"/>
      <w:outlineLvl w:val="0"/>
    </w:pPr>
    <w:rPr>
      <w:rFonts w:ascii="黑体" w:hAnsi="黑体" w:eastAsia="黑体" w:cs="Times New Roman"/>
      <w:sz w:val="21"/>
      <w:lang w:val="en-US" w:eastAsia="zh-CN" w:bidi="ar-SA"/>
    </w:rPr>
  </w:style>
  <w:style w:type="paragraph" w:customStyle="1" w:styleId="33">
    <w:name w:val="段"/>
    <w:qFormat/>
    <w:uiPriority w:val="0"/>
    <w:pPr>
      <w:ind w:firstLine="200" w:firstLineChars="200"/>
      <w:jc w:val="both"/>
    </w:pPr>
    <w:rPr>
      <w:rFonts w:ascii="宋体" w:hAnsi="Times New Roman" w:eastAsia="宋体" w:cs="Times New Roman"/>
      <w:sz w:val="21"/>
      <w:lang w:val="en-US" w:eastAsia="zh-CN" w:bidi="ar-SA"/>
    </w:rPr>
  </w:style>
  <w:style w:type="paragraph" w:styleId="34">
    <w:name w:val="List Paragraph"/>
    <w:basedOn w:val="1"/>
    <w:qFormat/>
    <w:uiPriority w:val="1"/>
    <w:pPr>
      <w:spacing w:before="43"/>
      <w:ind w:left="950" w:hanging="738"/>
    </w:pPr>
    <w:rPr>
      <w:rFonts w:ascii="宋体" w:hAnsi="宋体" w:eastAsia="宋体" w:cs="宋体"/>
      <w:lang w:eastAsia="en-US" w:bidi="en-US"/>
    </w:rPr>
  </w:style>
  <w:style w:type="paragraph" w:customStyle="1" w:styleId="35">
    <w:name w:val="二级条标题"/>
    <w:basedOn w:val="36"/>
    <w:next w:val="33"/>
    <w:qFormat/>
    <w:uiPriority w:val="0"/>
    <w:pPr>
      <w:numPr>
        <w:ilvl w:val="2"/>
      </w:numPr>
      <w:spacing w:before="50" w:beforeLines="0" w:after="50" w:afterLines="0"/>
      <w:outlineLvl w:val="3"/>
    </w:pPr>
  </w:style>
  <w:style w:type="paragraph" w:customStyle="1" w:styleId="36">
    <w:name w:val="一级条标题"/>
    <w:next w:val="33"/>
    <w:qFormat/>
    <w:uiPriority w:val="0"/>
    <w:pPr>
      <w:numPr>
        <w:ilvl w:val="1"/>
        <w:numId w:val="2"/>
      </w:numPr>
      <w:spacing w:before="156" w:beforeLines="50" w:after="156" w:afterLines="50"/>
      <w:outlineLvl w:val="2"/>
    </w:pPr>
    <w:rPr>
      <w:rFonts w:ascii="黑体" w:hAnsi="Times New Roman" w:eastAsia="黑体" w:cs="Times New Roman"/>
      <w:sz w:val="21"/>
      <w:lang w:val="en-US" w:eastAsia="zh-CN" w:bidi="ar-SA"/>
    </w:rPr>
  </w:style>
  <w:style w:type="paragraph" w:customStyle="1" w:styleId="37">
    <w:name w:val="Table Paragraph"/>
    <w:basedOn w:val="1"/>
    <w:qFormat/>
    <w:uiPriority w:val="1"/>
    <w:rPr>
      <w:rFonts w:ascii="宋体" w:hAnsi="宋体" w:eastAsia="宋体" w:cs="宋体"/>
      <w:lang w:eastAsia="en-US" w:bidi="en-US"/>
    </w:rPr>
  </w:style>
  <w:style w:type="paragraph" w:customStyle="1" w:styleId="38">
    <w:name w:val="Table Text"/>
    <w:basedOn w:val="1"/>
    <w:semiHidden/>
    <w:qFormat/>
    <w:uiPriority w:val="0"/>
    <w:pPr>
      <w:widowControl/>
      <w:kinsoku w:val="0"/>
      <w:autoSpaceDE w:val="0"/>
      <w:autoSpaceDN w:val="0"/>
      <w:adjustRightInd w:val="0"/>
      <w:snapToGrid w:val="0"/>
      <w:spacing w:after="160"/>
      <w:jc w:val="left"/>
      <w:textAlignment w:val="baseline"/>
    </w:pPr>
    <w:rPr>
      <w:rFonts w:ascii="宋体" w:hAnsi="宋体" w:eastAsia="宋体" w:cs="宋体"/>
      <w:snapToGrid w:val="0"/>
      <w:color w:val="000000"/>
      <w:kern w:val="0"/>
      <w:sz w:val="16"/>
      <w:szCs w:val="16"/>
      <w:lang w:eastAsia="en-US"/>
    </w:rPr>
  </w:style>
  <w:style w:type="table" w:customStyle="1" w:styleId="39">
    <w:name w:val="Table Normal"/>
    <w:semiHidden/>
    <w:unhideWhenUsed/>
    <w:qFormat/>
    <w:uiPriority w:val="0"/>
    <w:pPr>
      <w:spacing w:after="160" w:line="278" w:lineRule="auto"/>
    </w:pPr>
    <w:rPr>
      <w:rFonts w:ascii="Arial" w:hAnsi="Arial" w:cs="Arial"/>
      <w:snapToGrid w:val="0"/>
      <w:color w:val="000000"/>
      <w:sz w:val="21"/>
      <w:szCs w:val="21"/>
      <w:lang w:eastAsia="en-US"/>
    </w:rPr>
    <w:tblPr>
      <w:tblCellMar>
        <w:top w:w="0" w:type="dxa"/>
        <w:left w:w="0" w:type="dxa"/>
        <w:bottom w:w="0" w:type="dxa"/>
        <w:right w:w="0" w:type="dxa"/>
      </w:tblCellMar>
    </w:tblPr>
  </w:style>
  <w:style w:type="paragraph" w:customStyle="1" w:styleId="40">
    <w:name w:val="Char"/>
    <w:basedOn w:val="1"/>
    <w:qFormat/>
    <w:uiPriority w:val="0"/>
  </w:style>
  <w:style w:type="character" w:customStyle="1" w:styleId="41">
    <w:name w:val="标题 字符"/>
    <w:link w:val="11"/>
    <w:qFormat/>
    <w:uiPriority w:val="10"/>
    <w:rPr>
      <w:rFonts w:ascii="等线 Light" w:hAnsi="等线 Light" w:cs="Times New Roman"/>
      <w:b/>
      <w:bCs/>
      <w:sz w:val="32"/>
      <w:szCs w:val="32"/>
    </w:rPr>
  </w:style>
  <w:style w:type="character" w:customStyle="1" w:styleId="42">
    <w:name w:val="页眉 字符"/>
    <w:basedOn w:val="14"/>
    <w:link w:val="8"/>
    <w:qFormat/>
    <w:uiPriority w:val="99"/>
    <w:rPr>
      <w:kern w:val="2"/>
      <w:sz w:val="18"/>
      <w:szCs w:val="18"/>
    </w:rPr>
  </w:style>
  <w:style w:type="character" w:customStyle="1" w:styleId="43">
    <w:name w:val="页脚 字符"/>
    <w:basedOn w:val="14"/>
    <w:link w:val="7"/>
    <w:qFormat/>
    <w:uiPriority w:val="0"/>
    <w:rPr>
      <w:kern w:val="2"/>
      <w:sz w:val="18"/>
      <w:szCs w:val="18"/>
    </w:rPr>
  </w:style>
  <w:style w:type="paragraph" w:customStyle="1" w:styleId="4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162</Pages>
  <Words>18815</Words>
  <Characters>20787</Characters>
  <Lines>635</Lines>
  <Paragraphs>178</Paragraphs>
  <TotalTime>0</TotalTime>
  <ScaleCrop>false</ScaleCrop>
  <LinksUpToDate>false</LinksUpToDate>
  <CharactersWithSpaces>21582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2026-05-21T09:06:00Z</dcterms:created>
  <dc:creator>41286</dc:creator>
  <cp:lastModifiedBy>王嵩</cp:lastModifiedBy>
  <dcterms:modified xsi:type="dcterms:W3CDTF">2026-09-01T06:51:15Z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eyJoZGlkIjoiNDYyNGFiOWVjNmUyNDJkMjQ4ZjU3YWM4YTY1MmJjYzMiLCJ1c2VySWQiOiIxNTgwMzA1OTc1In0=</vt:lpwstr>
  </property>
  <property fmtid="{D5CDD505-2E9C-101B-9397-08002B2CF9AE}" pid="4" name="ICV">
    <vt:lpwstr>E4EEE039DF724C19A8B3E0D5DD6FF0FA_12</vt:lpwstr>
  </property>
</Properties>
</file>